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4B2410" w:rsidRPr="00862E80">
        <w:t xml:space="preserve">Корректировка технологического регламента № 111.4098 и № 530/79- 2012 И1 в части обращения с кассетами ОЯТ реакторов ОК-550 и </w:t>
      </w:r>
      <w:proofErr w:type="gramStart"/>
      <w:r w:rsidR="004B2410" w:rsidRPr="00862E80">
        <w:t>ОК</w:t>
      </w:r>
      <w:proofErr w:type="gramEnd"/>
      <w:r w:rsidR="004B2410" w:rsidRPr="00862E80">
        <w:t xml:space="preserve"> 550 КМ на территории отделения Гремиха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4B2410"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4B2410" w:rsidRPr="004B2410" w:rsidRDefault="004B2410" w:rsidP="004B2410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4B2410">
        <w:rPr>
          <w:rFonts w:ascii="Times New Roman" w:hAnsi="Times New Roman"/>
          <w:b w:val="0"/>
          <w:sz w:val="24"/>
          <w:szCs w:val="24"/>
        </w:rPr>
        <w:t>«Корректировка технологического регламента № 111.4098 и № 530/79- 2012 И</w:t>
      </w:r>
      <w:proofErr w:type="gramStart"/>
      <w:r w:rsidRPr="004B2410">
        <w:rPr>
          <w:rFonts w:ascii="Times New Roman" w:hAnsi="Times New Roman"/>
          <w:b w:val="0"/>
          <w:sz w:val="24"/>
          <w:szCs w:val="24"/>
        </w:rPr>
        <w:t>1</w:t>
      </w:r>
      <w:proofErr w:type="gramEnd"/>
      <w:r w:rsidRPr="004B2410">
        <w:rPr>
          <w:rFonts w:ascii="Times New Roman" w:hAnsi="Times New Roman"/>
          <w:b w:val="0"/>
          <w:sz w:val="24"/>
          <w:szCs w:val="24"/>
        </w:rPr>
        <w:t xml:space="preserve"> в части обращения с кассетами ОЯТ реакторов ОК-550 и ОК-550 КМ на территории отделения Гремиха»</w:t>
      </w: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4B2410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4B2410" w:rsidRPr="004B2410" w:rsidRDefault="004B2410" w:rsidP="004B2410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4B2410" w:rsidRPr="004B2410" w:rsidRDefault="004B2410" w:rsidP="004B2410">
      <w:pPr>
        <w:pStyle w:val="31"/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4B2410" w:rsidRPr="004B2410" w:rsidRDefault="004B2410" w:rsidP="004B2410">
      <w:pPr>
        <w:ind w:firstLine="709"/>
        <w:jc w:val="both"/>
        <w:rPr>
          <w:b/>
        </w:rPr>
      </w:pPr>
      <w:r w:rsidRPr="004B2410">
        <w:rPr>
          <w:color w:val="000000"/>
        </w:rPr>
        <w:t>В результате выполнения работы должен быть разработан и согласован технологический регламент обращения с ОЯТ в части обращения с кассетами ОЯТ реакторов ОК-550 и ОК-550 КМ</w:t>
      </w:r>
      <w:r w:rsidRPr="004B2410"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4B2410" w:rsidRPr="004B2410" w:rsidRDefault="004B2410" w:rsidP="004B241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B2410">
        <w:t>Работы выполняются в один этап и включают в себя: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Корректировка технологического регламента № 11.4098 и № 530/79- 2012 И</w:t>
      </w:r>
      <w:proofErr w:type="gramStart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1</w:t>
      </w:r>
      <w:proofErr w:type="gramEnd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в части обращения с кассетами ОЯТ реакторов ОК-550 и ОК-550 КМ на территории отделения Гремиха.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proofErr w:type="gramStart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Согласование разработанного технологического регламента с Департаментом Я и РБ, организации лицензионной деятельности ГК «Росатом»,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«Атомфлот».</w:t>
      </w:r>
      <w:proofErr w:type="gramEnd"/>
    </w:p>
    <w:p w:rsidR="004B2410" w:rsidRPr="004B2410" w:rsidRDefault="004B2410" w:rsidP="004B241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4B2410">
        <w:rPr>
          <w:b/>
          <w:bCs/>
          <w:color w:val="000000"/>
        </w:rPr>
        <w:t xml:space="preserve">При корректировке </w:t>
      </w:r>
      <w:r w:rsidR="004D7B86" w:rsidRPr="004D7B86">
        <w:rPr>
          <w:b/>
          <w:bCs/>
          <w:color w:val="000000"/>
        </w:rPr>
        <w:t>технологического регламента</w:t>
      </w:r>
      <w:r w:rsidR="004D7B86" w:rsidRPr="004B2410">
        <w:rPr>
          <w:b/>
          <w:bCs/>
          <w:color w:val="000000"/>
        </w:rPr>
        <w:t xml:space="preserve"> </w:t>
      </w:r>
      <w:r w:rsidRPr="004B2410">
        <w:rPr>
          <w:b/>
          <w:bCs/>
          <w:color w:val="000000"/>
        </w:rPr>
        <w:t>руководствоваться «</w:t>
      </w:r>
      <w:r w:rsidRPr="004B2410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</w:t>
      </w:r>
      <w:bookmarkStart w:id="0" w:name="_GoBack"/>
      <w:bookmarkEnd w:id="0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соглашениях к договору являющихся основанием для финансовых расчетов между Заказчиком и Подрядчиком.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Технологический регламент  в части обращения с кассетами ОЯТ реакторов ОК-550 и </w:t>
      </w:r>
      <w:proofErr w:type="gramStart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 КМ на территории отделения Гремиха, должно быть согласован с Департаментом Я и РБ, организации лицензионной деятельности ГК «Росатом», 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  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lastRenderedPageBreak/>
        <w:t>Акт выполненных работ;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приёмки выполненных работ, подписанный производственным отделом Заказчика;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в письменном виде 02 экз.;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(электронная копия) в 01 экз.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4B2410" w:rsidRPr="004B2410" w:rsidRDefault="004B2410" w:rsidP="004B2410">
      <w:pPr>
        <w:ind w:firstLine="709"/>
        <w:jc w:val="both"/>
        <w:rPr>
          <w:color w:val="000000"/>
        </w:rPr>
      </w:pPr>
      <w:r w:rsidRPr="004B2410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F80D83" w:rsidRPr="004B2410" w:rsidRDefault="004B2410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A70" w:rsidRDefault="002F0A70">
      <w:r>
        <w:separator/>
      </w:r>
    </w:p>
  </w:endnote>
  <w:endnote w:type="continuationSeparator" w:id="0">
    <w:p w:rsidR="002F0A70" w:rsidRDefault="002F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D7B8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A70" w:rsidRDefault="002F0A70">
      <w:r>
        <w:separator/>
      </w:r>
    </w:p>
  </w:footnote>
  <w:footnote w:type="continuationSeparator" w:id="0">
    <w:p w:rsidR="002F0A70" w:rsidRDefault="002F0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E2595-AC0D-4751-8A90-B18D40B5A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F6B961-2110-43EA-9EB5-F82A44757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73</cp:revision>
  <cp:lastPrinted>2013-03-27T12:09:00Z</cp:lastPrinted>
  <dcterms:created xsi:type="dcterms:W3CDTF">2012-11-15T12:52:00Z</dcterms:created>
  <dcterms:modified xsi:type="dcterms:W3CDTF">2013-03-27T13:38:00Z</dcterms:modified>
</cp:coreProperties>
</file>