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60E" w:rsidRDefault="0024160E" w:rsidP="0024160E">
      <w:pPr>
        <w:jc w:val="center"/>
        <w:rPr>
          <w:bCs/>
          <w:sz w:val="32"/>
          <w:szCs w:val="32"/>
        </w:rPr>
      </w:pPr>
      <w:bookmarkStart w:id="0" w:name="_Toc398564572"/>
      <w:bookmarkStart w:id="1" w:name="_Toc399408082"/>
      <w:bookmarkStart w:id="2" w:name="_Toc412202937"/>
      <w:bookmarkStart w:id="3" w:name="_Toc431215084"/>
      <w:r>
        <w:rPr>
          <w:bCs/>
          <w:sz w:val="32"/>
          <w:szCs w:val="32"/>
        </w:rPr>
        <w:t>А</w:t>
      </w:r>
      <w:r w:rsidRPr="005C0AB4">
        <w:rPr>
          <w:bCs/>
          <w:sz w:val="32"/>
          <w:szCs w:val="32"/>
        </w:rPr>
        <w:t>кционерное общество</w:t>
      </w:r>
    </w:p>
    <w:p w:rsidR="0024160E" w:rsidRDefault="0024160E" w:rsidP="0024160E">
      <w:pPr>
        <w:jc w:val="center"/>
        <w:rPr>
          <w:bCs/>
          <w:sz w:val="32"/>
          <w:szCs w:val="32"/>
        </w:rPr>
      </w:pPr>
      <w:r w:rsidRPr="008F1A0E">
        <w:rPr>
          <w:bCs/>
          <w:sz w:val="32"/>
          <w:szCs w:val="32"/>
        </w:rPr>
        <w:t>«Управление административными зданиями»</w:t>
      </w:r>
    </w:p>
    <w:p w:rsidR="0024160E" w:rsidRPr="006A6B8C" w:rsidRDefault="0024160E" w:rsidP="0024160E">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7C08AB" wp14:editId="646569E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24160E" w:rsidRPr="0024160E" w:rsidRDefault="0024160E" w:rsidP="0024160E"/>
    <w:p w:rsidR="0024160E" w:rsidRDefault="0024160E" w:rsidP="0024160E">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24160E" w:rsidRDefault="0024160E" w:rsidP="0024160E">
      <w:pPr>
        <w:ind w:left="-392" w:firstLine="392"/>
        <w:jc w:val="right"/>
        <w:rPr>
          <w:sz w:val="28"/>
        </w:rPr>
      </w:pPr>
      <w:r>
        <w:rPr>
          <w:sz w:val="28"/>
        </w:rPr>
        <w:t>ВЕИО – И.О. Генерального</w:t>
      </w:r>
    </w:p>
    <w:p w:rsidR="0024160E" w:rsidRDefault="0024160E" w:rsidP="0024160E">
      <w:pPr>
        <w:ind w:left="-392" w:firstLine="392"/>
        <w:jc w:val="right"/>
        <w:rPr>
          <w:sz w:val="28"/>
        </w:rPr>
      </w:pPr>
      <w:r>
        <w:rPr>
          <w:sz w:val="28"/>
        </w:rPr>
        <w:t>директора АО «УАЗ»</w:t>
      </w:r>
    </w:p>
    <w:p w:rsidR="0024160E" w:rsidRDefault="0024160E" w:rsidP="0024160E">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24160E" w:rsidRPr="00CE4979" w:rsidRDefault="0024160E" w:rsidP="0024160E">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4160E" w:rsidRDefault="0024160E" w:rsidP="0024160E">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сентября </w:t>
      </w:r>
      <w:r w:rsidRPr="00EF0178">
        <w:rPr>
          <w:rFonts w:ascii="Times New Roman" w:hAnsi="Times New Roman" w:cs="Times New Roman"/>
          <w:sz w:val="28"/>
          <w:szCs w:val="28"/>
        </w:rPr>
        <w:t>2015 г.</w:t>
      </w:r>
    </w:p>
    <w:p w:rsidR="0024160E" w:rsidRPr="0024160E" w:rsidRDefault="0024160E" w:rsidP="0024160E">
      <w:pPr>
        <w:pStyle w:val="1"/>
        <w:numPr>
          <w:ilvl w:val="0"/>
          <w:numId w:val="0"/>
        </w:numPr>
        <w:tabs>
          <w:tab w:val="left" w:pos="426"/>
        </w:tabs>
        <w:jc w:val="left"/>
        <w:rPr>
          <w:sz w:val="28"/>
          <w:szCs w:val="28"/>
        </w:rPr>
      </w:pPr>
    </w:p>
    <w:p w:rsidR="0024160E" w:rsidRPr="0024160E" w:rsidRDefault="0024160E" w:rsidP="0024160E"/>
    <w:p w:rsidR="008D7EB1" w:rsidRPr="00563FFA" w:rsidRDefault="008D7EB1" w:rsidP="0024160E">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8D7EB1" w:rsidRPr="00563FFA" w:rsidRDefault="008D7EB1" w:rsidP="008D7EB1">
      <w:pPr>
        <w:rPr>
          <w:sz w:val="28"/>
          <w:szCs w:val="28"/>
        </w:rPr>
      </w:pPr>
    </w:p>
    <w:p w:rsidR="008D7EB1"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8D7EB1" w:rsidRPr="00BF6D79"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proofErr w:type="gramStart"/>
      <w:r w:rsidRPr="00BF6D7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F6D79">
        <w:rPr>
          <w:rFonts w:ascii="Times New Roman" w:hAnsi="Times New Roman"/>
          <w:sz w:val="28"/>
          <w:szCs w:val="28"/>
        </w:rPr>
        <w:t>Росатом</w:t>
      </w:r>
      <w:proofErr w:type="spellEnd"/>
      <w:r w:rsidRPr="00BF6D79">
        <w:rPr>
          <w:rFonts w:ascii="Times New Roman" w:hAnsi="Times New Roman"/>
          <w:sz w:val="28"/>
          <w:szCs w:val="28"/>
        </w:rPr>
        <w:t xml:space="preserve">» с изменениями, утвержденными решением наблюдательного совета </w:t>
      </w:r>
      <w:proofErr w:type="spellStart"/>
      <w:r w:rsidRPr="00BF6D79">
        <w:rPr>
          <w:rFonts w:ascii="Times New Roman" w:hAnsi="Times New Roman"/>
          <w:sz w:val="28"/>
          <w:szCs w:val="28"/>
        </w:rPr>
        <w:t>Госкорпорации</w:t>
      </w:r>
      <w:proofErr w:type="spellEnd"/>
      <w:r w:rsidRPr="00BF6D79">
        <w:rPr>
          <w:rFonts w:ascii="Times New Roman" w:hAnsi="Times New Roman"/>
          <w:sz w:val="28"/>
          <w:szCs w:val="28"/>
        </w:rPr>
        <w:t xml:space="preserve"> «</w:t>
      </w:r>
      <w:proofErr w:type="spellStart"/>
      <w:r w:rsidRPr="00BF6D79">
        <w:rPr>
          <w:rFonts w:ascii="Times New Roman" w:hAnsi="Times New Roman"/>
          <w:sz w:val="28"/>
          <w:szCs w:val="28"/>
        </w:rPr>
        <w:t>Росатом</w:t>
      </w:r>
      <w:proofErr w:type="spellEnd"/>
      <w:r w:rsidRPr="00BF6D79">
        <w:rPr>
          <w:rFonts w:ascii="Times New Roman" w:hAnsi="Times New Roman"/>
          <w:sz w:val="28"/>
          <w:szCs w:val="28"/>
        </w:rPr>
        <w:t>»</w:t>
      </w:r>
      <w:r w:rsidRPr="00BF6D79">
        <w:rPr>
          <w:rFonts w:ascii="Times New Roman" w:hAnsi="Times New Roman"/>
        </w:rPr>
        <w:t xml:space="preserve"> </w:t>
      </w:r>
      <w:r w:rsidRPr="00BF6D7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BF6D79">
        <w:rPr>
          <w:rFonts w:ascii="Times New Roman" w:hAnsi="Times New Roman"/>
          <w:sz w:val="28"/>
          <w:szCs w:val="28"/>
        </w:rPr>
        <w:t xml:space="preserve"> № </w:t>
      </w:r>
      <w:proofErr w:type="gramStart"/>
      <w:r w:rsidRPr="00BF6D79">
        <w:rPr>
          <w:rFonts w:ascii="Times New Roman" w:hAnsi="Times New Roman"/>
          <w:sz w:val="28"/>
          <w:szCs w:val="28"/>
        </w:rPr>
        <w:t>72, от 04.06.2015 № 73, от 29.07.2015 № 75).</w:t>
      </w:r>
      <w:proofErr w:type="gramEnd"/>
    </w:p>
    <w:p w:rsidR="008D7EB1" w:rsidRPr="00BF6D79" w:rsidRDefault="008D7EB1" w:rsidP="008D7EB1">
      <w:pPr>
        <w:tabs>
          <w:tab w:val="left" w:pos="709"/>
          <w:tab w:val="left" w:pos="1134"/>
        </w:tabs>
        <w:jc w:val="both"/>
        <w:rPr>
          <w:sz w:val="28"/>
          <w:szCs w:val="28"/>
        </w:rPr>
      </w:pPr>
      <w:r>
        <w:rPr>
          <w:sz w:val="28"/>
          <w:szCs w:val="28"/>
        </w:rPr>
        <w:tab/>
      </w:r>
      <w:proofErr w:type="gramStart"/>
      <w:r w:rsidRPr="00BF6D79">
        <w:rPr>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BF6D79">
        <w:rPr>
          <w:sz w:val="28"/>
          <w:szCs w:val="28"/>
        </w:rPr>
        <w:t xml:space="preserve"> видами юридических лиц» (далее – Положение).</w:t>
      </w:r>
    </w:p>
    <w:p w:rsidR="008D7EB1" w:rsidRPr="008D37BA" w:rsidRDefault="008D7EB1" w:rsidP="008D7EB1">
      <w:pPr>
        <w:pStyle w:val="a8"/>
        <w:numPr>
          <w:ilvl w:val="0"/>
          <w:numId w:val="2"/>
        </w:numPr>
        <w:tabs>
          <w:tab w:val="left" w:pos="1134"/>
        </w:tabs>
        <w:spacing w:after="0" w:line="240" w:lineRule="auto"/>
        <w:ind w:left="0" w:firstLine="709"/>
        <w:jc w:val="both"/>
        <w:rPr>
          <w:rFonts w:ascii="Times New Roman" w:hAnsi="Times New Roman"/>
          <w:sz w:val="28"/>
          <w:szCs w:val="28"/>
        </w:rPr>
      </w:pPr>
      <w:r w:rsidRPr="004D00D7">
        <w:rPr>
          <w:rFonts w:ascii="Times New Roman" w:hAnsi="Times New Roman"/>
          <w:sz w:val="28"/>
          <w:szCs w:val="28"/>
        </w:rPr>
        <w:t xml:space="preserve">Предмет закупки: </w:t>
      </w:r>
      <w:r>
        <w:rPr>
          <w:rFonts w:ascii="Times New Roman" w:hAnsi="Times New Roman"/>
          <w:bCs/>
          <w:color w:val="000000"/>
          <w:sz w:val="28"/>
          <w:szCs w:val="28"/>
        </w:rPr>
        <w:t>о</w:t>
      </w:r>
      <w:r w:rsidRPr="008D37BA">
        <w:rPr>
          <w:rFonts w:ascii="Times New Roman" w:hAnsi="Times New Roman"/>
          <w:bCs/>
          <w:color w:val="000000"/>
          <w:sz w:val="28"/>
          <w:szCs w:val="28"/>
        </w:rPr>
        <w:t>казание услуг по эксплуатаци</w:t>
      </w:r>
      <w:r>
        <w:rPr>
          <w:rFonts w:ascii="Times New Roman" w:hAnsi="Times New Roman"/>
          <w:bCs/>
          <w:color w:val="000000"/>
          <w:sz w:val="28"/>
          <w:szCs w:val="28"/>
        </w:rPr>
        <w:t xml:space="preserve">и и техническому обслуживанию </w:t>
      </w:r>
      <w:r w:rsidRPr="008D37BA">
        <w:rPr>
          <w:rFonts w:ascii="Times New Roman" w:hAnsi="Times New Roman"/>
          <w:bCs/>
          <w:color w:val="000000"/>
          <w:sz w:val="28"/>
          <w:szCs w:val="28"/>
        </w:rPr>
        <w:t>лифтов в зданиях АО «</w:t>
      </w:r>
      <w:proofErr w:type="spellStart"/>
      <w:r w:rsidRPr="008D37BA">
        <w:rPr>
          <w:rFonts w:ascii="Times New Roman" w:hAnsi="Times New Roman"/>
          <w:bCs/>
          <w:color w:val="000000"/>
          <w:sz w:val="28"/>
          <w:szCs w:val="28"/>
        </w:rPr>
        <w:t>Атомэнергопроект</w:t>
      </w:r>
      <w:proofErr w:type="spellEnd"/>
      <w:r w:rsidRPr="008D37BA">
        <w:rPr>
          <w:rFonts w:ascii="Times New Roman" w:hAnsi="Times New Roman"/>
          <w:bCs/>
          <w:color w:val="000000"/>
          <w:sz w:val="28"/>
          <w:szCs w:val="28"/>
        </w:rPr>
        <w:t xml:space="preserve">» по адресам: г. Москва, </w:t>
      </w:r>
      <w:r>
        <w:rPr>
          <w:rFonts w:ascii="Times New Roman" w:hAnsi="Times New Roman"/>
          <w:bCs/>
          <w:color w:val="000000"/>
          <w:sz w:val="28"/>
          <w:szCs w:val="28"/>
        </w:rPr>
        <w:t xml:space="preserve">ул. </w:t>
      </w:r>
      <w:proofErr w:type="spellStart"/>
      <w:r>
        <w:rPr>
          <w:rFonts w:ascii="Times New Roman" w:hAnsi="Times New Roman"/>
          <w:bCs/>
          <w:color w:val="000000"/>
          <w:sz w:val="28"/>
          <w:szCs w:val="28"/>
        </w:rPr>
        <w:t>Бакунинская</w:t>
      </w:r>
      <w:proofErr w:type="spellEnd"/>
      <w:r>
        <w:rPr>
          <w:rFonts w:ascii="Times New Roman" w:hAnsi="Times New Roman"/>
          <w:bCs/>
          <w:color w:val="000000"/>
          <w:sz w:val="28"/>
          <w:szCs w:val="28"/>
        </w:rPr>
        <w:t>,</w:t>
      </w:r>
      <w:r w:rsidRPr="008D37BA">
        <w:rPr>
          <w:rFonts w:ascii="Times New Roman" w:hAnsi="Times New Roman"/>
          <w:bCs/>
          <w:color w:val="000000"/>
          <w:sz w:val="28"/>
          <w:szCs w:val="28"/>
        </w:rPr>
        <w:t xml:space="preserve"> д. 7, стр. 1 и ул. Подольских Курсантов, д. 1</w:t>
      </w:r>
      <w:r w:rsidRPr="008D37BA">
        <w:rPr>
          <w:rFonts w:ascii="Times New Roman" w:hAnsi="Times New Roman"/>
          <w:sz w:val="28"/>
          <w:szCs w:val="28"/>
        </w:rPr>
        <w:t>.</w:t>
      </w:r>
    </w:p>
    <w:p w:rsidR="008D7EB1" w:rsidRPr="004D00D7" w:rsidRDefault="008D7EB1" w:rsidP="008D7EB1">
      <w:pPr>
        <w:pStyle w:val="a8"/>
        <w:numPr>
          <w:ilvl w:val="0"/>
          <w:numId w:val="2"/>
        </w:numPr>
        <w:spacing w:after="0" w:line="240" w:lineRule="auto"/>
        <w:ind w:left="0" w:firstLine="709"/>
        <w:jc w:val="both"/>
        <w:rPr>
          <w:rFonts w:ascii="Times New Roman" w:hAnsi="Times New Roman"/>
          <w:sz w:val="28"/>
          <w:szCs w:val="28"/>
        </w:rPr>
      </w:pPr>
      <w:r w:rsidRPr="008D37BA">
        <w:rPr>
          <w:rFonts w:ascii="Times New Roman" w:hAnsi="Times New Roman"/>
          <w:sz w:val="28"/>
          <w:szCs w:val="28"/>
        </w:rPr>
        <w:t>Заказчик Акционерное</w:t>
      </w:r>
      <w:r w:rsidRPr="004D00D7">
        <w:rPr>
          <w:rFonts w:ascii="Times New Roman" w:hAnsi="Times New Roman"/>
          <w:sz w:val="28"/>
          <w:szCs w:val="28"/>
        </w:rPr>
        <w:t xml:space="preserve"> общество «Управление административными зданиями» (далее – АО «УАЗ»)</w:t>
      </w:r>
    </w:p>
    <w:p w:rsidR="008D7EB1" w:rsidRPr="004D00D7" w:rsidRDefault="008D7EB1" w:rsidP="008D7EB1">
      <w:pPr>
        <w:tabs>
          <w:tab w:val="left" w:pos="1134"/>
        </w:tabs>
        <w:ind w:firstLine="709"/>
        <w:contextualSpacing/>
        <w:jc w:val="both"/>
        <w:rPr>
          <w:rFonts w:eastAsia="Calibri"/>
          <w:sz w:val="28"/>
          <w:szCs w:val="28"/>
          <w:lang w:eastAsia="en-US"/>
        </w:rPr>
      </w:pPr>
      <w:r w:rsidRPr="004D00D7">
        <w:rPr>
          <w:rFonts w:eastAsia="Calibri"/>
          <w:sz w:val="28"/>
          <w:szCs w:val="28"/>
          <w:lang w:eastAsia="en-US"/>
        </w:rPr>
        <w:t>Место нахождения: 119017, г. Москва, ул. Большая Ордынка, д. 24.</w:t>
      </w:r>
    </w:p>
    <w:p w:rsidR="008D7EB1" w:rsidRPr="004D00D7" w:rsidRDefault="008D7EB1" w:rsidP="008D7EB1">
      <w:pPr>
        <w:tabs>
          <w:tab w:val="left" w:pos="1134"/>
        </w:tabs>
        <w:ind w:firstLine="709"/>
        <w:contextualSpacing/>
        <w:jc w:val="both"/>
        <w:rPr>
          <w:rFonts w:eastAsia="Calibri"/>
          <w:sz w:val="28"/>
          <w:szCs w:val="28"/>
          <w:lang w:eastAsia="en-US"/>
        </w:rPr>
      </w:pPr>
      <w:r w:rsidRPr="004D00D7">
        <w:rPr>
          <w:rFonts w:eastAsia="Calibri"/>
          <w:sz w:val="28"/>
          <w:szCs w:val="28"/>
          <w:lang w:eastAsia="en-US"/>
        </w:rPr>
        <w:t>Почтовый адрес: 119017, г. Москва, ул. Большая Ордынка, д. 24.</w:t>
      </w:r>
      <w:r w:rsidRPr="004D00D7">
        <w:rPr>
          <w:rFonts w:eastAsia="Calibri"/>
          <w:sz w:val="28"/>
          <w:szCs w:val="28"/>
          <w:lang w:eastAsia="en-US"/>
        </w:rPr>
        <w:tab/>
      </w:r>
    </w:p>
    <w:p w:rsidR="008D7EB1" w:rsidRPr="004D00D7" w:rsidRDefault="008D7EB1" w:rsidP="008D7EB1">
      <w:pPr>
        <w:tabs>
          <w:tab w:val="left" w:pos="1134"/>
        </w:tabs>
        <w:ind w:firstLine="709"/>
        <w:contextualSpacing/>
        <w:jc w:val="both"/>
        <w:rPr>
          <w:rFonts w:eastAsia="Calibri"/>
          <w:sz w:val="28"/>
          <w:szCs w:val="28"/>
          <w:lang w:eastAsia="en-US"/>
        </w:rPr>
      </w:pPr>
      <w:r w:rsidRPr="004D00D7">
        <w:rPr>
          <w:sz w:val="28"/>
          <w:szCs w:val="28"/>
        </w:rPr>
        <w:t xml:space="preserve">Тел./факс, эл. Почта: </w:t>
      </w:r>
      <w:r w:rsidRPr="004D00D7">
        <w:rPr>
          <w:rFonts w:eastAsia="Calibri"/>
          <w:sz w:val="28"/>
          <w:szCs w:val="28"/>
          <w:lang w:eastAsia="en-US"/>
        </w:rPr>
        <w:t xml:space="preserve">8 (499) 949-46-00; </w:t>
      </w:r>
      <w:r w:rsidRPr="004D00D7">
        <w:rPr>
          <w:rFonts w:eastAsia="Calibri"/>
          <w:sz w:val="28"/>
          <w:szCs w:val="28"/>
          <w:lang w:val="en-US" w:eastAsia="en-US"/>
        </w:rPr>
        <w:t>info</w:t>
      </w:r>
      <w:r w:rsidRPr="004D00D7">
        <w:rPr>
          <w:rFonts w:eastAsia="Calibri"/>
          <w:sz w:val="28"/>
          <w:szCs w:val="28"/>
          <w:lang w:eastAsia="en-US"/>
        </w:rPr>
        <w:t>@</w:t>
      </w:r>
      <w:proofErr w:type="spellStart"/>
      <w:r w:rsidRPr="004D00D7">
        <w:rPr>
          <w:rFonts w:eastAsia="Calibri"/>
          <w:sz w:val="28"/>
          <w:szCs w:val="28"/>
          <w:lang w:val="en-US" w:eastAsia="en-US"/>
        </w:rPr>
        <w:t>domatom</w:t>
      </w:r>
      <w:proofErr w:type="spellEnd"/>
      <w:r w:rsidRPr="004D00D7">
        <w:rPr>
          <w:rFonts w:eastAsia="Calibri"/>
          <w:sz w:val="28"/>
          <w:szCs w:val="28"/>
          <w:lang w:eastAsia="en-US"/>
        </w:rPr>
        <w:t>.</w:t>
      </w:r>
      <w:proofErr w:type="spellStart"/>
      <w:r w:rsidRPr="004D00D7">
        <w:rPr>
          <w:rFonts w:eastAsia="Calibri"/>
          <w:sz w:val="28"/>
          <w:szCs w:val="28"/>
          <w:lang w:val="en-US" w:eastAsia="en-US"/>
        </w:rPr>
        <w:t>ru</w:t>
      </w:r>
      <w:proofErr w:type="spellEnd"/>
    </w:p>
    <w:p w:rsidR="008D7EB1" w:rsidRPr="002105AC"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8D7EB1" w:rsidRPr="002105AC" w:rsidRDefault="008D7EB1" w:rsidP="008D7EB1">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8D7EB1" w:rsidRPr="002105AC" w:rsidRDefault="008D7EB1" w:rsidP="008D7EB1">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8D7EB1" w:rsidRPr="00C65EAD" w:rsidRDefault="008D7EB1" w:rsidP="008D7EB1">
      <w:pPr>
        <w:tabs>
          <w:tab w:val="left" w:pos="1134"/>
        </w:tabs>
        <w:ind w:firstLine="709"/>
        <w:contextualSpacing/>
        <w:jc w:val="both"/>
        <w:rPr>
          <w:rFonts w:eastAsia="Calibri"/>
          <w:sz w:val="28"/>
          <w:szCs w:val="28"/>
          <w:lang w:eastAsia="en-US"/>
        </w:rPr>
      </w:pPr>
      <w:r w:rsidRPr="00C65EAD">
        <w:rPr>
          <w:sz w:val="28"/>
          <w:szCs w:val="28"/>
        </w:rPr>
        <w:lastRenderedPageBreak/>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8D7EB1" w:rsidRPr="00C65EAD" w:rsidRDefault="008D7EB1" w:rsidP="008D7EB1">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8D7EB1" w:rsidRPr="00C65EAD" w:rsidRDefault="008D7EB1" w:rsidP="008D7EB1">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8D7EB1" w:rsidRPr="00C65EAD" w:rsidRDefault="008D7EB1" w:rsidP="008D7EB1">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w:t>
      </w:r>
      <w:r>
        <w:rPr>
          <w:rFonts w:eastAsia="Calibri"/>
          <w:sz w:val="28"/>
          <w:szCs w:val="28"/>
          <w:lang w:eastAsia="en-US"/>
        </w:rPr>
        <w:t xml:space="preserve"> Иванов Вадим Александрович</w:t>
      </w:r>
      <w:r w:rsidRPr="00C65EAD">
        <w:rPr>
          <w:rFonts w:eastAsia="Calibri"/>
          <w:sz w:val="28"/>
          <w:szCs w:val="28"/>
          <w:lang w:eastAsia="en-US"/>
        </w:rPr>
        <w:t xml:space="preserve">, </w:t>
      </w:r>
      <w:r w:rsidRPr="008D37BA">
        <w:rPr>
          <w:rFonts w:eastAsia="Calibri"/>
          <w:sz w:val="28"/>
          <w:szCs w:val="28"/>
          <w:lang w:eastAsia="en-US"/>
        </w:rPr>
        <w:t>VAIvanov</w:t>
      </w:r>
      <w:hyperlink r:id="rId7" w:history="1">
        <w:r w:rsidRPr="00C65EAD">
          <w:rPr>
            <w:rFonts w:eastAsia="Calibri"/>
            <w:sz w:val="28"/>
            <w:szCs w:val="28"/>
            <w:lang w:eastAsia="en-US"/>
          </w:rPr>
          <w:t>@domatom.ru</w:t>
        </w:r>
      </w:hyperlink>
      <w:r>
        <w:rPr>
          <w:rFonts w:eastAsia="Calibri"/>
          <w:sz w:val="28"/>
          <w:szCs w:val="28"/>
          <w:lang w:eastAsia="en-US"/>
        </w:rPr>
        <w:t>, тел. 8 (499) 949-29-83</w:t>
      </w:r>
      <w:r w:rsidRPr="00C65EAD">
        <w:rPr>
          <w:rFonts w:eastAsia="Calibri"/>
          <w:sz w:val="28"/>
          <w:szCs w:val="28"/>
          <w:lang w:eastAsia="en-US"/>
        </w:rPr>
        <w:t>, тел. +7</w:t>
      </w:r>
      <w:r>
        <w:rPr>
          <w:rFonts w:eastAsia="Calibri"/>
          <w:sz w:val="28"/>
          <w:szCs w:val="28"/>
          <w:lang w:eastAsia="en-US"/>
        </w:rPr>
        <w:t> (916) 498-29-</w:t>
      </w:r>
      <w:r w:rsidRPr="004D00D7">
        <w:rPr>
          <w:rFonts w:eastAsia="Calibri"/>
          <w:sz w:val="28"/>
          <w:szCs w:val="28"/>
          <w:lang w:eastAsia="en-US"/>
        </w:rPr>
        <w:t>5</w:t>
      </w:r>
      <w:r>
        <w:rPr>
          <w:rFonts w:eastAsia="Calibri"/>
          <w:sz w:val="28"/>
          <w:szCs w:val="28"/>
          <w:lang w:eastAsia="en-US"/>
        </w:rPr>
        <w:t>0</w:t>
      </w:r>
      <w:r w:rsidRPr="00C65EAD">
        <w:rPr>
          <w:rFonts w:eastAsia="Calibri"/>
          <w:sz w:val="28"/>
          <w:szCs w:val="28"/>
          <w:lang w:eastAsia="en-US"/>
        </w:rPr>
        <w:t>.</w:t>
      </w:r>
    </w:p>
    <w:p w:rsidR="008D7EB1"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8D7EB1" w:rsidRPr="004D00D7" w:rsidRDefault="008D7EB1" w:rsidP="008D7EB1">
      <w:pPr>
        <w:pStyle w:val="a8"/>
        <w:numPr>
          <w:ilvl w:val="0"/>
          <w:numId w:val="2"/>
        </w:numPr>
        <w:tabs>
          <w:tab w:val="left" w:pos="1134"/>
        </w:tabs>
        <w:spacing w:after="0" w:line="240" w:lineRule="auto"/>
        <w:ind w:left="0" w:firstLine="709"/>
        <w:jc w:val="both"/>
        <w:rPr>
          <w:rFonts w:ascii="Times New Roman" w:hAnsi="Times New Roman"/>
        </w:rPr>
      </w:pPr>
      <w:r w:rsidRPr="004D00D7">
        <w:rPr>
          <w:rFonts w:ascii="Times New Roman" w:hAnsi="Times New Roman"/>
          <w:sz w:val="28"/>
          <w:szCs w:val="28"/>
        </w:rPr>
        <w:t xml:space="preserve">Предмет договора: </w:t>
      </w:r>
      <w:r>
        <w:rPr>
          <w:rFonts w:ascii="Times New Roman" w:hAnsi="Times New Roman"/>
          <w:bCs/>
          <w:color w:val="000000"/>
          <w:sz w:val="28"/>
          <w:szCs w:val="28"/>
        </w:rPr>
        <w:t>о</w:t>
      </w:r>
      <w:r w:rsidRPr="008D37BA">
        <w:rPr>
          <w:rFonts w:ascii="Times New Roman" w:hAnsi="Times New Roman"/>
          <w:bCs/>
          <w:color w:val="000000"/>
          <w:sz w:val="28"/>
          <w:szCs w:val="28"/>
        </w:rPr>
        <w:t>казание услуг по эксплуатаци</w:t>
      </w:r>
      <w:r>
        <w:rPr>
          <w:rFonts w:ascii="Times New Roman" w:hAnsi="Times New Roman"/>
          <w:bCs/>
          <w:color w:val="000000"/>
          <w:sz w:val="28"/>
          <w:szCs w:val="28"/>
        </w:rPr>
        <w:t xml:space="preserve">и и техническому обслуживанию </w:t>
      </w:r>
      <w:r w:rsidRPr="008D37BA">
        <w:rPr>
          <w:rFonts w:ascii="Times New Roman" w:hAnsi="Times New Roman"/>
          <w:bCs/>
          <w:color w:val="000000"/>
          <w:sz w:val="28"/>
          <w:szCs w:val="28"/>
        </w:rPr>
        <w:t>лифтов в зданиях АО «</w:t>
      </w:r>
      <w:proofErr w:type="spellStart"/>
      <w:r w:rsidRPr="008D37BA">
        <w:rPr>
          <w:rFonts w:ascii="Times New Roman" w:hAnsi="Times New Roman"/>
          <w:bCs/>
          <w:color w:val="000000"/>
          <w:sz w:val="28"/>
          <w:szCs w:val="28"/>
        </w:rPr>
        <w:t>Атомэнергопроект</w:t>
      </w:r>
      <w:proofErr w:type="spellEnd"/>
      <w:r w:rsidRPr="008D37BA">
        <w:rPr>
          <w:rFonts w:ascii="Times New Roman" w:hAnsi="Times New Roman"/>
          <w:bCs/>
          <w:color w:val="000000"/>
          <w:sz w:val="28"/>
          <w:szCs w:val="28"/>
        </w:rPr>
        <w:t xml:space="preserve">» по адресам: г. Москва, </w:t>
      </w:r>
      <w:r>
        <w:rPr>
          <w:rFonts w:ascii="Times New Roman" w:hAnsi="Times New Roman"/>
          <w:bCs/>
          <w:color w:val="000000"/>
          <w:sz w:val="28"/>
          <w:szCs w:val="28"/>
        </w:rPr>
        <w:t xml:space="preserve">ул. </w:t>
      </w:r>
      <w:proofErr w:type="spellStart"/>
      <w:r>
        <w:rPr>
          <w:rFonts w:ascii="Times New Roman" w:hAnsi="Times New Roman"/>
          <w:bCs/>
          <w:color w:val="000000"/>
          <w:sz w:val="28"/>
          <w:szCs w:val="28"/>
        </w:rPr>
        <w:t>Бакунинская</w:t>
      </w:r>
      <w:proofErr w:type="spellEnd"/>
      <w:r>
        <w:rPr>
          <w:rFonts w:ascii="Times New Roman" w:hAnsi="Times New Roman"/>
          <w:bCs/>
          <w:color w:val="000000"/>
          <w:sz w:val="28"/>
          <w:szCs w:val="28"/>
        </w:rPr>
        <w:t>,</w:t>
      </w:r>
      <w:r w:rsidRPr="008D37BA">
        <w:rPr>
          <w:rFonts w:ascii="Times New Roman" w:hAnsi="Times New Roman"/>
          <w:bCs/>
          <w:color w:val="000000"/>
          <w:sz w:val="28"/>
          <w:szCs w:val="28"/>
        </w:rPr>
        <w:t xml:space="preserve"> д. 7, стр. 1 и ул. Подольских Курсантов, д. 1</w:t>
      </w:r>
      <w:r w:rsidRPr="004D00D7">
        <w:rPr>
          <w:rFonts w:ascii="Times New Roman" w:hAnsi="Times New Roman"/>
          <w:sz w:val="28"/>
          <w:szCs w:val="28"/>
        </w:rPr>
        <w:t>.</w:t>
      </w:r>
    </w:p>
    <w:p w:rsidR="008D7EB1" w:rsidRDefault="008D7EB1" w:rsidP="008D7EB1">
      <w:pPr>
        <w:tabs>
          <w:tab w:val="left" w:pos="1134"/>
        </w:tabs>
        <w:ind w:firstLine="709"/>
        <w:jc w:val="both"/>
        <w:rPr>
          <w:bCs/>
          <w:color w:val="000000"/>
          <w:sz w:val="28"/>
          <w:szCs w:val="28"/>
        </w:rPr>
      </w:pPr>
      <w:r w:rsidRPr="007871C0">
        <w:rPr>
          <w:sz w:val="28"/>
          <w:szCs w:val="28"/>
        </w:rPr>
        <w:t xml:space="preserve">Срок выполнения поставок/работ/услуг: </w:t>
      </w:r>
      <w:r>
        <w:rPr>
          <w:bCs/>
          <w:color w:val="000000"/>
          <w:sz w:val="28"/>
          <w:szCs w:val="28"/>
        </w:rPr>
        <w:t>с 19.10.2015 года по 31.07.2017 года.</w:t>
      </w:r>
    </w:p>
    <w:p w:rsidR="008D7EB1" w:rsidRPr="00BF6D79" w:rsidRDefault="008D7EB1" w:rsidP="008D7EB1">
      <w:pPr>
        <w:tabs>
          <w:tab w:val="left" w:pos="1134"/>
        </w:tabs>
        <w:ind w:firstLine="709"/>
        <w:jc w:val="both"/>
        <w:rPr>
          <w:bCs/>
          <w:color w:val="000000"/>
          <w:sz w:val="28"/>
          <w:szCs w:val="28"/>
        </w:rPr>
      </w:pPr>
      <w:proofErr w:type="gramStart"/>
      <w:r w:rsidRPr="008D37BA">
        <w:rPr>
          <w:bCs/>
          <w:color w:val="000000"/>
          <w:sz w:val="28"/>
          <w:szCs w:val="28"/>
        </w:rPr>
        <w:t xml:space="preserve">Место выполнения поставок/работ/услуг: г. Москва, </w:t>
      </w:r>
      <w:r>
        <w:rPr>
          <w:bCs/>
          <w:color w:val="000000"/>
          <w:sz w:val="28"/>
          <w:szCs w:val="28"/>
        </w:rPr>
        <w:t xml:space="preserve">ул. </w:t>
      </w:r>
      <w:proofErr w:type="spellStart"/>
      <w:r>
        <w:rPr>
          <w:bCs/>
          <w:color w:val="000000"/>
          <w:sz w:val="28"/>
          <w:szCs w:val="28"/>
        </w:rPr>
        <w:t>Бакунинская</w:t>
      </w:r>
      <w:proofErr w:type="spellEnd"/>
      <w:r>
        <w:rPr>
          <w:bCs/>
          <w:color w:val="000000"/>
          <w:sz w:val="28"/>
          <w:szCs w:val="28"/>
        </w:rPr>
        <w:t>,</w:t>
      </w:r>
      <w:r w:rsidRPr="008D37BA">
        <w:rPr>
          <w:bCs/>
          <w:color w:val="000000"/>
          <w:sz w:val="28"/>
          <w:szCs w:val="28"/>
        </w:rPr>
        <w:t xml:space="preserve"> д. 7, стр. 1 и </w:t>
      </w:r>
      <w:r>
        <w:rPr>
          <w:bCs/>
          <w:color w:val="000000"/>
          <w:sz w:val="28"/>
          <w:szCs w:val="28"/>
        </w:rPr>
        <w:t>ул. Подольских Курсантов, д. 1.</w:t>
      </w:r>
      <w:proofErr w:type="gramEnd"/>
    </w:p>
    <w:p w:rsidR="008D7EB1" w:rsidRPr="00563FFA" w:rsidRDefault="008D7EB1" w:rsidP="008D7EB1">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8D7EB1" w:rsidRPr="003A7F5E" w:rsidRDefault="008D7EB1" w:rsidP="008D7EB1">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8D7EB1" w:rsidRDefault="008D7EB1" w:rsidP="008D7EB1">
      <w:pPr>
        <w:pStyle w:val="a5"/>
        <w:numPr>
          <w:ilvl w:val="0"/>
          <w:numId w:val="2"/>
        </w:numPr>
        <w:tabs>
          <w:tab w:val="left" w:pos="0"/>
          <w:tab w:val="left" w:pos="1134"/>
        </w:tabs>
        <w:spacing w:after="0" w:line="276" w:lineRule="auto"/>
        <w:ind w:left="0" w:right="153" w:firstLine="709"/>
        <w:jc w:val="both"/>
      </w:pPr>
      <w:r w:rsidRPr="008D37BA">
        <w:rPr>
          <w:sz w:val="28"/>
          <w:szCs w:val="28"/>
        </w:rPr>
        <w:t xml:space="preserve">Условия оплаты: Расчет по настоящему Договору производится на основании выставленного счета после подписания Сторонами Акта сдачи-приемки  оказанных услуг и </w:t>
      </w:r>
      <w:proofErr w:type="gramStart"/>
      <w:r w:rsidRPr="008D37BA">
        <w:rPr>
          <w:sz w:val="28"/>
          <w:szCs w:val="28"/>
        </w:rPr>
        <w:t>счет-фактуры</w:t>
      </w:r>
      <w:proofErr w:type="gramEnd"/>
      <w:r w:rsidRPr="008D37BA">
        <w:rPr>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Исполнителя. Днем оплаты считается день перечисления денежных средств со счета Заказчика на расчетный счет Исполнителя.</w:t>
      </w:r>
    </w:p>
    <w:p w:rsidR="008D7EB1" w:rsidRDefault="008D7EB1" w:rsidP="008D7EB1">
      <w:pPr>
        <w:pStyle w:val="a5"/>
        <w:tabs>
          <w:tab w:val="left" w:pos="0"/>
          <w:tab w:val="left" w:pos="1134"/>
        </w:tabs>
        <w:spacing w:after="0" w:line="276" w:lineRule="auto"/>
        <w:ind w:right="153"/>
        <w:jc w:val="both"/>
      </w:pPr>
      <w:r>
        <w:rPr>
          <w:sz w:val="28"/>
          <w:szCs w:val="28"/>
        </w:rPr>
        <w:tab/>
      </w:r>
      <w:r w:rsidRPr="008D37B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D7EB1" w:rsidRPr="00563FFA" w:rsidRDefault="008D7EB1" w:rsidP="008D7EB1">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D7EB1" w:rsidRPr="008D37BA" w:rsidRDefault="008D7EB1" w:rsidP="008D7EB1">
      <w:pPr>
        <w:pStyle w:val="a8"/>
        <w:numPr>
          <w:ilvl w:val="0"/>
          <w:numId w:val="2"/>
        </w:numPr>
        <w:tabs>
          <w:tab w:val="left" w:pos="0"/>
        </w:tabs>
        <w:spacing w:after="0" w:line="240" w:lineRule="auto"/>
        <w:ind w:left="0" w:firstLine="709"/>
        <w:jc w:val="both"/>
        <w:rPr>
          <w:rFonts w:ascii="Times New Roman" w:hAnsi="Times New Roman"/>
          <w:sz w:val="28"/>
          <w:szCs w:val="28"/>
        </w:rPr>
      </w:pPr>
      <w:r w:rsidRPr="002C2DF5">
        <w:rPr>
          <w:rFonts w:ascii="Times New Roman" w:hAnsi="Times New Roman"/>
          <w:sz w:val="28"/>
          <w:szCs w:val="28"/>
        </w:rPr>
        <w:t>Начальная (максимальная) цена договора:</w:t>
      </w:r>
      <w:r w:rsidRPr="008D37BA">
        <w:rPr>
          <w:rFonts w:ascii="Times New Roman" w:hAnsi="Times New Roman"/>
          <w:sz w:val="28"/>
          <w:szCs w:val="28"/>
        </w:rPr>
        <w:t xml:space="preserve"> 13</w:t>
      </w:r>
      <w:r w:rsidRPr="008D37BA">
        <w:rPr>
          <w:rFonts w:ascii="Times New Roman" w:hAnsi="Times New Roman"/>
          <w:bCs/>
          <w:color w:val="000000"/>
          <w:sz w:val="28"/>
          <w:szCs w:val="28"/>
        </w:rPr>
        <w:t> 586 884,88 руб.</w:t>
      </w:r>
      <w:r w:rsidRPr="008D37BA">
        <w:rPr>
          <w:rFonts w:ascii="Times New Roman" w:eastAsia="Times New Roman" w:hAnsi="Times New Roman"/>
          <w:sz w:val="28"/>
          <w:szCs w:val="28"/>
          <w:lang w:eastAsia="ru-RU"/>
        </w:rPr>
        <w:t>,</w:t>
      </w:r>
      <w:r w:rsidRPr="008D37BA">
        <w:rPr>
          <w:rFonts w:ascii="Times New Roman" w:hAnsi="Times New Roman"/>
          <w:sz w:val="28"/>
          <w:szCs w:val="28"/>
        </w:rPr>
        <w:t xml:space="preserve"> включая НДС 18%, в том числе </w:t>
      </w:r>
      <w:r w:rsidRPr="008D37BA">
        <w:rPr>
          <w:rFonts w:ascii="Times New Roman" w:hAnsi="Times New Roman"/>
          <w:bCs/>
          <w:color w:val="000000"/>
          <w:sz w:val="28"/>
          <w:szCs w:val="28"/>
        </w:rPr>
        <w:t>НДС (18%)  2 072 575,66 руб.</w:t>
      </w:r>
    </w:p>
    <w:p w:rsidR="008D7EB1" w:rsidRPr="00A16559" w:rsidRDefault="008D7EB1" w:rsidP="008D7EB1">
      <w:pPr>
        <w:tabs>
          <w:tab w:val="left" w:pos="1134"/>
        </w:tabs>
        <w:ind w:firstLine="709"/>
        <w:contextualSpacing/>
        <w:jc w:val="both"/>
        <w:rPr>
          <w:b/>
          <w:i/>
          <w:sz w:val="28"/>
          <w:szCs w:val="28"/>
        </w:rPr>
      </w:pPr>
      <w:r w:rsidRPr="00A16559">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D7EB1" w:rsidRPr="00A16559" w:rsidRDefault="008D7EB1" w:rsidP="008D7EB1">
      <w:pPr>
        <w:tabs>
          <w:tab w:val="left" w:pos="335"/>
        </w:tabs>
        <w:contextualSpacing/>
        <w:jc w:val="both"/>
        <w:rPr>
          <w:sz w:val="28"/>
          <w:szCs w:val="28"/>
        </w:rPr>
      </w:pPr>
      <w:r>
        <w:rPr>
          <w:sz w:val="28"/>
          <w:szCs w:val="28"/>
        </w:rPr>
        <w:tab/>
      </w:r>
      <w:r w:rsidRPr="00A16559">
        <w:rPr>
          <w:sz w:val="28"/>
          <w:szCs w:val="28"/>
        </w:rPr>
        <w:t>Цена договора вкл</w:t>
      </w:r>
      <w:r w:rsidRPr="008D37BA">
        <w:rPr>
          <w:sz w:val="28"/>
          <w:szCs w:val="28"/>
        </w:rPr>
        <w:t xml:space="preserve">ючает в себя: </w:t>
      </w:r>
      <w:r w:rsidRPr="008D37BA">
        <w:rPr>
          <w:bCs/>
          <w:sz w:val="28"/>
          <w:szCs w:val="28"/>
        </w:rPr>
        <w:t>расходы на перевозку, страхование, уплату таможенных пошлин, налогов и иных обязательных платежей в соответствии с законодательством Российской Федерации</w:t>
      </w:r>
      <w:r w:rsidRPr="008D37BA">
        <w:rPr>
          <w:sz w:val="28"/>
          <w:szCs w:val="28"/>
        </w:rPr>
        <w:t>.</w:t>
      </w:r>
    </w:p>
    <w:p w:rsidR="008D7EB1" w:rsidRPr="00A16559" w:rsidRDefault="008D7EB1" w:rsidP="008D7EB1">
      <w:pPr>
        <w:pStyle w:val="a8"/>
        <w:numPr>
          <w:ilvl w:val="0"/>
          <w:numId w:val="2"/>
        </w:numPr>
        <w:tabs>
          <w:tab w:val="left" w:pos="1134"/>
        </w:tabs>
        <w:spacing w:after="0" w:line="240" w:lineRule="auto"/>
        <w:ind w:left="1066" w:hanging="357"/>
        <w:jc w:val="both"/>
        <w:rPr>
          <w:rFonts w:ascii="Times New Roman" w:hAnsi="Times New Roman"/>
          <w:bCs/>
          <w:sz w:val="28"/>
          <w:szCs w:val="28"/>
        </w:rPr>
      </w:pPr>
      <w:r w:rsidRPr="00A16559">
        <w:rPr>
          <w:rFonts w:ascii="Times New Roman" w:hAnsi="Times New Roman"/>
          <w:sz w:val="28"/>
          <w:szCs w:val="28"/>
        </w:rPr>
        <w:lastRenderedPageBreak/>
        <w:t>Официальный язык закупки: русский.</w:t>
      </w:r>
    </w:p>
    <w:p w:rsidR="008D7EB1" w:rsidRPr="006C58EB" w:rsidRDefault="008D7EB1" w:rsidP="008D7EB1">
      <w:pPr>
        <w:tabs>
          <w:tab w:val="left" w:pos="1134"/>
        </w:tabs>
        <w:ind w:firstLine="709"/>
        <w:contextualSpacing/>
        <w:jc w:val="both"/>
        <w:rPr>
          <w:rFonts w:eastAsia="Calibri"/>
          <w:b/>
          <w:bCs/>
          <w:i/>
          <w:szCs w:val="22"/>
          <w:lang w:eastAsia="en-US"/>
        </w:rPr>
      </w:pPr>
      <w:bookmarkStart w:id="4" w:name="_Ref317253353"/>
      <w:r w:rsidRPr="00A16559">
        <w:rPr>
          <w:rFonts w:eastAsia="Calibri"/>
          <w:b/>
          <w:i/>
          <w:sz w:val="28"/>
          <w:szCs w:val="28"/>
          <w:lang w:eastAsia="en-US"/>
        </w:rPr>
        <w:t>Заявка на участие в закупке, подгото</w:t>
      </w:r>
      <w:r w:rsidRPr="00563FFA">
        <w:rPr>
          <w:rFonts w:eastAsia="Calibri"/>
          <w:b/>
          <w:i/>
          <w:szCs w:val="22"/>
          <w:lang w:eastAsia="en-US"/>
        </w:rPr>
        <w:t>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D7EB1" w:rsidRPr="00563FFA"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8D7EB1" w:rsidRPr="006C58EB" w:rsidRDefault="008D7EB1" w:rsidP="008D7EB1">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D7EB1" w:rsidRPr="00563FFA"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8D7EB1" w:rsidRPr="00711406" w:rsidRDefault="008D7EB1" w:rsidP="008D7EB1">
      <w:pPr>
        <w:pStyle w:val="a8"/>
        <w:numPr>
          <w:ilvl w:val="0"/>
          <w:numId w:val="2"/>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том числе об оформлении участия в закупке, определении лица, выигравшего закупку:</w:t>
      </w:r>
    </w:p>
    <w:p w:rsidR="008D7EB1" w:rsidRDefault="008D7EB1" w:rsidP="008D7EB1">
      <w:pPr>
        <w:tabs>
          <w:tab w:val="left" w:pos="10206"/>
        </w:tabs>
        <w:suppressAutoHyphens/>
        <w:ind w:firstLine="709"/>
        <w:jc w:val="both"/>
        <w:rPr>
          <w:sz w:val="28"/>
          <w:szCs w:val="28"/>
        </w:rPr>
      </w:pPr>
      <w:r w:rsidRPr="00563FFA">
        <w:rPr>
          <w:sz w:val="28"/>
          <w:szCs w:val="28"/>
        </w:rPr>
        <w:t xml:space="preserve">Закупка проводится на электронной торговой площадке (ЭТП) </w:t>
      </w:r>
      <w:r w:rsidRPr="003610D5">
        <w:rPr>
          <w:spacing w:val="-6"/>
          <w:sz w:val="28"/>
          <w:szCs w:val="28"/>
        </w:rPr>
        <w:t>ООО «Аукционный Конкурсный Дом» в сети «Интернет» по адресу: http://</w:t>
      </w:r>
      <w:hyperlink r:id="rId8" w:history="1">
        <w:r w:rsidRPr="002A56CA">
          <w:rPr>
            <w:spacing w:val="-6"/>
            <w:sz w:val="28"/>
            <w:szCs w:val="28"/>
          </w:rPr>
          <w:t>www.a-k-d.ru</w:t>
        </w:r>
      </w:hyperlink>
      <w:r w:rsidRPr="002A56CA">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8D7EB1" w:rsidRPr="00D95BDA" w:rsidRDefault="008D7EB1" w:rsidP="008D7EB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D7EB1" w:rsidRDefault="008D7EB1" w:rsidP="008D7EB1">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D7EB1" w:rsidRPr="005C0EFF" w:rsidRDefault="008D7EB1" w:rsidP="008D7EB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D7EB1"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D7EB1" w:rsidRDefault="008D7EB1" w:rsidP="008D7EB1">
      <w:pPr>
        <w:tabs>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D7EB1" w:rsidRPr="005C0EFF" w:rsidRDefault="008D7EB1" w:rsidP="008D7EB1">
      <w:pPr>
        <w:contextualSpacing/>
        <w:jc w:val="both"/>
        <w:rPr>
          <w:sz w:val="28"/>
          <w:szCs w:val="28"/>
        </w:rPr>
      </w:pPr>
      <w:r w:rsidRPr="006129A5">
        <w:rPr>
          <w:sz w:val="28"/>
          <w:szCs w:val="28"/>
        </w:rPr>
        <w:tab/>
      </w: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8D7EB1" w:rsidRPr="005C0EFF" w:rsidRDefault="008D7EB1" w:rsidP="008D7EB1">
      <w:pPr>
        <w:tabs>
          <w:tab w:val="left" w:pos="1134"/>
        </w:tabs>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D7EB1" w:rsidRPr="005C0EFF" w:rsidRDefault="008D7EB1" w:rsidP="008D7EB1">
      <w:pPr>
        <w:pStyle w:val="a8"/>
        <w:tabs>
          <w:tab w:val="left" w:pos="709"/>
        </w:tabs>
        <w:spacing w:after="0" w:line="240" w:lineRule="auto"/>
        <w:ind w:left="0"/>
        <w:contextualSpacing w:val="0"/>
        <w:jc w:val="both"/>
        <w:rPr>
          <w:rFonts w:ascii="Times New Roman" w:hAnsi="Times New Roman"/>
          <w:spacing w:val="-6"/>
          <w:sz w:val="28"/>
          <w:szCs w:val="28"/>
        </w:rPr>
      </w:pPr>
      <w:r w:rsidRPr="006129A5">
        <w:rPr>
          <w:rFonts w:ascii="Times New Roman" w:hAnsi="Times New Roman"/>
          <w:sz w:val="28"/>
          <w:szCs w:val="28"/>
        </w:rPr>
        <w:tab/>
      </w: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D7EB1" w:rsidRPr="00807584" w:rsidRDefault="008D7EB1" w:rsidP="008D7EB1">
      <w:pPr>
        <w:tabs>
          <w:tab w:val="left" w:pos="0"/>
          <w:tab w:val="left" w:pos="709"/>
        </w:tabs>
        <w:jc w:val="both"/>
        <w:rPr>
          <w:rFonts w:eastAsia="Calibri"/>
          <w:spacing w:val="-6"/>
          <w:sz w:val="28"/>
          <w:szCs w:val="28"/>
          <w:lang w:eastAsia="en-US"/>
        </w:rPr>
      </w:pPr>
      <w:r w:rsidRPr="006129A5">
        <w:rPr>
          <w:spacing w:val="-6"/>
          <w:sz w:val="28"/>
          <w:szCs w:val="28"/>
        </w:rPr>
        <w:lastRenderedPageBreak/>
        <w:tab/>
      </w:r>
      <w:r w:rsidRPr="00807584">
        <w:rPr>
          <w:spacing w:val="-6"/>
          <w:sz w:val="28"/>
          <w:szCs w:val="28"/>
        </w:rPr>
        <w:t>ООО «Аукционный Конкурсный Дом» в сети «Интернет» по адресу: (</w:t>
      </w:r>
      <w:r w:rsidRPr="00807584">
        <w:rPr>
          <w:rFonts w:eastAsia="Calibri"/>
          <w:spacing w:val="-6"/>
          <w:sz w:val="28"/>
          <w:szCs w:val="28"/>
          <w:lang w:eastAsia="en-US"/>
        </w:rPr>
        <w:t>http://</w:t>
      </w:r>
      <w:hyperlink r:id="rId11" w:history="1">
        <w:r w:rsidRPr="00807584">
          <w:rPr>
            <w:rFonts w:eastAsia="Calibri"/>
            <w:spacing w:val="-6"/>
            <w:sz w:val="28"/>
            <w:szCs w:val="28"/>
            <w:lang w:eastAsia="en-US"/>
          </w:rPr>
          <w:t>www.a-k-d.ru</w:t>
        </w:r>
      </w:hyperlink>
      <w:r w:rsidRPr="00807584">
        <w:rPr>
          <w:rFonts w:eastAsia="Calibri"/>
          <w:spacing w:val="-6"/>
          <w:sz w:val="28"/>
          <w:szCs w:val="28"/>
          <w:lang w:eastAsia="en-US"/>
        </w:rPr>
        <w:t>)</w:t>
      </w:r>
    </w:p>
    <w:p w:rsidR="008D7EB1" w:rsidRPr="00DD5201" w:rsidRDefault="008D7EB1" w:rsidP="008D7EB1">
      <w:pPr>
        <w:pStyle w:val="a8"/>
        <w:numPr>
          <w:ilvl w:val="0"/>
          <w:numId w:val="2"/>
        </w:numPr>
        <w:tabs>
          <w:tab w:val="left" w:pos="0"/>
          <w:tab w:val="left" w:pos="1276"/>
        </w:tabs>
        <w:ind w:left="0" w:firstLine="710"/>
        <w:jc w:val="both"/>
        <w:rPr>
          <w:rFonts w:ascii="Times New Roman" w:hAnsi="Times New Roman"/>
          <w:spacing w:val="-6"/>
          <w:sz w:val="28"/>
          <w:szCs w:val="28"/>
        </w:rPr>
      </w:pPr>
      <w:r w:rsidRPr="00DD5201">
        <w:rPr>
          <w:rFonts w:ascii="Times New Roman" w:hAnsi="Times New Roman"/>
          <w:sz w:val="28"/>
          <w:szCs w:val="28"/>
        </w:rPr>
        <w:t>Возможность</w:t>
      </w:r>
      <w:r w:rsidRPr="00DD5201">
        <w:rPr>
          <w:rFonts w:ascii="Times New Roman" w:hAnsi="Times New Roman"/>
          <w:spacing w:val="-6"/>
          <w:sz w:val="28"/>
          <w:szCs w:val="28"/>
        </w:rPr>
        <w:t xml:space="preserve"> и условия, по которым допускается подача альтернативных предложений: </w:t>
      </w:r>
      <w:r w:rsidRPr="00DD5201">
        <w:rPr>
          <w:rFonts w:ascii="Times New Roman" w:hAnsi="Times New Roman"/>
          <w:sz w:val="28"/>
          <w:szCs w:val="28"/>
        </w:rPr>
        <w:t>не допускается.</w:t>
      </w:r>
    </w:p>
    <w:p w:rsidR="008D7EB1" w:rsidRPr="00302B11"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Pr>
          <w:rFonts w:ascii="Times New Roman" w:eastAsia="Times New Roman" w:hAnsi="Times New Roman"/>
          <w:sz w:val="28"/>
          <w:szCs w:val="28"/>
          <w:lang w:eastAsia="ru-RU"/>
        </w:rPr>
        <w:t xml:space="preserve">не допускается </w:t>
      </w:r>
      <w:r w:rsidRPr="008A6682">
        <w:rPr>
          <w:rFonts w:ascii="Times New Roman" w:hAnsi="Times New Roman"/>
          <w:bCs/>
          <w:sz w:val="28"/>
          <w:szCs w:val="28"/>
        </w:rPr>
        <w:t>привлечение субподрядных организаций для эксплуатации, технического обслуживания и ремонта лифтов.</w:t>
      </w:r>
    </w:p>
    <w:p w:rsidR="008D7EB1" w:rsidRPr="00BF10DD"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8D7EB1" w:rsidRPr="000E3352"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«09» октября 2015</w:t>
      </w:r>
      <w:r w:rsidRPr="00563FFA">
        <w:rPr>
          <w:rFonts w:ascii="Times New Roman" w:hAnsi="Times New Roman"/>
          <w:spacing w:val="-6"/>
          <w:sz w:val="28"/>
          <w:szCs w:val="28"/>
        </w:rPr>
        <w:t xml:space="preserve"> года. </w:t>
      </w:r>
    </w:p>
    <w:p w:rsidR="008D7EB1" w:rsidRPr="00563FFA" w:rsidRDefault="008D7EB1" w:rsidP="008D7EB1">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8D7EB1" w:rsidRDefault="008D7EB1" w:rsidP="008D7EB1">
      <w:pPr>
        <w:pStyle w:val="a8"/>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«09» октября 2015</w:t>
      </w:r>
      <w:r w:rsidRPr="00563FFA">
        <w:rPr>
          <w:rFonts w:ascii="Times New Roman" w:hAnsi="Times New Roman"/>
          <w:spacing w:val="-6"/>
          <w:sz w:val="28"/>
          <w:szCs w:val="28"/>
        </w:rPr>
        <w:t xml:space="preserve"> года. </w:t>
      </w:r>
    </w:p>
    <w:p w:rsidR="008D7EB1" w:rsidRPr="009245D9" w:rsidRDefault="008D7EB1" w:rsidP="008D7EB1">
      <w:pPr>
        <w:tabs>
          <w:tab w:val="left" w:pos="0"/>
          <w:tab w:val="left" w:pos="1134"/>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8D7EB1" w:rsidRPr="00563FFA"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8D7EB1" w:rsidRPr="00BF10DD" w:rsidRDefault="008D7EB1" w:rsidP="008D7EB1">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24160E">
        <w:rPr>
          <w:spacing w:val="-6"/>
          <w:sz w:val="28"/>
          <w:szCs w:val="28"/>
        </w:rPr>
        <w:t xml:space="preserve"> </w:t>
      </w:r>
      <w:r w:rsidRPr="00BF10DD">
        <w:rPr>
          <w:spacing w:val="-6"/>
          <w:sz w:val="28"/>
          <w:szCs w:val="28"/>
        </w:rPr>
        <w:t>г. Москва, ул. Большая Ордынка, д. 24</w:t>
      </w:r>
      <w:r>
        <w:rPr>
          <w:sz w:val="28"/>
          <w:szCs w:val="28"/>
        </w:rPr>
        <w:t xml:space="preserve">, не позднее «16» октября </w:t>
      </w:r>
      <w:r w:rsidRPr="00BF10DD">
        <w:rPr>
          <w:sz w:val="28"/>
          <w:szCs w:val="28"/>
        </w:rPr>
        <w:t>2015 г.</w:t>
      </w:r>
    </w:p>
    <w:p w:rsidR="008D7EB1" w:rsidRPr="00BF10DD" w:rsidRDefault="008D7EB1" w:rsidP="008D7EB1">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bookmarkStart w:id="6" w:name="_GoBack"/>
      <w:bookmarkEnd w:id="6"/>
      <w:r>
        <w:rPr>
          <w:sz w:val="28"/>
          <w:szCs w:val="28"/>
        </w:rPr>
        <w:t>«16» октября</w:t>
      </w:r>
      <w:r w:rsidRPr="00BF10DD">
        <w:rPr>
          <w:sz w:val="28"/>
          <w:szCs w:val="28"/>
        </w:rPr>
        <w:t xml:space="preserve"> 2015 г.</w:t>
      </w:r>
    </w:p>
    <w:p w:rsidR="008D7EB1" w:rsidRPr="008973AD"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w:t>
      </w:r>
      <w:r>
        <w:rPr>
          <w:rFonts w:ascii="Times New Roman" w:hAnsi="Times New Roman"/>
          <w:sz w:val="28"/>
        </w:rPr>
        <w:t>а исключением следующих случаев:</w:t>
      </w:r>
    </w:p>
    <w:p w:rsidR="008D7EB1" w:rsidRPr="008973AD" w:rsidRDefault="008D7EB1" w:rsidP="008D7EB1">
      <w:pPr>
        <w:tabs>
          <w:tab w:val="left" w:pos="1134"/>
        </w:tabs>
        <w:ind w:firstLine="709"/>
        <w:jc w:val="both"/>
        <w:rPr>
          <w:rFonts w:eastAsia="Calibri"/>
          <w:spacing w:val="-6"/>
          <w:sz w:val="28"/>
          <w:szCs w:val="28"/>
        </w:rPr>
      </w:pPr>
      <w:r w:rsidRPr="008973AD">
        <w:rPr>
          <w:rFonts w:eastAsia="Calibri"/>
          <w:spacing w:val="-6"/>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8D7EB1" w:rsidRPr="008973AD" w:rsidRDefault="008D7EB1" w:rsidP="008D7EB1">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D7EB1" w:rsidRDefault="008D7EB1" w:rsidP="008D7EB1">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lastRenderedPageBreak/>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D7EB1" w:rsidRDefault="008D7EB1" w:rsidP="008D7EB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D7EB1" w:rsidRDefault="008D7EB1" w:rsidP="008D7EB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8D7EB1" w:rsidRPr="00DC1B0D" w:rsidRDefault="008D7EB1" w:rsidP="008D7EB1">
      <w:pPr>
        <w:tabs>
          <w:tab w:val="left" w:pos="1134"/>
        </w:tabs>
        <w:ind w:firstLine="709"/>
        <w:contextualSpacing/>
        <w:jc w:val="both"/>
        <w:rPr>
          <w:sz w:val="28"/>
          <w:szCs w:val="28"/>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D7EB1" w:rsidRPr="00BF6D79" w:rsidRDefault="008D7EB1" w:rsidP="008D7EB1">
      <w:pPr>
        <w:pStyle w:val="a8"/>
        <w:numPr>
          <w:ilvl w:val="0"/>
          <w:numId w:val="2"/>
        </w:numPr>
        <w:tabs>
          <w:tab w:val="left" w:pos="1134"/>
        </w:tabs>
        <w:spacing w:after="0"/>
        <w:ind w:left="0" w:firstLine="709"/>
        <w:jc w:val="both"/>
        <w:rPr>
          <w:rFonts w:ascii="Times New Roman" w:eastAsia="Times New Roman" w:hAnsi="Times New Roman"/>
          <w:sz w:val="28"/>
          <w:szCs w:val="28"/>
          <w:lang w:eastAsia="ru-RU"/>
        </w:rPr>
      </w:pPr>
      <w:r w:rsidRPr="00BF6D79">
        <w:rPr>
          <w:rFonts w:ascii="Times New Roman" w:hAnsi="Times New Roman"/>
          <w:sz w:val="28"/>
          <w:szCs w:val="28"/>
        </w:rPr>
        <w:t>Обеспечение исполнения обязательств по договору: не требуется.</w:t>
      </w:r>
    </w:p>
    <w:p w:rsidR="008D7EB1" w:rsidRPr="00080773" w:rsidRDefault="008D7EB1" w:rsidP="008D7EB1">
      <w:pPr>
        <w:numPr>
          <w:ilvl w:val="0"/>
          <w:numId w:val="2"/>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8D7EB1" w:rsidRPr="00A4214D" w:rsidRDefault="008D7EB1" w:rsidP="008D7EB1">
      <w:pPr>
        <w:pStyle w:val="a8"/>
        <w:numPr>
          <w:ilvl w:val="0"/>
          <w:numId w:val="2"/>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Pr>
          <w:rFonts w:ascii="Times New Roman" w:hAnsi="Times New Roman"/>
          <w:sz w:val="28"/>
          <w:szCs w:val="28"/>
        </w:rPr>
        <w:t xml:space="preserve">в указанных ниже случаях </w:t>
      </w:r>
      <w:r w:rsidRPr="00162A98">
        <w:rPr>
          <w:rFonts w:ascii="Times New Roman" w:hAnsi="Times New Roman"/>
          <w:sz w:val="28"/>
          <w:szCs w:val="28"/>
        </w:rPr>
        <w:t>не приводит к каким-либо последствиям для организатора закупки:</w:t>
      </w:r>
    </w:p>
    <w:p w:rsidR="008D7EB1" w:rsidRPr="005C0EFF" w:rsidRDefault="008D7EB1" w:rsidP="008D7EB1">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D7EB1" w:rsidRPr="005C0EFF" w:rsidRDefault="008D7EB1" w:rsidP="008D7EB1">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D7EB1" w:rsidRPr="005C0EFF" w:rsidRDefault="008D7EB1" w:rsidP="008D7EB1">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D7EB1" w:rsidRDefault="008D7EB1" w:rsidP="008D7EB1">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D7EB1" w:rsidRPr="00563FFA" w:rsidRDefault="008D7EB1" w:rsidP="008D7EB1">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D7EB1" w:rsidRPr="0025753D" w:rsidRDefault="008D7EB1" w:rsidP="008D7EB1">
      <w:r w:rsidRPr="00563FFA">
        <w:rPr>
          <w:sz w:val="28"/>
          <w:szCs w:val="28"/>
        </w:rPr>
        <w:t xml:space="preserve">Центральный арбитражный комитет (ЦАК) - </w:t>
      </w:r>
      <w:hyperlink r:id="rId12" w:history="1">
        <w:r w:rsidRPr="00563FFA">
          <w:rPr>
            <w:sz w:val="28"/>
            <w:szCs w:val="28"/>
          </w:rPr>
          <w:t>arbitration@rosatom.ru</w:t>
        </w:r>
      </w:hyperlink>
      <w:r w:rsidRPr="0025753D">
        <w:rPr>
          <w:sz w:val="28"/>
          <w:szCs w:val="28"/>
        </w:rPr>
        <w:t>.</w:t>
      </w:r>
    </w:p>
    <w:p w:rsidR="006009D7" w:rsidRDefault="006009D7"/>
    <w:sectPr w:rsidR="006009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FBABE46"/>
    <w:lvl w:ilvl="0" w:tplc="359ADBF0">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26F"/>
    <w:rsid w:val="0024160E"/>
    <w:rsid w:val="006009D7"/>
    <w:rsid w:val="008D7EB1"/>
    <w:rsid w:val="00ED42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EB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EB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D7EB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EB1"/>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D7EB1"/>
    <w:rPr>
      <w:rFonts w:ascii="Arial" w:eastAsia="Times New Roman" w:hAnsi="Arial" w:cs="Arial"/>
      <w:b/>
      <w:bCs/>
      <w:i/>
      <w:iCs/>
      <w:sz w:val="28"/>
      <w:szCs w:val="28"/>
      <w:lang w:eastAsia="ru-RU"/>
    </w:rPr>
  </w:style>
  <w:style w:type="paragraph" w:customStyle="1" w:styleId="a">
    <w:name w:val="Пункт"/>
    <w:basedOn w:val="a0"/>
    <w:rsid w:val="008D7EB1"/>
    <w:pPr>
      <w:numPr>
        <w:ilvl w:val="2"/>
        <w:numId w:val="1"/>
      </w:numPr>
      <w:spacing w:line="360" w:lineRule="auto"/>
      <w:jc w:val="both"/>
    </w:pPr>
    <w:rPr>
      <w:snapToGrid w:val="0"/>
      <w:sz w:val="28"/>
      <w:szCs w:val="28"/>
    </w:rPr>
  </w:style>
  <w:style w:type="character" w:styleId="a4">
    <w:name w:val="Hyperlink"/>
    <w:uiPriority w:val="99"/>
    <w:rsid w:val="008D7EB1"/>
    <w:rPr>
      <w:color w:val="0000FF"/>
      <w:u w:val="single"/>
    </w:rPr>
  </w:style>
  <w:style w:type="paragraph" w:styleId="a5">
    <w:name w:val="Body Text"/>
    <w:basedOn w:val="a0"/>
    <w:link w:val="a6"/>
    <w:semiHidden/>
    <w:rsid w:val="008D7EB1"/>
    <w:pPr>
      <w:spacing w:after="120"/>
    </w:pPr>
  </w:style>
  <w:style w:type="character" w:customStyle="1" w:styleId="a6">
    <w:name w:val="Основной текст Знак"/>
    <w:basedOn w:val="a1"/>
    <w:link w:val="a5"/>
    <w:semiHidden/>
    <w:rsid w:val="008D7EB1"/>
    <w:rPr>
      <w:rFonts w:ascii="Times New Roman" w:eastAsia="Times New Roman" w:hAnsi="Times New Roman" w:cs="Times New Roman"/>
      <w:sz w:val="24"/>
      <w:szCs w:val="24"/>
      <w:lang w:eastAsia="ru-RU"/>
    </w:rPr>
  </w:style>
  <w:style w:type="paragraph" w:styleId="a7">
    <w:name w:val="List Continue"/>
    <w:basedOn w:val="a0"/>
    <w:rsid w:val="008D7EB1"/>
    <w:pPr>
      <w:spacing w:after="120"/>
      <w:ind w:left="283"/>
    </w:pPr>
  </w:style>
  <w:style w:type="paragraph" w:styleId="a8">
    <w:name w:val="List Paragraph"/>
    <w:basedOn w:val="a0"/>
    <w:link w:val="a9"/>
    <w:uiPriority w:val="34"/>
    <w:qFormat/>
    <w:rsid w:val="008D7EB1"/>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uiPriority w:val="34"/>
    <w:rsid w:val="008D7EB1"/>
    <w:rPr>
      <w:rFonts w:ascii="Calibri" w:eastAsia="Calibri" w:hAnsi="Calibri" w:cs="Times New Roman"/>
    </w:rPr>
  </w:style>
  <w:style w:type="paragraph" w:styleId="HTML">
    <w:name w:val="HTML Preformatted"/>
    <w:basedOn w:val="a0"/>
    <w:link w:val="HTML0"/>
    <w:semiHidden/>
    <w:rsid w:val="002416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24160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EB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EB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D7EB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EB1"/>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D7EB1"/>
    <w:rPr>
      <w:rFonts w:ascii="Arial" w:eastAsia="Times New Roman" w:hAnsi="Arial" w:cs="Arial"/>
      <w:b/>
      <w:bCs/>
      <w:i/>
      <w:iCs/>
      <w:sz w:val="28"/>
      <w:szCs w:val="28"/>
      <w:lang w:eastAsia="ru-RU"/>
    </w:rPr>
  </w:style>
  <w:style w:type="paragraph" w:customStyle="1" w:styleId="a">
    <w:name w:val="Пункт"/>
    <w:basedOn w:val="a0"/>
    <w:rsid w:val="008D7EB1"/>
    <w:pPr>
      <w:numPr>
        <w:ilvl w:val="2"/>
        <w:numId w:val="1"/>
      </w:numPr>
      <w:spacing w:line="360" w:lineRule="auto"/>
      <w:jc w:val="both"/>
    </w:pPr>
    <w:rPr>
      <w:snapToGrid w:val="0"/>
      <w:sz w:val="28"/>
      <w:szCs w:val="28"/>
    </w:rPr>
  </w:style>
  <w:style w:type="character" w:styleId="a4">
    <w:name w:val="Hyperlink"/>
    <w:uiPriority w:val="99"/>
    <w:rsid w:val="008D7EB1"/>
    <w:rPr>
      <w:color w:val="0000FF"/>
      <w:u w:val="single"/>
    </w:rPr>
  </w:style>
  <w:style w:type="paragraph" w:styleId="a5">
    <w:name w:val="Body Text"/>
    <w:basedOn w:val="a0"/>
    <w:link w:val="a6"/>
    <w:semiHidden/>
    <w:rsid w:val="008D7EB1"/>
    <w:pPr>
      <w:spacing w:after="120"/>
    </w:pPr>
  </w:style>
  <w:style w:type="character" w:customStyle="1" w:styleId="a6">
    <w:name w:val="Основной текст Знак"/>
    <w:basedOn w:val="a1"/>
    <w:link w:val="a5"/>
    <w:semiHidden/>
    <w:rsid w:val="008D7EB1"/>
    <w:rPr>
      <w:rFonts w:ascii="Times New Roman" w:eastAsia="Times New Roman" w:hAnsi="Times New Roman" w:cs="Times New Roman"/>
      <w:sz w:val="24"/>
      <w:szCs w:val="24"/>
      <w:lang w:eastAsia="ru-RU"/>
    </w:rPr>
  </w:style>
  <w:style w:type="paragraph" w:styleId="a7">
    <w:name w:val="List Continue"/>
    <w:basedOn w:val="a0"/>
    <w:rsid w:val="008D7EB1"/>
    <w:pPr>
      <w:spacing w:after="120"/>
      <w:ind w:left="283"/>
    </w:pPr>
  </w:style>
  <w:style w:type="paragraph" w:styleId="a8">
    <w:name w:val="List Paragraph"/>
    <w:basedOn w:val="a0"/>
    <w:link w:val="a9"/>
    <w:uiPriority w:val="34"/>
    <w:qFormat/>
    <w:rsid w:val="008D7EB1"/>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uiPriority w:val="34"/>
    <w:rsid w:val="008D7EB1"/>
    <w:rPr>
      <w:rFonts w:ascii="Calibri" w:eastAsia="Calibri" w:hAnsi="Calibri" w:cs="Times New Roman"/>
    </w:rPr>
  </w:style>
  <w:style w:type="paragraph" w:styleId="HTML">
    <w:name w:val="HTML Preformatted"/>
    <w:basedOn w:val="a0"/>
    <w:link w:val="HTML0"/>
    <w:semiHidden/>
    <w:rsid w:val="002416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24160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1872</Words>
  <Characters>10671</Characters>
  <Application>Microsoft Office Word</Application>
  <DocSecurity>0</DocSecurity>
  <Lines>88</Lines>
  <Paragraphs>25</Paragraphs>
  <ScaleCrop>false</ScaleCrop>
  <Company>Rosatom</Company>
  <LinksUpToDate>false</LinksUpToDate>
  <CharactersWithSpaces>12518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4</cp:revision>
  <dcterms:created xsi:type="dcterms:W3CDTF">2015-09-29T13:00:00Z</dcterms:created>
  <dcterms:modified xsi:type="dcterms:W3CDTF">2015-09-29T13:04:00Z</dcterms:modified>
</cp:coreProperties>
</file>