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B7535D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8B02A2" w:rsidRPr="009061FE" w:rsidRDefault="008B02A2" w:rsidP="008B02A2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Pr="009061FE">
        <w:t xml:space="preserve">_____________ </w:t>
      </w:r>
      <w:r w:rsidR="008B02A2">
        <w:t>Н. А. Азаров</w:t>
      </w:r>
    </w:p>
    <w:p w:rsidR="00507F17" w:rsidRPr="009061FE" w:rsidRDefault="00507F17" w:rsidP="00507F17">
      <w:pPr>
        <w:ind w:left="5280"/>
      </w:pPr>
    </w:p>
    <w:p w:rsidR="00507F17" w:rsidRPr="009061FE" w:rsidRDefault="00507F17" w:rsidP="00507F17">
      <w:pPr>
        <w:ind w:left="4963" w:firstLine="709"/>
      </w:pPr>
      <w:r>
        <w:t>«</w:t>
      </w:r>
      <w:r w:rsidR="00D5362C">
        <w:t>1</w:t>
      </w:r>
      <w:r w:rsidR="00B7535D">
        <w:t>5</w:t>
      </w:r>
      <w:r w:rsidRPr="00CF5B5E">
        <w:t xml:space="preserve">» </w:t>
      </w:r>
      <w:r w:rsidR="00D5362C">
        <w:t>января</w:t>
      </w:r>
      <w:r w:rsidRPr="00CF5B5E">
        <w:t xml:space="preserve"> 201</w:t>
      </w:r>
      <w:r w:rsidR="00D5362C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7D6E39" w:rsidRPr="007D6E39" w:rsidRDefault="00507F17" w:rsidP="007D6E39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BA450A" w:rsidRPr="00BA450A">
        <w:rPr>
          <w:b/>
          <w:sz w:val="28"/>
          <w:szCs w:val="28"/>
        </w:rPr>
        <w:t xml:space="preserve">на </w:t>
      </w:r>
      <w:r w:rsidR="007D6E39" w:rsidRPr="007D6E39">
        <w:rPr>
          <w:b/>
          <w:sz w:val="28"/>
          <w:szCs w:val="28"/>
        </w:rPr>
        <w:t xml:space="preserve">выполнение работ </w:t>
      </w:r>
    </w:p>
    <w:p w:rsidR="00507F17" w:rsidRPr="00CF5B5E" w:rsidRDefault="007D6E39" w:rsidP="007D6E39">
      <w:pPr>
        <w:jc w:val="center"/>
        <w:rPr>
          <w:b/>
          <w:sz w:val="28"/>
          <w:szCs w:val="28"/>
        </w:rPr>
      </w:pPr>
      <w:r w:rsidRPr="007D6E39">
        <w:rPr>
          <w:b/>
          <w:sz w:val="28"/>
          <w:szCs w:val="28"/>
        </w:rPr>
        <w:t xml:space="preserve">по модернизации ЛВС </w:t>
      </w:r>
      <w:r w:rsidR="00BA450A" w:rsidRPr="00BA450A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D5362C">
        <w:t>1</w:t>
      </w:r>
      <w:r w:rsidR="00B7535D">
        <w:t>5</w:t>
      </w:r>
      <w:bookmarkStart w:id="1" w:name="_GoBack"/>
      <w:bookmarkEnd w:id="1"/>
      <w:r w:rsidRPr="00CF5B5E">
        <w:t>.</w:t>
      </w:r>
      <w:r w:rsidR="00D5362C">
        <w:t>01</w:t>
      </w:r>
      <w:r w:rsidRPr="00CF5B5E">
        <w:t>.201</w:t>
      </w:r>
      <w:r w:rsidR="00D5362C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D5362C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50A" w:rsidRDefault="00BA450A" w:rsidP="00BA450A">
            <w:pPr>
              <w:pStyle w:val="ad"/>
              <w:tabs>
                <w:tab w:val="left" w:pos="179"/>
                <w:tab w:val="left" w:pos="851"/>
              </w:tabs>
              <w:spacing w:after="60"/>
              <w:ind w:left="1440"/>
              <w:jc w:val="both"/>
            </w:pPr>
          </w:p>
          <w:p w:rsidR="00A50995" w:rsidRPr="00D05A50" w:rsidRDefault="00A50995" w:rsidP="00A50995">
            <w:pPr>
              <w:pStyle w:val="ad"/>
              <w:numPr>
                <w:ilvl w:val="0"/>
                <w:numId w:val="14"/>
              </w:numPr>
              <w:jc w:val="center"/>
              <w:rPr>
                <w:b/>
              </w:rPr>
            </w:pPr>
            <w:r w:rsidRPr="00D05A50">
              <w:rPr>
                <w:b/>
              </w:rPr>
              <w:t>Общие сведения</w:t>
            </w:r>
          </w:p>
          <w:p w:rsidR="00A50995" w:rsidRDefault="00A50995" w:rsidP="00A50995">
            <w:pPr>
              <w:pStyle w:val="ad"/>
              <w:numPr>
                <w:ilvl w:val="1"/>
                <w:numId w:val="14"/>
              </w:numPr>
              <w:jc w:val="both"/>
            </w:pPr>
            <w:r w:rsidRPr="00BC14BA">
              <w:t>Назначение работы: модернизация информационной структуры (далее по тексту модернизация) на объектах ОАО «Вента»</w:t>
            </w:r>
            <w:r>
              <w:t>, расположенных по адресу 624222, Свердловская область, г.Нижняя Тура, ул. Малышева, д.2а.</w:t>
            </w:r>
            <w:r w:rsidRPr="00BC14BA">
              <w:t xml:space="preserve"> Под информационной инфраструктурой здесь подразумевается локальная вычислительная сеть (ЛВС) состоящая из </w:t>
            </w:r>
            <w:r>
              <w:t>пассивного</w:t>
            </w:r>
            <w:r w:rsidRPr="00BC14BA">
              <w:t xml:space="preserve"> оборудования и структурированной кабельной системы зданий (СКС).</w:t>
            </w:r>
          </w:p>
          <w:p w:rsidR="00A50995" w:rsidRDefault="00A50995" w:rsidP="00A50995">
            <w:pPr>
              <w:pStyle w:val="ad"/>
              <w:numPr>
                <w:ilvl w:val="1"/>
                <w:numId w:val="14"/>
              </w:numPr>
              <w:spacing w:before="100" w:beforeAutospacing="1" w:after="100" w:afterAutospacing="1"/>
            </w:pPr>
            <w:r w:rsidRPr="00E82EA5">
              <w:t>Объекты работы:</w:t>
            </w:r>
          </w:p>
          <w:p w:rsidR="00A50995" w:rsidRPr="00ED3181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1-ый объект ОАО «Вента» Здание заводоуправления</w:t>
            </w:r>
            <w:r w:rsidRPr="00E82EA5">
              <w:t xml:space="preserve"> </w:t>
            </w:r>
            <w:r>
              <w:t>- часть помещений 1-3 этажа, здание 2 цеха</w:t>
            </w:r>
            <w:r w:rsidRPr="00E82EA5">
              <w:t>,</w:t>
            </w:r>
            <w:r>
              <w:t xml:space="preserve"> 4 цеха, 18 цеха, которые расположены удаленно друг от друга. </w:t>
            </w:r>
            <w:r w:rsidRPr="00E82EA5">
              <w:t>Здания, в которых планируется проведение необходимых работ, построены более 20 лет назад</w:t>
            </w:r>
            <w:r>
              <w:t xml:space="preserve">. </w:t>
            </w:r>
            <w:r w:rsidRPr="00ED3181">
              <w:t>Высота потолков в некоторых помещениях достигает 5-и метров, что необходимо учитывать при проектировании работ.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Расстояние до удаленных объектов от здания заводоуправления: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до  цеха №2 – 180м.;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до цеха №4 – 220м.;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 xml:space="preserve">до цеха №18 –400м.; 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до цеха №6 – 500м.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  <w:r>
              <w:t>Количество рабочих мест: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Здание заводоуправления 1эт. – 21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Здание заводоуправления 1эт. – 30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Здание заводоуправления 3эт. – 32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Цех №2 - 18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Цех №4 – 6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Цех №18 – 10</w:t>
            </w:r>
          </w:p>
          <w:p w:rsidR="00A50995" w:rsidRDefault="00A50995" w:rsidP="00A50995">
            <w:pPr>
              <w:pStyle w:val="ad"/>
              <w:numPr>
                <w:ilvl w:val="0"/>
                <w:numId w:val="8"/>
              </w:numPr>
              <w:spacing w:before="100" w:beforeAutospacing="1" w:after="100" w:afterAutospacing="1"/>
              <w:jc w:val="both"/>
            </w:pPr>
            <w:r>
              <w:t>Цех №6 – 5.</w:t>
            </w: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  <w:jc w:val="both"/>
            </w:pPr>
          </w:p>
          <w:p w:rsidR="00A50995" w:rsidRDefault="00A50995" w:rsidP="00A50995">
            <w:pPr>
              <w:pStyle w:val="ad"/>
              <w:spacing w:before="100" w:beforeAutospacing="1" w:after="100" w:afterAutospacing="1"/>
              <w:ind w:left="786"/>
            </w:pPr>
            <w:r w:rsidRPr="00E82EA5">
              <w:t>К настоящему техническому заданию приложены поэтажные планы зданий.</w:t>
            </w:r>
          </w:p>
          <w:p w:rsidR="00A50995" w:rsidRPr="00926359" w:rsidRDefault="00A50995" w:rsidP="00A50995">
            <w:pPr>
              <w:pStyle w:val="ad"/>
              <w:spacing w:before="100" w:beforeAutospacing="1" w:after="100" w:afterAutospacing="1"/>
              <w:ind w:left="786"/>
            </w:pPr>
            <w:r>
              <w:t>ЛВС должна быть рассчитана на 170 рабочих мест и иметь запас  20% от  текущего количества пользователей. Пропускная способность канала – 1гБит/сек.</w:t>
            </w:r>
          </w:p>
          <w:p w:rsidR="00A50995" w:rsidRPr="00BC14BA" w:rsidRDefault="00A50995" w:rsidP="00A50995">
            <w:pPr>
              <w:pStyle w:val="a4"/>
              <w:numPr>
                <w:ilvl w:val="1"/>
                <w:numId w:val="14"/>
              </w:numPr>
              <w:spacing w:before="0" w:after="0"/>
              <w:jc w:val="both"/>
            </w:pPr>
            <w:r w:rsidRPr="00BC14BA">
              <w:t xml:space="preserve">Методические документы в соответствии, с которыми выполняется модернизация </w:t>
            </w:r>
            <w:r>
              <w:t>информационной структуры</w:t>
            </w:r>
            <w:r w:rsidRPr="00BC14BA">
              <w:t xml:space="preserve">: 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rPr>
                <w:color w:val="010101"/>
              </w:rPr>
              <w:t>ГОСТ 21.1101-2009 СПДС «Основные требования к проектной и рабочей документации»;</w:t>
            </w:r>
            <w:r w:rsidRPr="00BC14BA">
              <w:t xml:space="preserve"> 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 xml:space="preserve">ГОСТ </w:t>
            </w:r>
            <w:proofErr w:type="gramStart"/>
            <w:r w:rsidRPr="00BC14BA">
              <w:t>Р</w:t>
            </w:r>
            <w:proofErr w:type="gramEnd"/>
            <w:r w:rsidRPr="00BC14BA">
              <w:t xml:space="preserve"> 53246</w:t>
            </w:r>
            <w:r w:rsidRPr="00BC14BA">
              <w:noBreakHyphen/>
              <w:t xml:space="preserve">2008 «Информационные технологии. Системы кабельные структурированные. Проектирование основных узлов системы. Общие требования» </w:t>
            </w:r>
          </w:p>
          <w:p w:rsidR="00A50995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 xml:space="preserve">ГОСТ </w:t>
            </w:r>
            <w:proofErr w:type="gramStart"/>
            <w:r w:rsidRPr="00BC14BA">
              <w:t>Р</w:t>
            </w:r>
            <w:proofErr w:type="gramEnd"/>
            <w:r w:rsidRPr="00BC14BA">
              <w:t xml:space="preserve"> 53245-2008 «Информационные технологии. Системы кабельные структурированные. Монтаж основных узлов системы. М</w:t>
            </w:r>
            <w:r>
              <w:t>етоды испытания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 xml:space="preserve">Международный стандарт </w:t>
            </w:r>
            <w:r w:rsidRPr="00BC14BA">
              <w:rPr>
                <w:lang w:val="en-US"/>
              </w:rPr>
              <w:t>ISO</w:t>
            </w:r>
            <w:r w:rsidRPr="00BC14BA">
              <w:t>/</w:t>
            </w:r>
            <w:r w:rsidRPr="00BC14BA">
              <w:rPr>
                <w:lang w:val="en-US"/>
              </w:rPr>
              <w:t>IEC</w:t>
            </w:r>
            <w:r w:rsidRPr="00BC14BA">
              <w:t> 11801:2002. «</w:t>
            </w:r>
            <w:proofErr w:type="gramStart"/>
            <w:r w:rsidRPr="00BC14BA">
              <w:t>Телекоммуникационные</w:t>
            </w:r>
            <w:proofErr w:type="gramEnd"/>
            <w:r w:rsidRPr="00BC14BA">
              <w:t xml:space="preserve"> кабельные системам в коммерческих зданиях»</w:t>
            </w:r>
            <w:r w:rsidRPr="00BC14BA">
              <w:rPr>
                <w:iCs/>
              </w:rPr>
              <w:t xml:space="preserve"> 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 xml:space="preserve">ГОСТ </w:t>
            </w:r>
            <w:proofErr w:type="gramStart"/>
            <w:r w:rsidRPr="00BC14BA">
              <w:t>Р</w:t>
            </w:r>
            <w:proofErr w:type="gramEnd"/>
            <w:r w:rsidRPr="00BC14BA">
              <w:rPr>
                <w:bCs/>
                <w:color w:val="282060"/>
              </w:rPr>
              <w:t xml:space="preserve"> </w:t>
            </w:r>
            <w:r w:rsidRPr="00BC14BA">
              <w:rPr>
                <w:bCs/>
              </w:rPr>
              <w:t>53315—2009</w:t>
            </w:r>
            <w:r w:rsidRPr="00BC14BA">
              <w:rPr>
                <w:b/>
                <w:bCs/>
                <w:color w:val="282060"/>
              </w:rPr>
              <w:t xml:space="preserve"> «</w:t>
            </w:r>
            <w:r w:rsidRPr="00BC14BA">
              <w:rPr>
                <w:bCs/>
              </w:rPr>
              <w:t>Кабельные изделия. Требования пожарной безопасности»</w:t>
            </w:r>
          </w:p>
          <w:p w:rsidR="00A50995" w:rsidRPr="00BC14BA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>ГОСТ </w:t>
            </w:r>
            <w:proofErr w:type="gramStart"/>
            <w:r w:rsidRPr="00BC14BA">
              <w:t>Р</w:t>
            </w:r>
            <w:proofErr w:type="gramEnd"/>
            <w:r w:rsidRPr="00BC14BA">
              <w:t> 50571.22-2000. «Электроустановки зданий. Заземление оборудования обработки информации»</w:t>
            </w:r>
          </w:p>
          <w:p w:rsidR="00A50995" w:rsidRDefault="00A50995" w:rsidP="00A50995">
            <w:pPr>
              <w:numPr>
                <w:ilvl w:val="0"/>
                <w:numId w:val="9"/>
              </w:numPr>
              <w:jc w:val="both"/>
            </w:pPr>
            <w:r w:rsidRPr="00BC14BA">
              <w:t>СНиП 21-01-97 «Пожарная безопасность зданий и сооружений».</w:t>
            </w:r>
          </w:p>
          <w:p w:rsidR="00A50995" w:rsidRDefault="00A50995" w:rsidP="00A50995">
            <w:pPr>
              <w:pStyle w:val="ad"/>
              <w:numPr>
                <w:ilvl w:val="0"/>
                <w:numId w:val="9"/>
              </w:numPr>
              <w:jc w:val="both"/>
            </w:pPr>
            <w:r>
              <w:lastRenderedPageBreak/>
              <w:t xml:space="preserve">ГОСТ </w:t>
            </w:r>
            <w:r w:rsidRPr="00E248B3">
              <w:t xml:space="preserve"> ИСО 9001:2001</w:t>
            </w:r>
            <w:r>
              <w:t xml:space="preserve"> «Системы менеджмента качества. Требования»</w:t>
            </w:r>
            <w:r w:rsidRPr="00E248B3">
              <w:t>.</w:t>
            </w:r>
          </w:p>
          <w:p w:rsidR="00A50995" w:rsidRDefault="00A50995" w:rsidP="00A50995">
            <w:pPr>
              <w:pStyle w:val="ad"/>
              <w:numPr>
                <w:ilvl w:val="0"/>
                <w:numId w:val="9"/>
              </w:numPr>
              <w:jc w:val="both"/>
            </w:pPr>
            <w:r>
              <w:t>ГОСТ 34.201-89 «Информационная технология. Комплекс стандартов на автоматизированные системы. Виды, комплектность и обозначение документов при создании автоматизированных систем.</w:t>
            </w:r>
          </w:p>
          <w:p w:rsidR="00A50995" w:rsidRDefault="00A50995" w:rsidP="00A50995">
            <w:pPr>
              <w:pStyle w:val="ad"/>
              <w:numPr>
                <w:ilvl w:val="0"/>
                <w:numId w:val="9"/>
              </w:numPr>
              <w:jc w:val="both"/>
            </w:pPr>
            <w:r>
              <w:t xml:space="preserve">ГОСТ 2.601-2006 Единая система конструкторской документации. Эксплуатационные документы. </w:t>
            </w:r>
          </w:p>
          <w:p w:rsidR="00A50995" w:rsidRPr="00BC14BA" w:rsidRDefault="00A50995" w:rsidP="00A50995">
            <w:pPr>
              <w:pStyle w:val="ad"/>
              <w:jc w:val="both"/>
            </w:pPr>
          </w:p>
          <w:p w:rsidR="00A50995" w:rsidRDefault="00A50995" w:rsidP="00A50995">
            <w:pPr>
              <w:pStyle w:val="ad"/>
              <w:numPr>
                <w:ilvl w:val="1"/>
                <w:numId w:val="14"/>
              </w:numPr>
              <w:spacing w:before="100" w:beforeAutospacing="1" w:after="100" w:afterAutospacing="1"/>
              <w:jc w:val="both"/>
            </w:pPr>
            <w:r w:rsidRPr="00E82EA5">
              <w:t>Цель проекта: увеличить пропускную способность и производительность ЛВС, повысить ее управляемость и увеличить надежность сети.</w:t>
            </w:r>
          </w:p>
          <w:p w:rsidR="00A50995" w:rsidRDefault="00A50995" w:rsidP="00A50995">
            <w:pPr>
              <w:spacing w:before="100" w:beforeAutospacing="1" w:after="100" w:afterAutospacing="1"/>
              <w:jc w:val="both"/>
            </w:pPr>
          </w:p>
          <w:p w:rsidR="00A50995" w:rsidRDefault="00A50995" w:rsidP="00A50995">
            <w:pPr>
              <w:pStyle w:val="ad"/>
              <w:numPr>
                <w:ilvl w:val="0"/>
                <w:numId w:val="14"/>
              </w:numPr>
              <w:jc w:val="center"/>
              <w:rPr>
                <w:b/>
              </w:rPr>
            </w:pPr>
            <w:r w:rsidRPr="00D05A50">
              <w:rPr>
                <w:b/>
              </w:rPr>
              <w:t>Требования к системе</w:t>
            </w:r>
          </w:p>
          <w:p w:rsidR="00A50995" w:rsidRDefault="00A50995" w:rsidP="00A50995">
            <w:pPr>
              <w:pStyle w:val="a4"/>
              <w:spacing w:before="0" w:after="0"/>
              <w:ind w:left="720"/>
              <w:jc w:val="both"/>
            </w:pPr>
          </w:p>
          <w:p w:rsidR="00A50995" w:rsidRPr="00E248B3" w:rsidRDefault="00A50995" w:rsidP="00A50995">
            <w:pPr>
              <w:pStyle w:val="ad"/>
              <w:numPr>
                <w:ilvl w:val="0"/>
                <w:numId w:val="15"/>
              </w:numPr>
              <w:jc w:val="both"/>
            </w:pPr>
            <w:r>
              <w:t>СКС между зданием заводоуправления и цехами строится на базе о</w:t>
            </w:r>
            <w:r w:rsidRPr="00E248B3">
              <w:t>птически</w:t>
            </w:r>
            <w:r>
              <w:t>х</w:t>
            </w:r>
            <w:r w:rsidRPr="00E248B3">
              <w:t xml:space="preserve"> магистрал</w:t>
            </w:r>
            <w:r>
              <w:t>ей,</w:t>
            </w:r>
            <w:r w:rsidRPr="00E248B3">
              <w:t xml:space="preserve"> выполн</w:t>
            </w:r>
            <w:r>
              <w:t>енных</w:t>
            </w:r>
            <w:r w:rsidRPr="00E248B3">
              <w:t xml:space="preserve"> оптическим  4 - волоконным кабелем</w:t>
            </w:r>
            <w:r w:rsidRPr="0068027B">
              <w:t xml:space="preserve"> </w:t>
            </w:r>
            <w:r>
              <w:t>подвесным с металлическим внешним несущим тросом</w:t>
            </w:r>
            <w:r w:rsidRPr="00E248B3">
              <w:t xml:space="preserve"> на основе </w:t>
            </w:r>
            <w:proofErr w:type="spellStart"/>
            <w:r w:rsidRPr="00E248B3">
              <w:t>одномодового</w:t>
            </w:r>
            <w:proofErr w:type="spellEnd"/>
            <w:r w:rsidRPr="00E248B3">
              <w:t xml:space="preserve"> волокна  для подвески между зданиями и сооружениями, по опорам линий связи и столбам освещения.</w:t>
            </w:r>
          </w:p>
          <w:p w:rsidR="00A50995" w:rsidRPr="00ED3181" w:rsidRDefault="00A50995" w:rsidP="00A50995">
            <w:pPr>
              <w:pStyle w:val="a4"/>
              <w:numPr>
                <w:ilvl w:val="0"/>
                <w:numId w:val="15"/>
              </w:numPr>
              <w:spacing w:before="0" w:after="0"/>
              <w:jc w:val="both"/>
            </w:pPr>
            <w:r w:rsidRPr="00E248B3">
              <w:t>Для воздушной прокладки и подвеса оптического кабеля, должны быть использованы качественные подвесы для столбов и монтажные материалы для воздушной протяжки</w:t>
            </w:r>
          </w:p>
          <w:p w:rsidR="00A50995" w:rsidRDefault="00A50995" w:rsidP="00A50995">
            <w:pPr>
              <w:pStyle w:val="a4"/>
              <w:numPr>
                <w:ilvl w:val="0"/>
                <w:numId w:val="15"/>
              </w:numPr>
              <w:spacing w:before="0" w:after="0"/>
              <w:jc w:val="both"/>
            </w:pPr>
            <w:r w:rsidRPr="00E248B3">
              <w:t xml:space="preserve">СКС </w:t>
            </w:r>
            <w:r>
              <w:t>в здании заводоуправления</w:t>
            </w:r>
            <w:r w:rsidRPr="00E248B3">
              <w:t xml:space="preserve"> включает в себя:</w:t>
            </w:r>
            <w:r>
              <w:t xml:space="preserve"> </w:t>
            </w:r>
            <w:r w:rsidRPr="002F6594">
              <w:t>центры коммутации на этажах</w:t>
            </w:r>
            <w:r w:rsidRPr="00E248B3">
              <w:rPr>
                <w:i/>
              </w:rPr>
              <w:t>,</w:t>
            </w:r>
            <w:r w:rsidRPr="00E248B3">
              <w:t xml:space="preserve"> кабельную разводку от центра коммутации до рабочих мест (вертикальная и горизонтальная кабельные системы),  </w:t>
            </w:r>
            <w:r>
              <w:t xml:space="preserve">пассивное </w:t>
            </w:r>
            <w:r w:rsidRPr="00E248B3">
              <w:t>оборудование рабочих мест, кроссовое оборудование.</w:t>
            </w:r>
          </w:p>
          <w:p w:rsidR="00A50995" w:rsidRPr="00E248B3" w:rsidRDefault="00A50995" w:rsidP="00A50995">
            <w:pPr>
              <w:pStyle w:val="a4"/>
              <w:numPr>
                <w:ilvl w:val="0"/>
                <w:numId w:val="15"/>
              </w:numPr>
              <w:spacing w:before="0" w:after="0"/>
              <w:jc w:val="both"/>
            </w:pPr>
            <w:r w:rsidRPr="00E248B3">
              <w:t xml:space="preserve">Рабочее место оснащается одним портом с разъемом </w:t>
            </w:r>
            <w:r w:rsidRPr="00E248B3">
              <w:rPr>
                <w:lang w:val="en-US"/>
              </w:rPr>
              <w:t>RJ</w:t>
            </w:r>
            <w:r w:rsidRPr="00E248B3">
              <w:t>-45 категории не ниже 5</w:t>
            </w:r>
            <w:r w:rsidRPr="00E248B3">
              <w:rPr>
                <w:lang w:val="en-US"/>
              </w:rPr>
              <w:t>e</w:t>
            </w:r>
            <w:r w:rsidRPr="00E248B3">
              <w:t>. Высота установки розеток определяется по согласованию с Заказчиком</w:t>
            </w:r>
            <w:r>
              <w:t>.</w:t>
            </w:r>
            <w:r w:rsidRPr="00E248B3">
              <w:t xml:space="preserve"> Порты информационной розетки и кроссовых блоков должны быть промаркированы. </w:t>
            </w:r>
          </w:p>
          <w:p w:rsidR="00A50995" w:rsidRPr="002D5D22" w:rsidRDefault="00A50995" w:rsidP="00A50995">
            <w:pPr>
              <w:pStyle w:val="ad"/>
              <w:numPr>
                <w:ilvl w:val="0"/>
                <w:numId w:val="15"/>
              </w:numPr>
              <w:jc w:val="both"/>
              <w:rPr>
                <w:i/>
              </w:rPr>
            </w:pPr>
            <w:r w:rsidRPr="00E248B3">
              <w:t xml:space="preserve">Центром модернизируемой ЛВС является здание Заводоуправления, в котором располагается основной центр коммутации (ядро ЛВС), вычислительный центр (серверная) и основное количество пользователей ЛВС, подключаемых к ресурсам сети посредством этажных центров коммутации. </w:t>
            </w:r>
          </w:p>
          <w:p w:rsidR="00A50995" w:rsidRPr="00725C23" w:rsidRDefault="00A50995" w:rsidP="00A50995">
            <w:pPr>
              <w:pStyle w:val="ad"/>
              <w:numPr>
                <w:ilvl w:val="0"/>
                <w:numId w:val="15"/>
              </w:numPr>
              <w:jc w:val="both"/>
            </w:pPr>
            <w:r w:rsidRPr="00725C23">
              <w:t xml:space="preserve">Монтажные работы выполняются в рабочее время, не затрагивая существующую ЛВС, без отключения электроэнергии и без прекращения рабочего процесса, осуществляемого персоналом Заказчика. Исполнитель обязан ознакомить и согласовать с Заказчика  планы проведения монтажных работ. </w:t>
            </w:r>
          </w:p>
          <w:p w:rsidR="00A50995" w:rsidRDefault="00A50995" w:rsidP="00A50995">
            <w:pPr>
              <w:pStyle w:val="a4"/>
              <w:numPr>
                <w:ilvl w:val="0"/>
                <w:numId w:val="15"/>
              </w:numPr>
              <w:tabs>
                <w:tab w:val="left" w:pos="709"/>
              </w:tabs>
              <w:spacing w:before="0" w:after="0"/>
              <w:jc w:val="both"/>
            </w:pPr>
            <w:proofErr w:type="gramStart"/>
            <w:r w:rsidRPr="00E248B3">
              <w:t xml:space="preserve">На созданную СКС должна быть предоставлена гарантия производителя на срок не менее </w:t>
            </w:r>
            <w:r>
              <w:t>1 года</w:t>
            </w:r>
            <w:r w:rsidRPr="00E248B3">
              <w:t xml:space="preserve"> с момента сдачи ее в эксплуатацию.</w:t>
            </w:r>
            <w:proofErr w:type="gramEnd"/>
          </w:p>
          <w:p w:rsidR="00A50995" w:rsidRDefault="00A50995" w:rsidP="00A50995">
            <w:pPr>
              <w:pStyle w:val="ad"/>
              <w:numPr>
                <w:ilvl w:val="0"/>
                <w:numId w:val="15"/>
              </w:numPr>
              <w:tabs>
                <w:tab w:val="left" w:pos="709"/>
              </w:tabs>
              <w:jc w:val="both"/>
            </w:pPr>
            <w:r w:rsidRPr="00E248B3">
              <w:t xml:space="preserve">СКС должна учитывать нужды </w:t>
            </w:r>
            <w:r>
              <w:rPr>
                <w:lang w:val="en-US"/>
              </w:rPr>
              <w:t>IP</w:t>
            </w:r>
            <w:r w:rsidRPr="00495E8C">
              <w:t xml:space="preserve"> - </w:t>
            </w:r>
            <w:r w:rsidRPr="00E248B3">
              <w:t xml:space="preserve">телефонии. </w:t>
            </w:r>
          </w:p>
          <w:p w:rsidR="00A50995" w:rsidRDefault="00A50995" w:rsidP="00A50995">
            <w:pPr>
              <w:pStyle w:val="ad"/>
              <w:numPr>
                <w:ilvl w:val="0"/>
                <w:numId w:val="15"/>
              </w:numPr>
              <w:tabs>
                <w:tab w:val="left" w:pos="709"/>
              </w:tabs>
              <w:jc w:val="both"/>
            </w:pPr>
            <w:r>
              <w:t>СКС должна учитывать требования безопасности, предъявляемые ГК «Росатом»</w:t>
            </w:r>
          </w:p>
          <w:p w:rsidR="00A50995" w:rsidRPr="00E248B3" w:rsidRDefault="00A50995" w:rsidP="00A50995">
            <w:pPr>
              <w:pStyle w:val="ad"/>
              <w:tabs>
                <w:tab w:val="left" w:pos="709"/>
              </w:tabs>
              <w:jc w:val="both"/>
            </w:pPr>
          </w:p>
          <w:p w:rsidR="00A50995" w:rsidRPr="00725C23" w:rsidRDefault="00A50995" w:rsidP="00A50995">
            <w:pPr>
              <w:pStyle w:val="ad"/>
              <w:keepNext/>
              <w:numPr>
                <w:ilvl w:val="0"/>
                <w:numId w:val="14"/>
              </w:numPr>
              <w:tabs>
                <w:tab w:val="left" w:pos="567"/>
              </w:tabs>
              <w:jc w:val="center"/>
              <w:rPr>
                <w:b/>
                <w:caps/>
                <w:kern w:val="1"/>
              </w:rPr>
            </w:pPr>
            <w:r>
              <w:rPr>
                <w:b/>
                <w:kern w:val="1"/>
              </w:rPr>
              <w:t>Объем и тип документации</w:t>
            </w:r>
          </w:p>
          <w:p w:rsidR="00A50995" w:rsidRPr="00D05A50" w:rsidRDefault="00A50995" w:rsidP="00A50995">
            <w:pPr>
              <w:pStyle w:val="ad"/>
              <w:keepNext/>
              <w:tabs>
                <w:tab w:val="left" w:pos="567"/>
              </w:tabs>
              <w:ind w:left="928"/>
              <w:rPr>
                <w:b/>
                <w:caps/>
                <w:kern w:val="1"/>
              </w:rPr>
            </w:pPr>
          </w:p>
          <w:p w:rsidR="00A50995" w:rsidRPr="00E248B3" w:rsidRDefault="00A50995" w:rsidP="00A50995">
            <w:pPr>
              <w:pStyle w:val="ad"/>
              <w:jc w:val="both"/>
            </w:pPr>
            <w:r w:rsidRPr="00E248B3">
              <w:t>Модернизация включает в себя:</w:t>
            </w:r>
          </w:p>
          <w:p w:rsidR="00A50995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proofErr w:type="spellStart"/>
            <w:r w:rsidRPr="00E248B3">
              <w:t>Предпроектное</w:t>
            </w:r>
            <w:proofErr w:type="spellEnd"/>
            <w:r w:rsidRPr="00E248B3">
              <w:t xml:space="preserve"> обследование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Разработка и согласование технического задания.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Проектная документация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Рабочая документация</w:t>
            </w:r>
          </w:p>
          <w:p w:rsidR="00A50995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Сметная документация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Монтаж, настройка и обслуживание ЛВС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jc w:val="both"/>
            </w:pPr>
            <w:r w:rsidRPr="00E248B3">
              <w:t>Рабочий проект должен содержать следующие разделы: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>
              <w:t>Л</w:t>
            </w:r>
            <w:r w:rsidRPr="00E248B3">
              <w:t>огическая схема ЛВС (оборудование и каналы связи)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 w:rsidRPr="00E248B3">
              <w:t>Применяемые оборудование и материалы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 w:rsidRPr="00E248B3">
              <w:lastRenderedPageBreak/>
              <w:t>Структурная схема СКС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>
              <w:t>Р</w:t>
            </w:r>
            <w:r w:rsidRPr="00E248B3">
              <w:t>асположение кабельных трас и оборудования в зданиях и помещениях ОАО “Вента”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 w:rsidRPr="00E248B3">
              <w:t>Спецификация оборудования и материалов</w:t>
            </w:r>
          </w:p>
          <w:p w:rsidR="00A50995" w:rsidRDefault="00A50995" w:rsidP="00A50995">
            <w:pPr>
              <w:pStyle w:val="ad"/>
              <w:numPr>
                <w:ilvl w:val="0"/>
                <w:numId w:val="12"/>
              </w:numPr>
              <w:jc w:val="both"/>
            </w:pPr>
            <w:r>
              <w:t>М</w:t>
            </w:r>
            <w:r w:rsidRPr="00E248B3">
              <w:t>етодика измерения параметров СКС.</w:t>
            </w:r>
          </w:p>
          <w:p w:rsidR="00A50995" w:rsidRPr="00E248B3" w:rsidRDefault="00A50995" w:rsidP="00A50995">
            <w:pPr>
              <w:ind w:left="1416" w:firstLine="708"/>
              <w:jc w:val="both"/>
            </w:pPr>
          </w:p>
          <w:p w:rsidR="00A50995" w:rsidRPr="00E248B3" w:rsidRDefault="00A50995" w:rsidP="00A50995">
            <w:pPr>
              <w:pStyle w:val="ad"/>
              <w:numPr>
                <w:ilvl w:val="0"/>
                <w:numId w:val="16"/>
              </w:numPr>
              <w:tabs>
                <w:tab w:val="num" w:pos="705"/>
              </w:tabs>
              <w:jc w:val="both"/>
            </w:pPr>
            <w:r w:rsidRPr="00E248B3">
              <w:t xml:space="preserve">Исполнитель представляет Заказчику в печатном виде один комплект эксплуатационной документации. Документация также должна быть передана Заказчику в электронном виде в формате </w:t>
            </w:r>
            <w:proofErr w:type="spellStart"/>
            <w:r w:rsidRPr="00E248B3">
              <w:t>Microsoft</w:t>
            </w:r>
            <w:proofErr w:type="spellEnd"/>
            <w:r w:rsidRPr="00E248B3">
              <w:t xml:space="preserve"> </w:t>
            </w:r>
            <w:proofErr w:type="spellStart"/>
            <w:r w:rsidRPr="00E248B3">
              <w:t>Office</w:t>
            </w:r>
            <w:proofErr w:type="spellEnd"/>
            <w:r w:rsidRPr="00E248B3">
              <w:t xml:space="preserve"> </w:t>
            </w:r>
            <w:proofErr w:type="spellStart"/>
            <w:r w:rsidRPr="00E248B3">
              <w:t>Word</w:t>
            </w:r>
            <w:proofErr w:type="spellEnd"/>
            <w:r w:rsidRPr="00E248B3">
              <w:t>. Вся изготовленная в ходе работ документация выпускается на русском языке.</w:t>
            </w:r>
          </w:p>
          <w:p w:rsidR="00A50995" w:rsidRPr="00E248B3" w:rsidRDefault="00A50995" w:rsidP="00A50995">
            <w:pPr>
              <w:tabs>
                <w:tab w:val="num" w:pos="705"/>
              </w:tabs>
              <w:jc w:val="both"/>
            </w:pPr>
            <w:r w:rsidRPr="00E248B3">
              <w:tab/>
            </w:r>
            <w:r>
              <w:tab/>
              <w:t>И</w:t>
            </w:r>
            <w:r w:rsidRPr="00E248B3">
              <w:t>сполнительная документация должна включать: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>структурную схему информационных проводных кабельных соединений;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>таблицу соединений информационных розеток, устанавливаемых на рабочих местах, с соответствующим кроссовым оборудованием;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 xml:space="preserve">результаты тестирования кабельных трасс и соединений. В </w:t>
            </w:r>
            <w:r>
              <w:t xml:space="preserve">электронном </w:t>
            </w:r>
            <w:r w:rsidRPr="00E248B3">
              <w:t>виде файлы формата  .TXT, .PDF, в твердой копии – сводная ведомость результатов тестирования;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>спецификации проводных кабельных соединений, включая кабельные каналы;</w:t>
            </w:r>
          </w:p>
          <w:p w:rsidR="00A50995" w:rsidRPr="00E248B3" w:rsidRDefault="00A50995" w:rsidP="00A50995">
            <w:pPr>
              <w:pStyle w:val="ad"/>
              <w:numPr>
                <w:ilvl w:val="0"/>
                <w:numId w:val="13"/>
              </w:numPr>
              <w:tabs>
                <w:tab w:val="num" w:pos="705"/>
              </w:tabs>
              <w:jc w:val="both"/>
            </w:pPr>
            <w:r w:rsidRPr="00E248B3">
              <w:t>кабели и расходные материалы;</w:t>
            </w:r>
          </w:p>
          <w:p w:rsidR="00A50995" w:rsidRDefault="00A50995" w:rsidP="00A50995">
            <w:pPr>
              <w:ind w:left="360"/>
              <w:jc w:val="both"/>
            </w:pPr>
            <w:r w:rsidRPr="00E248B3">
              <w:t>При передаче системы в эксплуатацию Подрядчик должен передать 3аказчику исполнительную документацию в электронном виде и в трех экземплярах в твердых копиях.</w:t>
            </w:r>
          </w:p>
          <w:p w:rsidR="00A50995" w:rsidRPr="00BC1EE6" w:rsidRDefault="00A50995" w:rsidP="00A50995">
            <w:pPr>
              <w:ind w:left="360"/>
              <w:jc w:val="both"/>
            </w:pPr>
            <w:r w:rsidRPr="00BC1EE6">
              <w:t xml:space="preserve">Состав проектной документации ЛВС регламентируется Постановлением Правительства Российской Федерации «О составе разделов проектной документации и требованиях к их содержанию» от 16.02.2008 г. № 87. </w:t>
            </w:r>
          </w:p>
          <w:p w:rsidR="00A50995" w:rsidRPr="00E248B3" w:rsidRDefault="00A50995" w:rsidP="00A50995">
            <w:pPr>
              <w:ind w:left="360"/>
              <w:jc w:val="both"/>
            </w:pPr>
          </w:p>
          <w:p w:rsidR="00A50995" w:rsidRPr="002166D6" w:rsidRDefault="00A50995" w:rsidP="00A50995">
            <w:pPr>
              <w:jc w:val="center"/>
              <w:rPr>
                <w:b/>
              </w:rPr>
            </w:pPr>
            <w:r w:rsidRPr="002166D6">
              <w:rPr>
                <w:b/>
              </w:rPr>
              <w:t>Технические характеристики</w:t>
            </w:r>
          </w:p>
          <w:tbl>
            <w:tblPr>
              <w:tblW w:w="9503" w:type="dxa"/>
              <w:tblInd w:w="103" w:type="dxa"/>
              <w:tblLayout w:type="fixed"/>
              <w:tblLook w:val="04A0" w:firstRow="1" w:lastRow="0" w:firstColumn="1" w:lastColumn="0" w:noHBand="0" w:noVBand="1"/>
            </w:tblPr>
            <w:tblGrid>
              <w:gridCol w:w="5817"/>
              <w:gridCol w:w="3686"/>
            </w:tblGrid>
            <w:tr w:rsidR="00A50995" w:rsidRPr="00246091" w:rsidTr="00562301">
              <w:trPr>
                <w:trHeight w:val="194"/>
              </w:trPr>
              <w:tc>
                <w:tcPr>
                  <w:tcW w:w="95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jc w:val="center"/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Настенный телекоммуникационный шкаф</w:t>
                  </w:r>
                </w:p>
              </w:tc>
            </w:tr>
            <w:tr w:rsidR="00A50995" w:rsidRPr="00246091" w:rsidTr="00562301">
              <w:trPr>
                <w:trHeight w:val="194"/>
              </w:trPr>
              <w:tc>
                <w:tcPr>
                  <w:tcW w:w="5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995" w:rsidRPr="00F860E6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F860E6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F860E6" w:rsidRDefault="00B7535D" w:rsidP="00562301">
                  <w:pPr>
                    <w:jc w:val="center"/>
                    <w:rPr>
                      <w:b/>
                    </w:rPr>
                  </w:pPr>
                  <w:hyperlink r:id="rId8" w:history="1">
                    <w:proofErr w:type="gramStart"/>
                    <w:r w:rsidR="00A50995" w:rsidRPr="00F860E6">
                      <w:rPr>
                        <w:b/>
                        <w:sz w:val="22"/>
                        <w:szCs w:val="22"/>
                      </w:rPr>
                      <w:t>Требуемы</w:t>
                    </w:r>
                  </w:hyperlink>
                  <w:r w:rsidR="00A50995" w:rsidRPr="00F860E6">
                    <w:rPr>
                      <w:b/>
                      <w:sz w:val="22"/>
                      <w:szCs w:val="22"/>
                    </w:rPr>
                    <w:t>й</w:t>
                  </w:r>
                  <w:proofErr w:type="gramEnd"/>
                  <w:r w:rsidR="00A50995" w:rsidRPr="00F860E6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194"/>
              </w:trPr>
              <w:tc>
                <w:tcPr>
                  <w:tcW w:w="5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Сварной каркас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99"/>
              </w:trPr>
              <w:tc>
                <w:tcPr>
                  <w:tcW w:w="58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Открывающаяся стеклянная дверь с замком. </w:t>
                  </w:r>
                </w:p>
              </w:tc>
              <w:tc>
                <w:tcPr>
                  <w:tcW w:w="3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94"/>
              </w:trPr>
              <w:tc>
                <w:tcPr>
                  <w:tcW w:w="58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Кабельные вводы должны быть расположены в верхней и нижней панелях</w:t>
                  </w:r>
                  <w:proofErr w:type="gramEnd"/>
                </w:p>
              </w:tc>
              <w:tc>
                <w:tcPr>
                  <w:tcW w:w="3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58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Высота</w:t>
                  </w:r>
                </w:p>
              </w:tc>
              <w:tc>
                <w:tcPr>
                  <w:tcW w:w="3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не менее 9U</w:t>
                  </w:r>
                </w:p>
              </w:tc>
            </w:tr>
            <w:tr w:rsidR="00A50995" w:rsidRPr="00246091" w:rsidTr="00562301">
              <w:trPr>
                <w:trHeight w:val="62"/>
              </w:trPr>
              <w:tc>
                <w:tcPr>
                  <w:tcW w:w="5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Материал изготовления корпуса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Сталь</w:t>
                  </w:r>
                </w:p>
              </w:tc>
            </w:tr>
            <w:tr w:rsidR="00A50995" w:rsidRPr="00246091" w:rsidTr="00562301">
              <w:trPr>
                <w:trHeight w:val="62"/>
              </w:trPr>
              <w:tc>
                <w:tcPr>
                  <w:tcW w:w="5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Передняя дверца 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с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стеклянным окошком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</w:tbl>
          <w:p w:rsidR="00A50995" w:rsidRPr="00246091" w:rsidRDefault="00A50995" w:rsidP="00A50995"/>
          <w:tbl>
            <w:tblPr>
              <w:tblW w:w="9503" w:type="dxa"/>
              <w:tblInd w:w="103" w:type="dxa"/>
              <w:tblLayout w:type="fixed"/>
              <w:tblLook w:val="04A0" w:firstRow="1" w:lastRow="0" w:firstColumn="1" w:lastColumn="0" w:noHBand="0" w:noVBand="1"/>
            </w:tblPr>
            <w:tblGrid>
              <w:gridCol w:w="4967"/>
              <w:gridCol w:w="4536"/>
            </w:tblGrid>
            <w:tr w:rsidR="00A50995" w:rsidRPr="00246091" w:rsidTr="00562301">
              <w:trPr>
                <w:trHeight w:val="264"/>
              </w:trPr>
              <w:tc>
                <w:tcPr>
                  <w:tcW w:w="95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proofErr w:type="spellStart"/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Патч</w:t>
                  </w:r>
                  <w:proofErr w:type="spellEnd"/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-</w:t>
                  </w: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панель категории 5е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F860E6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F860E6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F860E6" w:rsidRDefault="00A50995" w:rsidP="0056230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Требуемый</w:t>
                  </w:r>
                  <w:r w:rsidRPr="00F860E6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Кол-во портов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не менее 16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Разъемы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RJ-45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Установка в стойку </w:t>
                  </w:r>
                  <w:smartTag w:uri="urn:schemas-microsoft-com:office:smarttags" w:element="metricconverter">
                    <w:smartTagPr>
                      <w:attr w:name="ProductID" w:val="19 дюймов"/>
                    </w:smartTagPr>
                    <w:r w:rsidRPr="00246091">
                      <w:rPr>
                        <w:color w:val="000000"/>
                        <w:sz w:val="22"/>
                        <w:szCs w:val="22"/>
                      </w:rPr>
                      <w:t>19 дюймов</w:t>
                    </w:r>
                  </w:smartTag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7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Стандартный размер 19" для монтажа в стойки и шкафы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1U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горизонтальный тип заделки кабеля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Позволяет подключать одножильный кабель диаметром 22-26 AWG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Цветовая кодировка проводников в соответствии с T568B и T568A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3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Цифровая маркировка портов с лицевой стороны панели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Площадки для дополнительной маркировки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49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Цветовая и цифровая маркировка контактов с задней стороны панели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b/>
                      <w:bCs/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Электрические характеристики: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A50995" w:rsidRPr="00246091" w:rsidTr="00562301">
              <w:trPr>
                <w:trHeight w:val="158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  <w:proofErr w:type="spellStart"/>
                  <w:r w:rsidRPr="00246091">
                    <w:rPr>
                      <w:color w:val="000000"/>
                      <w:sz w:val="22"/>
                      <w:szCs w:val="22"/>
                    </w:rPr>
                    <w:t>Cила</w:t>
                  </w:r>
                  <w:proofErr w:type="spell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тока: не менее 1.5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максимум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lastRenderedPageBreak/>
                    <w:t>Напряжение: до 150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37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Контактное сопротивление: не менее 20 </w:t>
                  </w:r>
                  <w:proofErr w:type="spellStart"/>
                  <w:r w:rsidRPr="00246091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O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spellEnd"/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Сопротивление изоляции: не менее 500 мОм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49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="284"/>
                    <w:rPr>
                      <w:color w:val="000000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</w:p>
              </w:tc>
            </w:tr>
          </w:tbl>
          <w:p w:rsidR="00A50995" w:rsidRPr="00246091" w:rsidRDefault="00A50995" w:rsidP="00A50995">
            <w:pPr>
              <w:rPr>
                <w:b/>
              </w:rPr>
            </w:pPr>
          </w:p>
          <w:tbl>
            <w:tblPr>
              <w:tblW w:w="9503" w:type="dxa"/>
              <w:tblInd w:w="1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35"/>
              <w:gridCol w:w="4668"/>
            </w:tblGrid>
            <w:tr w:rsidR="00A50995" w:rsidRPr="00246091" w:rsidTr="00562301">
              <w:trPr>
                <w:trHeight w:val="300"/>
              </w:trPr>
              <w:tc>
                <w:tcPr>
                  <w:tcW w:w="9503" w:type="dxa"/>
                  <w:gridSpan w:val="2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Кабель канал 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835" w:type="dxa"/>
                  <w:shd w:val="clear" w:color="000000" w:fill="FFFFFF"/>
                  <w:vAlign w:val="center"/>
                </w:tcPr>
                <w:p w:rsidR="00A50995" w:rsidRPr="001B5508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1B5508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center"/>
                </w:tcPr>
                <w:p w:rsidR="00A50995" w:rsidRPr="001B5508" w:rsidRDefault="00B7535D" w:rsidP="00562301">
                  <w:pPr>
                    <w:jc w:val="center"/>
                    <w:rPr>
                      <w:b/>
                    </w:rPr>
                  </w:pPr>
                  <w:hyperlink r:id="rId9" w:history="1">
                    <w:proofErr w:type="gramStart"/>
                    <w:r w:rsidR="00A50995" w:rsidRPr="001B5508">
                      <w:rPr>
                        <w:b/>
                        <w:sz w:val="22"/>
                        <w:szCs w:val="22"/>
                      </w:rPr>
                      <w:t>Требуемы</w:t>
                    </w:r>
                  </w:hyperlink>
                  <w:r w:rsidR="00A50995" w:rsidRPr="001B5508">
                    <w:rPr>
                      <w:b/>
                      <w:sz w:val="22"/>
                      <w:szCs w:val="22"/>
                    </w:rPr>
                    <w:t>й</w:t>
                  </w:r>
                  <w:proofErr w:type="gramEnd"/>
                  <w:r w:rsidR="00A50995" w:rsidRPr="001B5508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Материал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46091">
                    <w:rPr>
                      <w:color w:val="000000"/>
                      <w:sz w:val="22"/>
                      <w:szCs w:val="22"/>
                    </w:rPr>
                    <w:t>Самозатухающий</w:t>
                  </w:r>
                  <w:proofErr w:type="spell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ПВХ</w:t>
                  </w:r>
                </w:p>
              </w:tc>
            </w:tr>
            <w:tr w:rsidR="00A50995" w:rsidRPr="00246091" w:rsidTr="00562301">
              <w:trPr>
                <w:trHeight w:val="495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Монтаж при температуре окружающей среды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-40ﾰC"/>
                    </w:smartTagPr>
                    <w:r w:rsidRPr="00246091">
                      <w:rPr>
                        <w:color w:val="000000"/>
                        <w:sz w:val="22"/>
                        <w:szCs w:val="22"/>
                      </w:rPr>
                      <w:t>-40°C</w:t>
                    </w:r>
                  </w:smartTag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до +</w:t>
                  </w:r>
                  <w:smartTag w:uri="urn:schemas-microsoft-com:office:smarttags" w:element="metricconverter">
                    <w:smartTagPr>
                      <w:attr w:name="ProductID" w:val="60ﾰC"/>
                    </w:smartTagPr>
                    <w:r w:rsidRPr="00246091">
                      <w:rPr>
                        <w:color w:val="000000"/>
                        <w:sz w:val="22"/>
                        <w:szCs w:val="22"/>
                      </w:rPr>
                      <w:t>60°C</w:t>
                    </w:r>
                  </w:smartTag>
                </w:p>
              </w:tc>
            </w:tr>
            <w:tr w:rsidR="00A50995" w:rsidRPr="00246091" w:rsidTr="00562301">
              <w:trPr>
                <w:trHeight w:val="495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Степень защиты от воздействия окружающей среды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IP40 по ГОСТ 14254 (МЭК 529)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Огнестойкость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По ГОСТ 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Р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50827 (МЭК 670-89)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4835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Кол-во замков в коробе</w:t>
                  </w:r>
                </w:p>
              </w:tc>
              <w:tc>
                <w:tcPr>
                  <w:tcW w:w="4668" w:type="dxa"/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Не менее 2</w:t>
                  </w:r>
                </w:p>
              </w:tc>
            </w:tr>
          </w:tbl>
          <w:p w:rsidR="00A50995" w:rsidRPr="00246091" w:rsidRDefault="00A50995" w:rsidP="00A50995"/>
          <w:tbl>
            <w:tblPr>
              <w:tblW w:w="9498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7150"/>
              <w:gridCol w:w="2348"/>
            </w:tblGrid>
            <w:tr w:rsidR="00A50995" w:rsidRPr="00246091" w:rsidTr="00562301">
              <w:trPr>
                <w:trHeight w:val="300"/>
              </w:trPr>
              <w:tc>
                <w:tcPr>
                  <w:tcW w:w="94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ind w:right="-108"/>
                    <w:jc w:val="center"/>
                    <w:rPr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Розетка </w:t>
                  </w: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RJ</w:t>
                  </w: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-45 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7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1B5508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1B5508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2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50995" w:rsidRPr="001B5508" w:rsidRDefault="00B7535D" w:rsidP="00562301">
                  <w:pPr>
                    <w:ind w:left="-152" w:right="-147"/>
                    <w:jc w:val="center"/>
                    <w:rPr>
                      <w:b/>
                    </w:rPr>
                  </w:pPr>
                  <w:hyperlink r:id="rId10" w:history="1">
                    <w:proofErr w:type="gramStart"/>
                    <w:r w:rsidR="00A50995" w:rsidRPr="001B5508">
                      <w:rPr>
                        <w:b/>
                        <w:sz w:val="22"/>
                        <w:szCs w:val="22"/>
                      </w:rPr>
                      <w:t>Требуемы</w:t>
                    </w:r>
                  </w:hyperlink>
                  <w:r w:rsidR="00A50995" w:rsidRPr="001B5508">
                    <w:rPr>
                      <w:b/>
                      <w:sz w:val="22"/>
                      <w:szCs w:val="22"/>
                    </w:rPr>
                    <w:t>й</w:t>
                  </w:r>
                  <w:proofErr w:type="gramEnd"/>
                  <w:r w:rsidR="00A50995" w:rsidRPr="001B5508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7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b/>
                      <w:bCs/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Спецификация:</w:t>
                  </w:r>
                </w:p>
              </w:tc>
              <w:tc>
                <w:tcPr>
                  <w:tcW w:w="2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A50995" w:rsidRPr="00246091" w:rsidTr="00562301">
              <w:trPr>
                <w:trHeight w:val="95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rPr>
                      <w:color w:val="000000"/>
                      <w:lang w:val="en-US"/>
                    </w:rPr>
                  </w:pPr>
                  <w:r w:rsidRPr="001B5508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  </w:t>
                  </w:r>
                  <w:r w:rsidRPr="00246091">
                    <w:rPr>
                      <w:color w:val="000000"/>
                      <w:sz w:val="22"/>
                      <w:szCs w:val="22"/>
                    </w:rPr>
                    <w:t>Соответствует</w:t>
                  </w:r>
                  <w:r w:rsidRPr="00246091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ANSI/TIA/EIA-568-B.2 Category 5e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00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Соответствует TIA/EIA TSB-40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  <w:lang w:val="en-US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Соответствует</w:t>
                  </w:r>
                  <w:r w:rsidRPr="00246091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ISO/IEC Generic Cabling Standard 11801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  <w:lang w:val="en-US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Соответствует</w:t>
                  </w:r>
                  <w:r w:rsidRPr="00246091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CENELEC Generic Cabling Standard EN50173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126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rPr>
                      <w:b/>
                      <w:bCs/>
                      <w:color w:val="000000"/>
                    </w:rPr>
                  </w:pPr>
                  <w:r w:rsidRPr="00246091">
                    <w:rPr>
                      <w:b/>
                      <w:bCs/>
                      <w:color w:val="000000"/>
                      <w:sz w:val="22"/>
                      <w:szCs w:val="22"/>
                    </w:rPr>
                    <w:t>Электрические характеристики: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Сила тока: не менее 1.5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максимум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Напряжение: не менее150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firstLineChars="100" w:firstLine="220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Контактное сопротивление: не менее 20 </w:t>
                  </w:r>
                  <w:proofErr w:type="spellStart"/>
                  <w:r w:rsidRPr="00246091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 w:rsidRPr="00246091">
                    <w:rPr>
                      <w:color w:val="000000"/>
                      <w:sz w:val="22"/>
                      <w:szCs w:val="22"/>
                    </w:rPr>
                    <w:t>O</w:t>
                  </w:r>
                  <w:proofErr w:type="gramEnd"/>
                  <w:r w:rsidRPr="00246091">
                    <w:rPr>
                      <w:color w:val="000000"/>
                      <w:sz w:val="22"/>
                      <w:szCs w:val="22"/>
                    </w:rPr>
                    <w:t>м</w:t>
                  </w:r>
                  <w:proofErr w:type="spellEnd"/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71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50995" w:rsidRPr="00246091" w:rsidRDefault="00A50995" w:rsidP="00562301">
                  <w:pPr>
                    <w:ind w:left="79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246091">
                    <w:rPr>
                      <w:color w:val="000000"/>
                      <w:sz w:val="22"/>
                      <w:szCs w:val="22"/>
                    </w:rPr>
                    <w:t xml:space="preserve">Напряжение диэлектрика: не менее 1000В переменный ток RMS,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       </w:t>
                  </w:r>
                  <w:r w:rsidRPr="00246091">
                    <w:rPr>
                      <w:color w:val="000000"/>
                      <w:sz w:val="22"/>
                      <w:szCs w:val="22"/>
                    </w:rPr>
                    <w:t>60Гц/1мин</w:t>
                  </w:r>
                </w:p>
              </w:tc>
              <w:tc>
                <w:tcPr>
                  <w:tcW w:w="2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jc w:val="center"/>
                    <w:rPr>
                      <w:color w:val="000000"/>
                    </w:rPr>
                  </w:pPr>
                  <w:r w:rsidRPr="00246091">
                    <w:rPr>
                      <w:color w:val="000000"/>
                      <w:sz w:val="22"/>
                      <w:szCs w:val="22"/>
                    </w:rPr>
                    <w:t>Наличие</w:t>
                  </w:r>
                </w:p>
              </w:tc>
            </w:tr>
          </w:tbl>
          <w:p w:rsidR="00A50995" w:rsidRPr="00246091" w:rsidRDefault="00A50995" w:rsidP="00A50995"/>
          <w:tbl>
            <w:tblPr>
              <w:tblW w:w="9498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610"/>
              <w:gridCol w:w="3888"/>
            </w:tblGrid>
            <w:tr w:rsidR="00A50995" w:rsidRPr="00246091" w:rsidTr="00562301">
              <w:trPr>
                <w:trHeight w:val="300"/>
              </w:trPr>
              <w:tc>
                <w:tcPr>
                  <w:tcW w:w="94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0995" w:rsidRPr="00246091" w:rsidRDefault="00A50995" w:rsidP="00562301">
                  <w:pPr>
                    <w:ind w:right="-108"/>
                    <w:jc w:val="center"/>
                    <w:rPr>
                      <w:b/>
                      <w:color w:val="000000"/>
                    </w:rPr>
                  </w:pPr>
                  <w:r w:rsidRPr="00246091">
                    <w:rPr>
                      <w:b/>
                      <w:sz w:val="22"/>
                      <w:szCs w:val="22"/>
                    </w:rPr>
                    <w:t xml:space="preserve">Кроссовый кабель с разъемами </w:t>
                  </w:r>
                  <w:r w:rsidRPr="00246091">
                    <w:rPr>
                      <w:b/>
                      <w:sz w:val="22"/>
                      <w:szCs w:val="22"/>
                      <w:lang w:val="en-US"/>
                    </w:rPr>
                    <w:t>RJ</w:t>
                  </w:r>
                  <w:r w:rsidRPr="00246091">
                    <w:rPr>
                      <w:b/>
                      <w:sz w:val="22"/>
                      <w:szCs w:val="22"/>
                    </w:rPr>
                    <w:t>-45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5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995" w:rsidRPr="001B5508" w:rsidRDefault="00A50995" w:rsidP="00562301">
                  <w:pPr>
                    <w:jc w:val="center"/>
                    <w:rPr>
                      <w:b/>
                      <w:color w:val="000000"/>
                    </w:rPr>
                  </w:pPr>
                  <w:r w:rsidRPr="001B5508">
                    <w:rPr>
                      <w:b/>
                      <w:color w:val="000000"/>
                      <w:sz w:val="22"/>
                      <w:szCs w:val="22"/>
                    </w:rPr>
                    <w:t>Наименование характеристики</w:t>
                  </w:r>
                </w:p>
              </w:tc>
              <w:tc>
                <w:tcPr>
                  <w:tcW w:w="3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50995" w:rsidRPr="001B5508" w:rsidRDefault="00B7535D" w:rsidP="00562301">
                  <w:pPr>
                    <w:jc w:val="center"/>
                    <w:rPr>
                      <w:b/>
                    </w:rPr>
                  </w:pPr>
                  <w:hyperlink r:id="rId11" w:history="1">
                    <w:proofErr w:type="gramStart"/>
                    <w:r w:rsidR="00A50995" w:rsidRPr="001B5508">
                      <w:rPr>
                        <w:b/>
                        <w:sz w:val="22"/>
                        <w:szCs w:val="22"/>
                      </w:rPr>
                      <w:t>Требуемы</w:t>
                    </w:r>
                  </w:hyperlink>
                  <w:r w:rsidR="00A50995" w:rsidRPr="001B5508">
                    <w:rPr>
                      <w:b/>
                      <w:sz w:val="22"/>
                      <w:szCs w:val="22"/>
                    </w:rPr>
                    <w:t>й</w:t>
                  </w:r>
                  <w:proofErr w:type="gramEnd"/>
                  <w:r w:rsidR="00A50995" w:rsidRPr="001B5508">
                    <w:rPr>
                      <w:b/>
                      <w:sz w:val="22"/>
                      <w:szCs w:val="22"/>
                    </w:rPr>
                    <w:t xml:space="preserve"> параметр</w:t>
                  </w:r>
                </w:p>
              </w:tc>
            </w:tr>
            <w:tr w:rsidR="00A50995" w:rsidRPr="00246091" w:rsidTr="00562301">
              <w:trPr>
                <w:trHeight w:val="300"/>
              </w:trPr>
              <w:tc>
                <w:tcPr>
                  <w:tcW w:w="5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Категория 5Е/ Класс  D</w:t>
                  </w:r>
                </w:p>
              </w:tc>
              <w:tc>
                <w:tcPr>
                  <w:tcW w:w="3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95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 xml:space="preserve">Тип проводников </w:t>
                  </w:r>
                  <w:proofErr w:type="gramStart"/>
                  <w:r w:rsidRPr="00246091">
                    <w:rPr>
                      <w:rFonts w:eastAsia="Calibri"/>
                      <w:sz w:val="22"/>
                      <w:szCs w:val="22"/>
                    </w:rPr>
                    <w:t>в</w:t>
                  </w:r>
                  <w:proofErr w:type="gramEnd"/>
                  <w:r w:rsidRPr="00246091">
                    <w:rPr>
                      <w:rFonts w:eastAsia="Calibri"/>
                      <w:sz w:val="22"/>
                      <w:szCs w:val="22"/>
                    </w:rPr>
                    <w:t xml:space="preserve"> кабеля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Многожильный</w:t>
                  </w:r>
                </w:p>
              </w:tc>
            </w:tr>
            <w:tr w:rsidR="00A50995" w:rsidRPr="00246091" w:rsidTr="00562301">
              <w:trPr>
                <w:trHeight w:val="100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Кабельная оболочка PVC или LSZH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Защитные хвостовики вилок RJ-45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A50995" w:rsidRPr="00246091" w:rsidTr="00562301">
              <w:trPr>
                <w:trHeight w:val="61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 xml:space="preserve">Тип вилки 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RJ-45</w:t>
                  </w:r>
                </w:p>
              </w:tc>
            </w:tr>
            <w:tr w:rsidR="00A50995" w:rsidRPr="00246091" w:rsidTr="00562301">
              <w:trPr>
                <w:trHeight w:val="126"/>
              </w:trPr>
              <w:tc>
                <w:tcPr>
                  <w:tcW w:w="56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Количество витых пар</w:t>
                  </w:r>
                </w:p>
              </w:tc>
              <w:tc>
                <w:tcPr>
                  <w:tcW w:w="38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995" w:rsidRPr="00246091" w:rsidRDefault="00A50995" w:rsidP="00562301">
                  <w:pPr>
                    <w:jc w:val="center"/>
                    <w:rPr>
                      <w:rFonts w:eastAsia="Calibri"/>
                    </w:rPr>
                  </w:pPr>
                  <w:r w:rsidRPr="00246091">
                    <w:rPr>
                      <w:rFonts w:eastAsia="Calibri"/>
                      <w:sz w:val="22"/>
                      <w:szCs w:val="22"/>
                    </w:rPr>
                    <w:t>Не менее 4</w:t>
                  </w:r>
                </w:p>
              </w:tc>
            </w:tr>
          </w:tbl>
          <w:p w:rsidR="00A50995" w:rsidRPr="00D71EE9" w:rsidRDefault="00A50995" w:rsidP="00A50995">
            <w:pPr>
              <w:tabs>
                <w:tab w:val="num" w:pos="705"/>
              </w:tabs>
              <w:jc w:val="both"/>
            </w:pPr>
            <w:r w:rsidRPr="00D71EE9">
              <w:tab/>
            </w:r>
          </w:p>
          <w:p w:rsidR="00A50995" w:rsidRDefault="00A50995" w:rsidP="00A50995">
            <w:pPr>
              <w:jc w:val="both"/>
            </w:pPr>
          </w:p>
          <w:p w:rsidR="00BA450A" w:rsidRPr="00866EDC" w:rsidRDefault="00BA450A" w:rsidP="007D6E39">
            <w:pPr>
              <w:pStyle w:val="ad"/>
              <w:tabs>
                <w:tab w:val="left" w:pos="179"/>
                <w:tab w:val="left" w:pos="214"/>
              </w:tabs>
              <w:spacing w:after="60"/>
              <w:ind w:left="214"/>
              <w:jc w:val="both"/>
            </w:pP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110598"/>
    <w:multiLevelType w:val="hybridMultilevel"/>
    <w:tmpl w:val="9C32C2C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011204A"/>
    <w:multiLevelType w:val="hybridMultilevel"/>
    <w:tmpl w:val="D5304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53E02"/>
    <w:multiLevelType w:val="hybridMultilevel"/>
    <w:tmpl w:val="760C3A2E"/>
    <w:lvl w:ilvl="0" w:tplc="0838858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9D53932"/>
    <w:multiLevelType w:val="hybridMultilevel"/>
    <w:tmpl w:val="ECA2BD3A"/>
    <w:lvl w:ilvl="0" w:tplc="F288000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D47B40"/>
    <w:multiLevelType w:val="hybridMultilevel"/>
    <w:tmpl w:val="264C9BBC"/>
    <w:lvl w:ilvl="0" w:tplc="CCFC8AC4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674E056">
      <w:start w:val="1"/>
      <w:numFmt w:val="decimal"/>
      <w:lvlText w:val="1.%2"/>
      <w:lvlJc w:val="left"/>
      <w:pPr>
        <w:ind w:left="567" w:hanging="567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B32ECE"/>
    <w:multiLevelType w:val="hybridMultilevel"/>
    <w:tmpl w:val="96FE2564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42B02C2A"/>
    <w:multiLevelType w:val="hybridMultilevel"/>
    <w:tmpl w:val="15AEF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F23E41"/>
    <w:multiLevelType w:val="hybridMultilevel"/>
    <w:tmpl w:val="F07C899A"/>
    <w:lvl w:ilvl="0" w:tplc="A0C678A4">
      <w:start w:val="1"/>
      <w:numFmt w:val="bullet"/>
      <w:lvlText w:val=""/>
      <w:lvlJc w:val="left"/>
      <w:pPr>
        <w:ind w:left="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0">
    <w:nsid w:val="5B257229"/>
    <w:multiLevelType w:val="hybridMultilevel"/>
    <w:tmpl w:val="0AB2CDAC"/>
    <w:lvl w:ilvl="0" w:tplc="2AA20EF4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C65763E"/>
    <w:multiLevelType w:val="hybridMultilevel"/>
    <w:tmpl w:val="7BBC749A"/>
    <w:lvl w:ilvl="0" w:tplc="A724AFBE">
      <w:start w:val="1"/>
      <w:numFmt w:val="decimal"/>
      <w:lvlText w:val="3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3"/>
  </w:num>
  <w:num w:numId="5">
    <w:abstractNumId w:val="9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</w:num>
  <w:num w:numId="14">
    <w:abstractNumId w:val="6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043AB"/>
    <w:rsid w:val="002B563C"/>
    <w:rsid w:val="003F5D26"/>
    <w:rsid w:val="00507F17"/>
    <w:rsid w:val="00597D5D"/>
    <w:rsid w:val="005C1EFD"/>
    <w:rsid w:val="007D6E39"/>
    <w:rsid w:val="00882D93"/>
    <w:rsid w:val="008B02A2"/>
    <w:rsid w:val="008C6E29"/>
    <w:rsid w:val="009432D8"/>
    <w:rsid w:val="00A45059"/>
    <w:rsid w:val="00A50995"/>
    <w:rsid w:val="00B7535D"/>
    <w:rsid w:val="00BA450A"/>
    <w:rsid w:val="00C52B87"/>
    <w:rsid w:val="00D155B4"/>
    <w:rsid w:val="00D5362C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FontStyle12">
    <w:name w:val="Font Style12"/>
    <w:uiPriority w:val="99"/>
    <w:rsid w:val="00BA450A"/>
    <w:rPr>
      <w:rFonts w:ascii="Book Antiqua" w:hAnsi="Book Antiqua" w:cs="Book Antiqua"/>
      <w:sz w:val="26"/>
      <w:szCs w:val="26"/>
    </w:rPr>
  </w:style>
  <w:style w:type="paragraph" w:customStyle="1" w:styleId="Style6">
    <w:name w:val="Style6"/>
    <w:basedOn w:val="a"/>
    <w:uiPriority w:val="99"/>
    <w:rsid w:val="00BA450A"/>
    <w:pPr>
      <w:widowControl w:val="0"/>
      <w:autoSpaceDE w:val="0"/>
      <w:autoSpaceDN w:val="0"/>
      <w:adjustRightInd w:val="0"/>
      <w:spacing w:line="275" w:lineRule="exact"/>
      <w:ind w:firstLine="698"/>
      <w:jc w:val="both"/>
    </w:pPr>
  </w:style>
  <w:style w:type="paragraph" w:styleId="ad">
    <w:name w:val="List Paragraph"/>
    <w:basedOn w:val="a"/>
    <w:link w:val="ae"/>
    <w:uiPriority w:val="34"/>
    <w:qFormat/>
    <w:rsid w:val="00BA450A"/>
    <w:pPr>
      <w:ind w:left="720"/>
      <w:contextualSpacing/>
    </w:pPr>
  </w:style>
  <w:style w:type="paragraph" w:styleId="3">
    <w:name w:val="Body Text Indent 3"/>
    <w:basedOn w:val="a"/>
    <w:link w:val="30"/>
    <w:rsid w:val="00BA450A"/>
    <w:pPr>
      <w:suppressAutoHyphens/>
      <w:spacing w:after="120"/>
      <w:ind w:left="283"/>
    </w:pPr>
    <w:rPr>
      <w:kern w:val="1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BA450A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ae">
    <w:name w:val="Абзац списка Знак"/>
    <w:link w:val="ad"/>
    <w:uiPriority w:val="34"/>
    <w:rsid w:val="00BA45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x.ru/support/faq/show_articles.php?number=15596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ix.ru/support/faq/show_articles.php?number=155965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nix.ru/support/faq/show_articles.php?number=15596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ix.ru/support/faq/show_articles.php?number=1559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CBC20-ABE4-473F-A09C-3C156BB1B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2012-03-28T14:39:00Z</dcterms:created>
  <dcterms:modified xsi:type="dcterms:W3CDTF">2013-01-15T03:56:00Z</dcterms:modified>
</cp:coreProperties>
</file>