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1D7" w:rsidRDefault="00AB629A">
      <w:pPr>
        <w:pStyle w:val="15"/>
        <w:tabs>
          <w:tab w:val="left" w:pos="2400"/>
        </w:tabs>
        <w:spacing w:line="240" w:lineRule="auto"/>
        <w:rPr>
          <w:szCs w:val="24"/>
        </w:rPr>
      </w:pPr>
      <w:r>
        <w:rPr>
          <w:szCs w:val="24"/>
        </w:rPr>
        <w:tab/>
      </w:r>
    </w:p>
    <w:p w:rsidR="006F31D7" w:rsidRDefault="006F31D7">
      <w:pPr>
        <w:spacing w:line="240" w:lineRule="auto"/>
      </w:pPr>
    </w:p>
    <w:tbl>
      <w:tblPr>
        <w:tblpPr w:leftFromText="180" w:rightFromText="180" w:vertAnchor="page" w:horzAnchor="margin" w:tblpY="2131"/>
        <w:tblW w:w="10173" w:type="dxa"/>
        <w:tblLook w:val="04A0"/>
      </w:tblPr>
      <w:tblGrid>
        <w:gridCol w:w="4077"/>
        <w:gridCol w:w="6096"/>
      </w:tblGrid>
      <w:tr w:rsidR="006F31D7">
        <w:trPr>
          <w:trHeight w:val="1135"/>
        </w:trPr>
        <w:tc>
          <w:tcPr>
            <w:tcW w:w="4077" w:type="dxa"/>
          </w:tcPr>
          <w:p w:rsidR="006F31D7" w:rsidRDefault="006F31D7">
            <w:pPr>
              <w:spacing w:line="240" w:lineRule="auto"/>
            </w:pPr>
          </w:p>
        </w:tc>
        <w:tc>
          <w:tcPr>
            <w:tcW w:w="6096" w:type="dxa"/>
            <w:hideMark/>
          </w:tcPr>
          <w:p w:rsidR="006F31D7" w:rsidRDefault="00AB629A">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6F31D7" w:rsidRPr="00214AC4" w:rsidRDefault="00214AC4">
            <w:pPr>
              <w:pStyle w:val="HTML"/>
              <w:suppressAutoHyphens/>
              <w:spacing w:before="60" w:after="60" w:line="240" w:lineRule="auto"/>
              <w:ind w:left="2642"/>
              <w:rPr>
                <w:rFonts w:ascii="Times New Roman" w:hAnsi="Times New Roman" w:cs="Times New Roman"/>
                <w:sz w:val="24"/>
                <w:szCs w:val="24"/>
              </w:rPr>
            </w:pPr>
            <w:proofErr w:type="spellStart"/>
            <w:r>
              <w:rPr>
                <w:rFonts w:ascii="Times New Roman" w:hAnsi="Times New Roman" w:cs="Times New Roman"/>
                <w:sz w:val="24"/>
                <w:szCs w:val="24"/>
              </w:rPr>
              <w:t>Врио</w:t>
            </w:r>
            <w:proofErr w:type="spellEnd"/>
            <w:r>
              <w:rPr>
                <w:rFonts w:ascii="Times New Roman" w:hAnsi="Times New Roman" w:cs="Times New Roman"/>
                <w:sz w:val="24"/>
                <w:szCs w:val="24"/>
              </w:rPr>
              <w:t xml:space="preserve"> Генерального директора</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6F31D7" w:rsidRDefault="00214AC4">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С.А. Зиновьев</w:t>
            </w:r>
          </w:p>
          <w:p w:rsidR="006F31D7" w:rsidRDefault="00AB629A">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rPr>
      </w:pPr>
    </w:p>
    <w:p w:rsidR="006F31D7" w:rsidRDefault="006F31D7">
      <w:pPr>
        <w:spacing w:line="240" w:lineRule="auto"/>
        <w:jc w:val="center"/>
        <w:rPr>
          <w:bCs/>
          <w:sz w:val="28"/>
          <w:szCs w:val="28"/>
        </w:rPr>
      </w:pPr>
    </w:p>
    <w:p w:rsidR="006F31D7" w:rsidRDefault="00AB629A">
      <w:pPr>
        <w:spacing w:line="240" w:lineRule="auto"/>
        <w:jc w:val="center"/>
        <w:rPr>
          <w:b/>
          <w:bCs/>
          <w:sz w:val="28"/>
          <w:szCs w:val="28"/>
        </w:rPr>
      </w:pPr>
      <w:r>
        <w:rPr>
          <w:b/>
          <w:bCs/>
          <w:sz w:val="28"/>
          <w:szCs w:val="28"/>
        </w:rPr>
        <w:t>ИЗВЕЩЕНИЕ</w:t>
      </w:r>
    </w:p>
    <w:p w:rsidR="00462336" w:rsidRDefault="00AB629A" w:rsidP="00462336">
      <w:pPr>
        <w:spacing w:line="240" w:lineRule="auto"/>
        <w:jc w:val="center"/>
        <w:rPr>
          <w:b/>
          <w:sz w:val="28"/>
          <w:szCs w:val="28"/>
        </w:rPr>
      </w:pPr>
      <w:r w:rsidRPr="00A5572D">
        <w:rPr>
          <w:b/>
          <w:sz w:val="28"/>
          <w:szCs w:val="28"/>
        </w:rPr>
        <w:t xml:space="preserve">Открытый запрос ценовых котировок </w:t>
      </w:r>
      <w:proofErr w:type="gramStart"/>
      <w:r w:rsidRPr="00A5572D">
        <w:rPr>
          <w:b/>
          <w:sz w:val="28"/>
          <w:szCs w:val="28"/>
        </w:rPr>
        <w:t xml:space="preserve">в электронной форме на право заключения договора на </w:t>
      </w:r>
      <w:r w:rsidR="00462336">
        <w:rPr>
          <w:b/>
          <w:sz w:val="28"/>
          <w:szCs w:val="28"/>
        </w:rPr>
        <w:t>п</w:t>
      </w:r>
      <w:r w:rsidR="00462336" w:rsidRPr="00462336">
        <w:rPr>
          <w:b/>
          <w:sz w:val="28"/>
          <w:szCs w:val="28"/>
        </w:rPr>
        <w:t>риобретение оборудования для обеспечения радиационног</w:t>
      </w:r>
      <w:r w:rsidR="00D2104B">
        <w:rPr>
          <w:b/>
          <w:sz w:val="28"/>
          <w:szCs w:val="28"/>
        </w:rPr>
        <w:t>о контроля для нужд</w:t>
      </w:r>
      <w:proofErr w:type="gramEnd"/>
      <w:r w:rsidR="00D2104B">
        <w:rPr>
          <w:b/>
          <w:sz w:val="28"/>
          <w:szCs w:val="28"/>
        </w:rPr>
        <w:t xml:space="preserve"> Мурманского и</w:t>
      </w:r>
      <w:r w:rsidR="00462336" w:rsidRPr="00462336">
        <w:rPr>
          <w:b/>
          <w:sz w:val="28"/>
          <w:szCs w:val="28"/>
        </w:rPr>
        <w:t xml:space="preserve"> Ленинградского отделения филиала "Северо-Западный территориальный округ" ФГУП "РосРАО".</w:t>
      </w:r>
    </w:p>
    <w:p w:rsidR="00462336" w:rsidRDefault="00462336" w:rsidP="00462336">
      <w:pPr>
        <w:spacing w:line="240" w:lineRule="auto"/>
        <w:jc w:val="center"/>
        <w:rPr>
          <w:b/>
          <w:sz w:val="28"/>
          <w:szCs w:val="28"/>
        </w:rPr>
      </w:pPr>
    </w:p>
    <w:p w:rsidR="006F31D7" w:rsidRDefault="00AB629A" w:rsidP="00462336">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AB629A">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6F31D7" w:rsidRDefault="00AB629A">
      <w:pPr>
        <w:tabs>
          <w:tab w:val="left" w:pos="9720"/>
        </w:tabs>
        <w:suppressAutoHyphens/>
        <w:spacing w:before="120"/>
        <w:jc w:val="center"/>
      </w:pPr>
      <w:r>
        <w:t>от «___» ____________ 2011 года  № _________________________</w:t>
      </w: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caps/>
          <w:sz w:val="28"/>
          <w:szCs w:val="28"/>
        </w:rPr>
      </w:pPr>
    </w:p>
    <w:p w:rsidR="006F31D7" w:rsidRDefault="006F31D7">
      <w:pPr>
        <w:spacing w:line="240" w:lineRule="auto"/>
        <w:jc w:val="center"/>
        <w:rPr>
          <w:b/>
          <w:sz w:val="28"/>
          <w:szCs w:val="28"/>
        </w:rPr>
      </w:pPr>
    </w:p>
    <w:p w:rsidR="006F31D7" w:rsidRDefault="006F31D7">
      <w:pPr>
        <w:spacing w:line="240" w:lineRule="auto"/>
        <w:jc w:val="center"/>
        <w:rPr>
          <w:b/>
          <w:sz w:val="28"/>
          <w:szCs w:val="28"/>
        </w:rP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6F31D7">
      <w:pPr>
        <w:spacing w:line="240" w:lineRule="auto"/>
        <w:jc w:val="center"/>
      </w:pPr>
    </w:p>
    <w:p w:rsidR="006F31D7" w:rsidRDefault="00AB629A">
      <w:pPr>
        <w:pStyle w:val="111"/>
        <w:keepNext w:val="0"/>
      </w:pPr>
      <w:r>
        <w:rPr>
          <w:b/>
          <w:szCs w:val="24"/>
        </w:rPr>
        <w:t>2011</w:t>
      </w:r>
    </w:p>
    <w:p w:rsidR="006F31D7" w:rsidRDefault="006F31D7">
      <w:pPr>
        <w:widowControl/>
        <w:adjustRightInd/>
        <w:spacing w:line="240" w:lineRule="auto"/>
        <w:jc w:val="left"/>
        <w:sectPr w:rsidR="006F31D7">
          <w:headerReference w:type="default" r:id="rId10"/>
          <w:footerReference w:type="even" r:id="rId11"/>
          <w:pgSz w:w="11907" w:h="16840"/>
          <w:pgMar w:top="2127" w:right="737" w:bottom="1701" w:left="1134" w:header="709" w:footer="1074" w:gutter="0"/>
          <w:cols w:space="708"/>
          <w:docGrid w:linePitch="360"/>
        </w:sectPr>
      </w:pPr>
    </w:p>
    <w:p w:rsidR="006F31D7" w:rsidRDefault="00AB629A">
      <w:pPr>
        <w:pStyle w:val="16"/>
        <w:widowControl/>
        <w:spacing w:line="240" w:lineRule="auto"/>
        <w:rPr>
          <w:bCs/>
          <w:sz w:val="24"/>
          <w:szCs w:val="24"/>
        </w:rPr>
      </w:pPr>
      <w:r>
        <w:rPr>
          <w:bCs/>
          <w:sz w:val="24"/>
          <w:szCs w:val="24"/>
        </w:rPr>
        <w:lastRenderedPageBreak/>
        <w:t>Содержание</w:t>
      </w:r>
    </w:p>
    <w:p w:rsidR="00780B17" w:rsidRDefault="00215255">
      <w:pPr>
        <w:pStyle w:val="12"/>
        <w:tabs>
          <w:tab w:val="left" w:pos="1440"/>
        </w:tabs>
        <w:rPr>
          <w:rFonts w:asciiTheme="minorHAnsi" w:eastAsiaTheme="minorEastAsia" w:hAnsiTheme="minorHAnsi" w:cstheme="minorBidi"/>
          <w:sz w:val="22"/>
          <w:szCs w:val="22"/>
        </w:rPr>
      </w:pPr>
      <w:r>
        <w:rPr>
          <w:bCs/>
          <w:sz w:val="22"/>
          <w:szCs w:val="22"/>
        </w:rPr>
        <w:fldChar w:fldCharType="begin"/>
      </w:r>
      <w:r w:rsidR="00AB629A">
        <w:rPr>
          <w:bCs/>
          <w:sz w:val="22"/>
          <w:szCs w:val="22"/>
        </w:rPr>
        <w:instrText xml:space="preserve"> TOC \o "1-3" \h \z \u </w:instrText>
      </w:r>
      <w:r>
        <w:rPr>
          <w:bCs/>
          <w:sz w:val="22"/>
          <w:szCs w:val="22"/>
        </w:rPr>
        <w:fldChar w:fldCharType="separate"/>
      </w:r>
      <w:hyperlink w:anchor="_Toc301447264" w:history="1">
        <w:r w:rsidR="00780B17" w:rsidRPr="00A86C2F">
          <w:rPr>
            <w:rStyle w:val="a7"/>
            <w:rFonts w:eastAsia="Arial Unicode MS"/>
            <w:b/>
          </w:rPr>
          <w:t>Раздел I.</w:t>
        </w:r>
        <w:r w:rsidR="00780B17">
          <w:rPr>
            <w:rFonts w:asciiTheme="minorHAnsi" w:eastAsiaTheme="minorEastAsia" w:hAnsiTheme="minorHAnsi" w:cstheme="minorBidi"/>
            <w:sz w:val="22"/>
            <w:szCs w:val="22"/>
          </w:rPr>
          <w:tab/>
        </w:r>
        <w:r w:rsidR="00780B17" w:rsidRPr="00A86C2F">
          <w:rPr>
            <w:rStyle w:val="a7"/>
            <w:rFonts w:eastAsia="Arial Unicode MS"/>
            <w:b/>
          </w:rPr>
          <w:t>Общие условия проведения запроса ценовых котировок в электронной форме</w:t>
        </w:r>
        <w:r w:rsidR="00780B17">
          <w:rPr>
            <w:webHidden/>
          </w:rPr>
          <w:tab/>
        </w:r>
        <w:r>
          <w:rPr>
            <w:webHidden/>
          </w:rPr>
          <w:fldChar w:fldCharType="begin"/>
        </w:r>
        <w:r w:rsidR="00780B17">
          <w:rPr>
            <w:webHidden/>
          </w:rPr>
          <w:instrText xml:space="preserve"> PAGEREF _Toc301447264 \h </w:instrText>
        </w:r>
        <w:r>
          <w:rPr>
            <w:webHidden/>
          </w:rPr>
        </w:r>
        <w:r>
          <w:rPr>
            <w:webHidden/>
          </w:rPr>
          <w:fldChar w:fldCharType="separate"/>
        </w:r>
        <w:r w:rsidR="00214AC4">
          <w:rPr>
            <w:webHidden/>
          </w:rPr>
          <w:t>2</w:t>
        </w:r>
        <w:r>
          <w:rPr>
            <w:webHidden/>
          </w:rPr>
          <w:fldChar w:fldCharType="end"/>
        </w:r>
      </w:hyperlink>
    </w:p>
    <w:p w:rsidR="00780B17" w:rsidRDefault="00215255">
      <w:pPr>
        <w:pStyle w:val="23"/>
        <w:tabs>
          <w:tab w:val="left" w:pos="1680"/>
        </w:tabs>
        <w:rPr>
          <w:rFonts w:asciiTheme="minorHAnsi" w:eastAsiaTheme="minorEastAsia" w:hAnsiTheme="minorHAnsi" w:cstheme="minorBidi"/>
          <w:bCs w:val="0"/>
          <w:sz w:val="22"/>
          <w:szCs w:val="22"/>
        </w:rPr>
      </w:pPr>
      <w:hyperlink w:anchor="_Toc301447265" w:history="1">
        <w:r w:rsidR="00780B17" w:rsidRPr="00A86C2F">
          <w:rPr>
            <w:rStyle w:val="a7"/>
            <w:rFonts w:eastAsia="Arial Unicode MS"/>
          </w:rPr>
          <w:t>Статья 1.</w:t>
        </w:r>
        <w:r w:rsidR="00780B17">
          <w:rPr>
            <w:rFonts w:asciiTheme="minorHAnsi" w:eastAsiaTheme="minorEastAsia" w:hAnsiTheme="minorHAnsi" w:cstheme="minorBidi"/>
            <w:bCs w:val="0"/>
            <w:sz w:val="22"/>
            <w:szCs w:val="22"/>
          </w:rPr>
          <w:tab/>
        </w:r>
        <w:r w:rsidR="00780B17" w:rsidRPr="00A86C2F">
          <w:rPr>
            <w:rStyle w:val="a7"/>
            <w:rFonts w:eastAsia="Arial Unicode MS"/>
          </w:rPr>
          <w:t>Законодательное регулирование</w:t>
        </w:r>
        <w:r w:rsidR="00780B17">
          <w:rPr>
            <w:webHidden/>
          </w:rPr>
          <w:tab/>
        </w:r>
        <w:r>
          <w:rPr>
            <w:webHidden/>
          </w:rPr>
          <w:fldChar w:fldCharType="begin"/>
        </w:r>
        <w:r w:rsidR="00780B17">
          <w:rPr>
            <w:webHidden/>
          </w:rPr>
          <w:instrText xml:space="preserve"> PAGEREF _Toc301447265 \h </w:instrText>
        </w:r>
        <w:r>
          <w:rPr>
            <w:webHidden/>
          </w:rPr>
        </w:r>
        <w:r>
          <w:rPr>
            <w:webHidden/>
          </w:rPr>
          <w:fldChar w:fldCharType="separate"/>
        </w:r>
        <w:r w:rsidR="00214AC4">
          <w:rPr>
            <w:webHidden/>
          </w:rPr>
          <w:t>2</w:t>
        </w:r>
        <w:r>
          <w:rPr>
            <w:webHidden/>
          </w:rPr>
          <w:fldChar w:fldCharType="end"/>
        </w:r>
      </w:hyperlink>
    </w:p>
    <w:p w:rsidR="00780B17" w:rsidRDefault="00215255">
      <w:pPr>
        <w:pStyle w:val="23"/>
        <w:tabs>
          <w:tab w:val="left" w:pos="1680"/>
        </w:tabs>
        <w:rPr>
          <w:rFonts w:asciiTheme="minorHAnsi" w:eastAsiaTheme="minorEastAsia" w:hAnsiTheme="minorHAnsi" w:cstheme="minorBidi"/>
          <w:bCs w:val="0"/>
          <w:sz w:val="22"/>
          <w:szCs w:val="22"/>
        </w:rPr>
      </w:pPr>
      <w:hyperlink w:anchor="_Toc301447266" w:history="1">
        <w:r w:rsidR="00780B17" w:rsidRPr="00A86C2F">
          <w:rPr>
            <w:rStyle w:val="a7"/>
            <w:rFonts w:eastAsia="Arial Unicode MS"/>
          </w:rPr>
          <w:t>Статья 2.</w:t>
        </w:r>
        <w:r w:rsidR="00780B17">
          <w:rPr>
            <w:rFonts w:asciiTheme="minorHAnsi" w:eastAsiaTheme="minorEastAsia" w:hAnsiTheme="minorHAnsi" w:cstheme="minorBidi"/>
            <w:bCs w:val="0"/>
            <w:sz w:val="22"/>
            <w:szCs w:val="22"/>
          </w:rPr>
          <w:tab/>
        </w:r>
        <w:r w:rsidR="00780B17" w:rsidRPr="00A86C2F">
          <w:rPr>
            <w:rStyle w:val="a7"/>
            <w:rFonts w:eastAsia="Arial Unicode MS"/>
          </w:rPr>
          <w:t>Запрос ценовых котировок в электронной форме</w:t>
        </w:r>
        <w:r w:rsidR="00780B17">
          <w:rPr>
            <w:webHidden/>
          </w:rPr>
          <w:tab/>
        </w:r>
        <w:r>
          <w:rPr>
            <w:webHidden/>
          </w:rPr>
          <w:fldChar w:fldCharType="begin"/>
        </w:r>
        <w:r w:rsidR="00780B17">
          <w:rPr>
            <w:webHidden/>
          </w:rPr>
          <w:instrText xml:space="preserve"> PAGEREF _Toc301447266 \h </w:instrText>
        </w:r>
        <w:r>
          <w:rPr>
            <w:webHidden/>
          </w:rPr>
        </w:r>
        <w:r>
          <w:rPr>
            <w:webHidden/>
          </w:rPr>
          <w:fldChar w:fldCharType="separate"/>
        </w:r>
        <w:r w:rsidR="00214AC4">
          <w:rPr>
            <w:webHidden/>
          </w:rPr>
          <w:t>2</w:t>
        </w:r>
        <w:r>
          <w:rPr>
            <w:webHidden/>
          </w:rPr>
          <w:fldChar w:fldCharType="end"/>
        </w:r>
      </w:hyperlink>
    </w:p>
    <w:p w:rsidR="00780B17" w:rsidRDefault="00215255">
      <w:pPr>
        <w:pStyle w:val="23"/>
        <w:tabs>
          <w:tab w:val="left" w:pos="1680"/>
        </w:tabs>
        <w:rPr>
          <w:rFonts w:asciiTheme="minorHAnsi" w:eastAsiaTheme="minorEastAsia" w:hAnsiTheme="minorHAnsi" w:cstheme="minorBidi"/>
          <w:bCs w:val="0"/>
          <w:sz w:val="22"/>
          <w:szCs w:val="22"/>
        </w:rPr>
      </w:pPr>
      <w:hyperlink w:anchor="_Toc301447267" w:history="1">
        <w:r w:rsidR="00780B17" w:rsidRPr="00A86C2F">
          <w:rPr>
            <w:rStyle w:val="a7"/>
            <w:rFonts w:eastAsia="Arial Unicode MS"/>
          </w:rPr>
          <w:t>Статья 3.</w:t>
        </w:r>
        <w:r w:rsidR="00780B17">
          <w:rPr>
            <w:rFonts w:asciiTheme="minorHAnsi" w:eastAsiaTheme="minorEastAsia" w:hAnsiTheme="minorHAnsi" w:cstheme="minorBidi"/>
            <w:bCs w:val="0"/>
            <w:sz w:val="22"/>
            <w:szCs w:val="22"/>
          </w:rPr>
          <w:tab/>
        </w:r>
        <w:r w:rsidR="00780B17" w:rsidRPr="00A86C2F">
          <w:rPr>
            <w:rStyle w:val="a7"/>
            <w:rFonts w:eastAsia="Arial Unicode MS"/>
          </w:rPr>
          <w:t>Требования, предъявляемые к котировочной заявке</w:t>
        </w:r>
        <w:r w:rsidR="00780B17">
          <w:rPr>
            <w:webHidden/>
          </w:rPr>
          <w:tab/>
        </w:r>
        <w:r>
          <w:rPr>
            <w:webHidden/>
          </w:rPr>
          <w:fldChar w:fldCharType="begin"/>
        </w:r>
        <w:r w:rsidR="00780B17">
          <w:rPr>
            <w:webHidden/>
          </w:rPr>
          <w:instrText xml:space="preserve"> PAGEREF _Toc301447267 \h </w:instrText>
        </w:r>
        <w:r>
          <w:rPr>
            <w:webHidden/>
          </w:rPr>
        </w:r>
        <w:r>
          <w:rPr>
            <w:webHidden/>
          </w:rPr>
          <w:fldChar w:fldCharType="separate"/>
        </w:r>
        <w:r w:rsidR="00214AC4">
          <w:rPr>
            <w:webHidden/>
          </w:rPr>
          <w:t>2</w:t>
        </w:r>
        <w:r>
          <w:rPr>
            <w:webHidden/>
          </w:rPr>
          <w:fldChar w:fldCharType="end"/>
        </w:r>
      </w:hyperlink>
    </w:p>
    <w:p w:rsidR="00780B17" w:rsidRDefault="00215255">
      <w:pPr>
        <w:pStyle w:val="23"/>
        <w:tabs>
          <w:tab w:val="left" w:pos="1680"/>
        </w:tabs>
        <w:rPr>
          <w:rFonts w:asciiTheme="minorHAnsi" w:eastAsiaTheme="minorEastAsia" w:hAnsiTheme="minorHAnsi" w:cstheme="minorBidi"/>
          <w:bCs w:val="0"/>
          <w:sz w:val="22"/>
          <w:szCs w:val="22"/>
        </w:rPr>
      </w:pPr>
      <w:hyperlink w:anchor="_Toc301447268" w:history="1">
        <w:r w:rsidR="00780B17" w:rsidRPr="00A86C2F">
          <w:rPr>
            <w:rStyle w:val="a7"/>
            <w:rFonts w:eastAsia="Arial Unicode MS"/>
          </w:rPr>
          <w:t>Статья 4.</w:t>
        </w:r>
        <w:r w:rsidR="00780B17">
          <w:rPr>
            <w:rFonts w:asciiTheme="minorHAnsi" w:eastAsiaTheme="minorEastAsia" w:hAnsiTheme="minorHAnsi" w:cstheme="minorBidi"/>
            <w:bCs w:val="0"/>
            <w:sz w:val="22"/>
            <w:szCs w:val="22"/>
          </w:rPr>
          <w:tab/>
        </w:r>
        <w:r w:rsidR="00780B17" w:rsidRPr="00A86C2F">
          <w:rPr>
            <w:rStyle w:val="a7"/>
            <w:rFonts w:eastAsia="Arial Unicode MS"/>
          </w:rPr>
          <w:t>Порядок проведения запроса ценовых котировок в электронной форме</w:t>
        </w:r>
        <w:r w:rsidR="00780B17">
          <w:rPr>
            <w:webHidden/>
          </w:rPr>
          <w:tab/>
        </w:r>
        <w:r>
          <w:rPr>
            <w:webHidden/>
          </w:rPr>
          <w:fldChar w:fldCharType="begin"/>
        </w:r>
        <w:r w:rsidR="00780B17">
          <w:rPr>
            <w:webHidden/>
          </w:rPr>
          <w:instrText xml:space="preserve"> PAGEREF _Toc301447268 \h </w:instrText>
        </w:r>
        <w:r>
          <w:rPr>
            <w:webHidden/>
          </w:rPr>
        </w:r>
        <w:r>
          <w:rPr>
            <w:webHidden/>
          </w:rPr>
          <w:fldChar w:fldCharType="separate"/>
        </w:r>
        <w:r w:rsidR="00214AC4">
          <w:rPr>
            <w:webHidden/>
          </w:rPr>
          <w:t>2</w:t>
        </w:r>
        <w:r>
          <w:rPr>
            <w:webHidden/>
          </w:rPr>
          <w:fldChar w:fldCharType="end"/>
        </w:r>
      </w:hyperlink>
    </w:p>
    <w:p w:rsidR="00780B17" w:rsidRDefault="00215255">
      <w:pPr>
        <w:pStyle w:val="23"/>
        <w:tabs>
          <w:tab w:val="left" w:pos="1680"/>
        </w:tabs>
        <w:rPr>
          <w:rFonts w:asciiTheme="minorHAnsi" w:eastAsiaTheme="minorEastAsia" w:hAnsiTheme="minorHAnsi" w:cstheme="minorBidi"/>
          <w:bCs w:val="0"/>
          <w:sz w:val="22"/>
          <w:szCs w:val="22"/>
        </w:rPr>
      </w:pPr>
      <w:hyperlink w:anchor="_Toc301447269" w:history="1">
        <w:r w:rsidR="00780B17" w:rsidRPr="00A86C2F">
          <w:rPr>
            <w:rStyle w:val="a7"/>
            <w:rFonts w:eastAsia="Arial Unicode MS"/>
          </w:rPr>
          <w:t>Статья 5.</w:t>
        </w:r>
        <w:r w:rsidR="00780B17">
          <w:rPr>
            <w:rFonts w:asciiTheme="minorHAnsi" w:eastAsiaTheme="minorEastAsia" w:hAnsiTheme="minorHAnsi" w:cstheme="minorBidi"/>
            <w:bCs w:val="0"/>
            <w:sz w:val="22"/>
            <w:szCs w:val="22"/>
          </w:rPr>
          <w:tab/>
        </w:r>
        <w:r w:rsidR="00780B17" w:rsidRPr="00A86C2F">
          <w:rPr>
            <w:rStyle w:val="a7"/>
            <w:rFonts w:eastAsia="Arial Unicode MS"/>
          </w:rPr>
          <w:t>Порядок подачи котировочных заявок</w:t>
        </w:r>
        <w:r w:rsidR="00780B17">
          <w:rPr>
            <w:webHidden/>
          </w:rPr>
          <w:tab/>
        </w:r>
        <w:r>
          <w:rPr>
            <w:webHidden/>
          </w:rPr>
          <w:fldChar w:fldCharType="begin"/>
        </w:r>
        <w:r w:rsidR="00780B17">
          <w:rPr>
            <w:webHidden/>
          </w:rPr>
          <w:instrText xml:space="preserve"> PAGEREF _Toc301447269 \h </w:instrText>
        </w:r>
        <w:r>
          <w:rPr>
            <w:webHidden/>
          </w:rPr>
        </w:r>
        <w:r>
          <w:rPr>
            <w:webHidden/>
          </w:rPr>
          <w:fldChar w:fldCharType="separate"/>
        </w:r>
        <w:r w:rsidR="00214AC4">
          <w:rPr>
            <w:webHidden/>
          </w:rPr>
          <w:t>2</w:t>
        </w:r>
        <w:r>
          <w:rPr>
            <w:webHidden/>
          </w:rPr>
          <w:fldChar w:fldCharType="end"/>
        </w:r>
      </w:hyperlink>
    </w:p>
    <w:p w:rsidR="00780B17" w:rsidRDefault="00215255">
      <w:pPr>
        <w:pStyle w:val="23"/>
        <w:tabs>
          <w:tab w:val="left" w:pos="1680"/>
        </w:tabs>
        <w:rPr>
          <w:rFonts w:asciiTheme="minorHAnsi" w:eastAsiaTheme="minorEastAsia" w:hAnsiTheme="minorHAnsi" w:cstheme="minorBidi"/>
          <w:bCs w:val="0"/>
          <w:sz w:val="22"/>
          <w:szCs w:val="22"/>
        </w:rPr>
      </w:pPr>
      <w:hyperlink w:anchor="_Toc301447270" w:history="1">
        <w:r w:rsidR="00780B17" w:rsidRPr="00A86C2F">
          <w:rPr>
            <w:rStyle w:val="a7"/>
            <w:rFonts w:eastAsia="Arial Unicode MS"/>
          </w:rPr>
          <w:t>Статья 6.</w:t>
        </w:r>
        <w:r w:rsidR="00780B17">
          <w:rPr>
            <w:rFonts w:asciiTheme="minorHAnsi" w:eastAsiaTheme="minorEastAsia" w:hAnsiTheme="minorHAnsi" w:cstheme="minorBidi"/>
            <w:bCs w:val="0"/>
            <w:sz w:val="22"/>
            <w:szCs w:val="22"/>
          </w:rPr>
          <w:tab/>
        </w:r>
        <w:r w:rsidR="00780B17" w:rsidRPr="00A86C2F">
          <w:rPr>
            <w:rStyle w:val="a7"/>
            <w:rFonts w:eastAsia="Arial Unicode MS"/>
          </w:rPr>
          <w:t>Порядок рассмотрения и оценки котировочных заявок</w:t>
        </w:r>
        <w:r w:rsidR="00780B17">
          <w:rPr>
            <w:webHidden/>
          </w:rPr>
          <w:tab/>
        </w:r>
        <w:r>
          <w:rPr>
            <w:webHidden/>
          </w:rPr>
          <w:fldChar w:fldCharType="begin"/>
        </w:r>
        <w:r w:rsidR="00780B17">
          <w:rPr>
            <w:webHidden/>
          </w:rPr>
          <w:instrText xml:space="preserve"> PAGEREF _Toc301447270 \h </w:instrText>
        </w:r>
        <w:r>
          <w:rPr>
            <w:webHidden/>
          </w:rPr>
        </w:r>
        <w:r>
          <w:rPr>
            <w:webHidden/>
          </w:rPr>
          <w:fldChar w:fldCharType="separate"/>
        </w:r>
        <w:r w:rsidR="00214AC4">
          <w:rPr>
            <w:webHidden/>
          </w:rPr>
          <w:t>2</w:t>
        </w:r>
        <w:r>
          <w:rPr>
            <w:webHidden/>
          </w:rPr>
          <w:fldChar w:fldCharType="end"/>
        </w:r>
      </w:hyperlink>
    </w:p>
    <w:p w:rsidR="00780B17" w:rsidRDefault="00215255">
      <w:pPr>
        <w:pStyle w:val="23"/>
        <w:tabs>
          <w:tab w:val="left" w:pos="1680"/>
        </w:tabs>
        <w:rPr>
          <w:rFonts w:asciiTheme="minorHAnsi" w:eastAsiaTheme="minorEastAsia" w:hAnsiTheme="minorHAnsi" w:cstheme="minorBidi"/>
          <w:bCs w:val="0"/>
          <w:sz w:val="22"/>
          <w:szCs w:val="22"/>
        </w:rPr>
      </w:pPr>
      <w:hyperlink w:anchor="_Toc301447271" w:history="1">
        <w:r w:rsidR="00780B17" w:rsidRPr="00A86C2F">
          <w:rPr>
            <w:rStyle w:val="a7"/>
            <w:rFonts w:eastAsia="Arial Unicode MS"/>
          </w:rPr>
          <w:t>Статья 7.</w:t>
        </w:r>
        <w:r w:rsidR="00780B17">
          <w:rPr>
            <w:rFonts w:asciiTheme="minorHAnsi" w:eastAsiaTheme="minorEastAsia" w:hAnsiTheme="minorHAnsi" w:cstheme="minorBidi"/>
            <w:bCs w:val="0"/>
            <w:sz w:val="22"/>
            <w:szCs w:val="22"/>
          </w:rPr>
          <w:tab/>
        </w:r>
        <w:r w:rsidR="00780B17" w:rsidRPr="00A86C2F">
          <w:rPr>
            <w:rStyle w:val="a7"/>
            <w:rFonts w:eastAsia="Arial Unicode MS"/>
          </w:rPr>
          <w:t>Условия включения в реестр недобросовестных поставщиков атомной отрасли</w:t>
        </w:r>
        <w:r w:rsidR="00780B17">
          <w:rPr>
            <w:webHidden/>
          </w:rPr>
          <w:tab/>
        </w:r>
        <w:r>
          <w:rPr>
            <w:webHidden/>
          </w:rPr>
          <w:fldChar w:fldCharType="begin"/>
        </w:r>
        <w:r w:rsidR="00780B17">
          <w:rPr>
            <w:webHidden/>
          </w:rPr>
          <w:instrText xml:space="preserve"> PAGEREF _Toc301447271 \h </w:instrText>
        </w:r>
        <w:r>
          <w:rPr>
            <w:webHidden/>
          </w:rPr>
        </w:r>
        <w:r>
          <w:rPr>
            <w:webHidden/>
          </w:rPr>
          <w:fldChar w:fldCharType="separate"/>
        </w:r>
        <w:r w:rsidR="00214AC4">
          <w:rPr>
            <w:webHidden/>
          </w:rPr>
          <w:t>2</w:t>
        </w:r>
        <w:r>
          <w:rPr>
            <w:webHidden/>
          </w:rPr>
          <w:fldChar w:fldCharType="end"/>
        </w:r>
      </w:hyperlink>
    </w:p>
    <w:p w:rsidR="00780B17" w:rsidRDefault="00215255">
      <w:pPr>
        <w:pStyle w:val="12"/>
        <w:tabs>
          <w:tab w:val="left" w:pos="1440"/>
        </w:tabs>
        <w:rPr>
          <w:rFonts w:asciiTheme="minorHAnsi" w:eastAsiaTheme="minorEastAsia" w:hAnsiTheme="minorHAnsi" w:cstheme="minorBidi"/>
          <w:sz w:val="22"/>
          <w:szCs w:val="22"/>
        </w:rPr>
      </w:pPr>
      <w:hyperlink w:anchor="_Toc301447272" w:history="1">
        <w:r w:rsidR="00780B17" w:rsidRPr="00A86C2F">
          <w:rPr>
            <w:rStyle w:val="a7"/>
            <w:rFonts w:eastAsia="Arial Unicode MS"/>
            <w:b/>
            <w:kern w:val="32"/>
          </w:rPr>
          <w:t>Раздел II.</w:t>
        </w:r>
        <w:r w:rsidR="00780B17">
          <w:rPr>
            <w:rFonts w:asciiTheme="minorHAnsi" w:eastAsiaTheme="minorEastAsia" w:hAnsiTheme="minorHAnsi" w:cstheme="minorBidi"/>
            <w:sz w:val="22"/>
            <w:szCs w:val="22"/>
          </w:rPr>
          <w:tab/>
        </w:r>
        <w:r w:rsidR="00780B17" w:rsidRPr="00A86C2F">
          <w:rPr>
            <w:rStyle w:val="a7"/>
            <w:rFonts w:eastAsia="Arial Unicode MS"/>
            <w:b/>
            <w:kern w:val="32"/>
          </w:rPr>
          <w:t>Извещение о проведении запроса ценовых котировок в электронной форме</w:t>
        </w:r>
        <w:r w:rsidR="00780B17">
          <w:rPr>
            <w:webHidden/>
          </w:rPr>
          <w:tab/>
        </w:r>
        <w:r>
          <w:rPr>
            <w:webHidden/>
          </w:rPr>
          <w:fldChar w:fldCharType="begin"/>
        </w:r>
        <w:r w:rsidR="00780B17">
          <w:rPr>
            <w:webHidden/>
          </w:rPr>
          <w:instrText xml:space="preserve"> PAGEREF _Toc301447272 \h </w:instrText>
        </w:r>
        <w:r>
          <w:rPr>
            <w:webHidden/>
          </w:rPr>
        </w:r>
        <w:r>
          <w:rPr>
            <w:webHidden/>
          </w:rPr>
          <w:fldChar w:fldCharType="separate"/>
        </w:r>
        <w:r w:rsidR="00214AC4">
          <w:rPr>
            <w:webHidden/>
          </w:rPr>
          <w:t>2</w:t>
        </w:r>
        <w:r>
          <w:rPr>
            <w:webHidden/>
          </w:rPr>
          <w:fldChar w:fldCharType="end"/>
        </w:r>
      </w:hyperlink>
    </w:p>
    <w:p w:rsidR="00780B17" w:rsidRDefault="00215255">
      <w:pPr>
        <w:pStyle w:val="34"/>
        <w:tabs>
          <w:tab w:val="right" w:leader="dot" w:pos="9629"/>
        </w:tabs>
        <w:rPr>
          <w:rFonts w:asciiTheme="minorHAnsi" w:eastAsiaTheme="minorEastAsia" w:hAnsiTheme="minorHAnsi" w:cstheme="minorBidi"/>
          <w:noProof/>
          <w:szCs w:val="22"/>
        </w:rPr>
      </w:pPr>
      <w:hyperlink w:anchor="_Toc301447273" w:history="1">
        <w:r w:rsidR="00780B17" w:rsidRPr="00A86C2F">
          <w:rPr>
            <w:rStyle w:val="a7"/>
            <w:rFonts w:eastAsia="Arial Unicode MS"/>
            <w:noProof/>
          </w:rPr>
          <w:t>Приложение №1</w:t>
        </w:r>
        <w:r w:rsidR="00780B17">
          <w:rPr>
            <w:noProof/>
            <w:webHidden/>
          </w:rPr>
          <w:tab/>
        </w:r>
        <w:r>
          <w:rPr>
            <w:noProof/>
            <w:webHidden/>
          </w:rPr>
          <w:fldChar w:fldCharType="begin"/>
        </w:r>
        <w:r w:rsidR="00780B17">
          <w:rPr>
            <w:noProof/>
            <w:webHidden/>
          </w:rPr>
          <w:instrText xml:space="preserve"> PAGEREF _Toc301447273 \h </w:instrText>
        </w:r>
        <w:r>
          <w:rPr>
            <w:noProof/>
            <w:webHidden/>
          </w:rPr>
        </w:r>
        <w:r>
          <w:rPr>
            <w:noProof/>
            <w:webHidden/>
          </w:rPr>
          <w:fldChar w:fldCharType="separate"/>
        </w:r>
        <w:r w:rsidR="00214AC4">
          <w:rPr>
            <w:noProof/>
            <w:webHidden/>
          </w:rPr>
          <w:t>2</w:t>
        </w:r>
        <w:r>
          <w:rPr>
            <w:noProof/>
            <w:webHidden/>
          </w:rPr>
          <w:fldChar w:fldCharType="end"/>
        </w:r>
      </w:hyperlink>
    </w:p>
    <w:p w:rsidR="00780B17" w:rsidRDefault="00215255">
      <w:pPr>
        <w:pStyle w:val="34"/>
        <w:tabs>
          <w:tab w:val="right" w:leader="dot" w:pos="9629"/>
        </w:tabs>
        <w:rPr>
          <w:rFonts w:asciiTheme="minorHAnsi" w:eastAsiaTheme="minorEastAsia" w:hAnsiTheme="minorHAnsi" w:cstheme="minorBidi"/>
          <w:noProof/>
          <w:szCs w:val="22"/>
        </w:rPr>
      </w:pPr>
      <w:hyperlink w:anchor="_Toc301447274" w:history="1">
        <w:r w:rsidR="00780B17" w:rsidRPr="00A86C2F">
          <w:rPr>
            <w:rStyle w:val="a7"/>
            <w:rFonts w:eastAsia="Arial Unicode MS"/>
            <w:noProof/>
          </w:rPr>
          <w:t>Приложение №2</w:t>
        </w:r>
        <w:r w:rsidR="00780B17">
          <w:rPr>
            <w:noProof/>
            <w:webHidden/>
          </w:rPr>
          <w:tab/>
        </w:r>
        <w:r>
          <w:rPr>
            <w:noProof/>
            <w:webHidden/>
          </w:rPr>
          <w:fldChar w:fldCharType="begin"/>
        </w:r>
        <w:r w:rsidR="00780B17">
          <w:rPr>
            <w:noProof/>
            <w:webHidden/>
          </w:rPr>
          <w:instrText xml:space="preserve"> PAGEREF _Toc301447274 \h </w:instrText>
        </w:r>
        <w:r>
          <w:rPr>
            <w:noProof/>
            <w:webHidden/>
          </w:rPr>
        </w:r>
        <w:r>
          <w:rPr>
            <w:noProof/>
            <w:webHidden/>
          </w:rPr>
          <w:fldChar w:fldCharType="separate"/>
        </w:r>
        <w:r w:rsidR="00214AC4">
          <w:rPr>
            <w:noProof/>
            <w:webHidden/>
          </w:rPr>
          <w:t>2</w:t>
        </w:r>
        <w:r>
          <w:rPr>
            <w:noProof/>
            <w:webHidden/>
          </w:rPr>
          <w:fldChar w:fldCharType="end"/>
        </w:r>
      </w:hyperlink>
    </w:p>
    <w:p w:rsidR="006F31D7" w:rsidRDefault="00215255">
      <w:pPr>
        <w:spacing w:line="240" w:lineRule="auto"/>
        <w:rPr>
          <w:sz w:val="28"/>
          <w:szCs w:val="28"/>
        </w:rPr>
      </w:pPr>
      <w:r>
        <w:rPr>
          <w:bCs/>
          <w:sz w:val="22"/>
          <w:szCs w:val="22"/>
        </w:rPr>
        <w:fldChar w:fldCharType="end"/>
      </w:r>
      <w:r w:rsidR="00AB629A">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sz w:val="30"/>
          <w:szCs w:val="30"/>
        </w:rPr>
      </w:pPr>
      <w:bookmarkStart w:id="2" w:name="_Toc277767296"/>
      <w:bookmarkStart w:id="3" w:name="_Toc275848503"/>
      <w:bookmarkStart w:id="4" w:name="_Toc301447264"/>
      <w:bookmarkStart w:id="5" w:name="_Toc277767297"/>
      <w:bookmarkStart w:id="6" w:name="_Toc277605181"/>
      <w:bookmarkStart w:id="7" w:name="_Ref277415684"/>
      <w:bookmarkStart w:id="8" w:name="_Toc275848504"/>
      <w:bookmarkStart w:id="9" w:name="_Ref275796930"/>
      <w:bookmarkStart w:id="10" w:name="_Ref275787417"/>
      <w:bookmarkStart w:id="11" w:name="_Ref275786756"/>
      <w:bookmarkStart w:id="12" w:name="_Toc275415818"/>
      <w:bookmarkStart w:id="13" w:name="_Toc271125490"/>
      <w:bookmarkStart w:id="14" w:name="_Toc231549585"/>
      <w:r>
        <w:rPr>
          <w:b/>
          <w:sz w:val="30"/>
          <w:szCs w:val="30"/>
        </w:rPr>
        <w:t xml:space="preserve">Общие условия проведения </w:t>
      </w:r>
      <w:bookmarkEnd w:id="2"/>
      <w:bookmarkEnd w:id="3"/>
      <w:r>
        <w:rPr>
          <w:b/>
          <w:sz w:val="30"/>
          <w:szCs w:val="30"/>
        </w:rPr>
        <w:t>запроса ценовых котировок в электронной форме</w:t>
      </w:r>
      <w:bookmarkEnd w:id="4"/>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5" w:name="_Toc301447265"/>
      <w:bookmarkEnd w:id="5"/>
      <w:r>
        <w:rPr>
          <w:rStyle w:val="a9"/>
          <w:rFonts w:ascii="Times New Roman" w:hAnsi="Times New Roman" w:cs="Times New Roman"/>
          <w:i w:val="0"/>
          <w:color w:val="auto"/>
        </w:rPr>
        <w:t>Законодательное регулирование</w:t>
      </w:r>
      <w:bookmarkEnd w:id="15"/>
    </w:p>
    <w:bookmarkEnd w:id="6"/>
    <w:bookmarkEnd w:id="7"/>
    <w:bookmarkEnd w:id="8"/>
    <w:bookmarkEnd w:id="9"/>
    <w:bookmarkEnd w:id="10"/>
    <w:bookmarkEnd w:id="11"/>
    <w:bookmarkEnd w:id="12"/>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Настоящее извещение запроса ценовых котировок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в редакции приказа от 1</w:t>
      </w:r>
      <w:r w:rsidR="00462336">
        <w:rPr>
          <w:color w:val="000000"/>
        </w:rPr>
        <w:t>4</w:t>
      </w:r>
      <w:r w:rsidR="00462336">
        <w:t>.07.2011 №599</w:t>
      </w:r>
      <w:r>
        <w:t>-П</w:t>
      </w:r>
      <w:r>
        <w:rPr>
          <w:color w:val="000000"/>
        </w:rPr>
        <w:t xml:space="preserve">, Федеральным законом от 26 июля </w:t>
      </w:r>
      <w:smartTag w:uri="urn:schemas-microsoft-com:office:smarttags" w:element="metricconverter">
        <w:smartTagPr>
          <w:attr w:name="ProductID" w:val="2006 г"/>
        </w:smartTagPr>
        <w:r>
          <w:rPr>
            <w:color w:val="000000"/>
          </w:rPr>
          <w:t>2006 г</w:t>
        </w:r>
      </w:smartTag>
      <w:r>
        <w:rPr>
          <w:color w:val="000000"/>
        </w:rPr>
        <w:t>. № 135-ФЗ «О защите конкуренции», Гражданским кодексом Российской Федерации, и выпущенными в их развитие нормативными правовыми актами.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16" w:name="_Toc301447266"/>
      <w:bookmarkEnd w:id="13"/>
      <w:bookmarkEnd w:id="14"/>
      <w:r>
        <w:rPr>
          <w:rStyle w:val="a9"/>
          <w:rFonts w:ascii="Times New Roman" w:hAnsi="Times New Roman" w:cs="Times New Roman"/>
          <w:i w:val="0"/>
          <w:color w:val="auto"/>
        </w:rPr>
        <w:t>Запрос ценовых котировок в электронной форме</w:t>
      </w:r>
      <w:bookmarkEnd w:id="16"/>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w:t>
      </w:r>
      <w:proofErr w:type="gramEnd"/>
      <w:r>
        <w:rPr>
          <w:color w:val="000000"/>
        </w:rPr>
        <w:t xml:space="preserve"> наиболее низкую цену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6F31D7" w:rsidRDefault="00AB629A">
      <w:pPr>
        <w:pStyle w:val="20"/>
        <w:keepNext w:val="0"/>
        <w:widowControl/>
        <w:numPr>
          <w:ilvl w:val="0"/>
          <w:numId w:val="11"/>
        </w:numPr>
        <w:tabs>
          <w:tab w:val="left" w:pos="992"/>
        </w:tabs>
        <w:adjustRightInd/>
        <w:spacing w:before="300" w:after="120" w:line="240" w:lineRule="auto"/>
        <w:ind w:left="357" w:right="74" w:hanging="357"/>
        <w:jc w:val="center"/>
        <w:rPr>
          <w:rStyle w:val="a9"/>
          <w:rFonts w:ascii="Times New Roman" w:hAnsi="Times New Roman" w:cs="Times New Roman"/>
          <w:i w:val="0"/>
          <w:color w:val="auto"/>
        </w:rPr>
      </w:pPr>
      <w:bookmarkStart w:id="17" w:name="_Статья_3._Требования,"/>
      <w:bookmarkStart w:id="18" w:name="_Ref286929948"/>
      <w:bookmarkStart w:id="19" w:name="_Toc301447267"/>
      <w:bookmarkEnd w:id="17"/>
      <w:r>
        <w:rPr>
          <w:rStyle w:val="a9"/>
          <w:rFonts w:ascii="Times New Roman" w:hAnsi="Times New Roman" w:cs="Times New Roman"/>
          <w:i w:val="0"/>
          <w:color w:val="auto"/>
        </w:rPr>
        <w:t>Требования, предъявляемые к котировочной заявке</w:t>
      </w:r>
      <w:bookmarkEnd w:id="18"/>
      <w:bookmarkEnd w:id="19"/>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участника должна содержать следующие сведения:</w:t>
      </w:r>
    </w:p>
    <w:p w:rsidR="006F31D7" w:rsidRDefault="00AB629A">
      <w:pPr>
        <w:widowControl/>
        <w:numPr>
          <w:ilvl w:val="2"/>
          <w:numId w:val="11"/>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ценовых котировок;</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6F31D7" w:rsidRDefault="00AB629A">
      <w:pPr>
        <w:widowControl/>
        <w:numPr>
          <w:ilvl w:val="1"/>
          <w:numId w:val="11"/>
        </w:numPr>
        <w:tabs>
          <w:tab w:val="left" w:pos="1276"/>
        </w:tabs>
        <w:adjustRightInd/>
        <w:spacing w:before="60" w:after="60" w:line="240" w:lineRule="auto"/>
        <w:ind w:left="0" w:firstLine="709"/>
        <w:rPr>
          <w:color w:val="000000"/>
        </w:rPr>
      </w:pPr>
      <w:bookmarkStart w:id="20" w:name="_Ref277839051"/>
      <w:r>
        <w:rPr>
          <w:color w:val="000000"/>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bookmarkEnd w:id="20"/>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 xml:space="preserve">не иметь сведения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2" w:history="1">
        <w:r>
          <w:rPr>
            <w:rStyle w:val="a7"/>
            <w:rFonts w:eastAsiaTheme="minorEastAsia"/>
          </w:rPr>
          <w:t>http://services.fms.gov.ru/info-service.htm?sid=2000</w:t>
        </w:r>
      </w:hyperlink>
      <w:r>
        <w:rPr>
          <w:color w:val="000000"/>
        </w:rPr>
        <w:t>.</w:t>
      </w:r>
    </w:p>
    <w:p w:rsidR="006F31D7" w:rsidRDefault="00AB629A">
      <w:pPr>
        <w:widowControl/>
        <w:numPr>
          <w:ilvl w:val="1"/>
          <w:numId w:val="11"/>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ценовых котировок в электронной форме.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1" w:name="_Toc301447268"/>
      <w:r>
        <w:rPr>
          <w:rStyle w:val="a9"/>
          <w:rFonts w:ascii="Times New Roman" w:hAnsi="Times New Roman" w:cs="Times New Roman"/>
          <w:i w:val="0"/>
          <w:color w:val="auto"/>
        </w:rPr>
        <w:t>Порядок проведения запроса ценовых котировок в электронной форме</w:t>
      </w:r>
      <w:bookmarkEnd w:id="21"/>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Извещение о проведении запроса котировок в электронной форме размещается на официальном сайте </w:t>
      </w:r>
      <w:hyperlink r:id="rId13" w:history="1">
        <w:r>
          <w:rPr>
            <w:rStyle w:val="a7"/>
            <w:rFonts w:eastAsiaTheme="minorEastAsia"/>
          </w:rPr>
          <w:t>www.zakupki.rosatom.ru</w:t>
        </w:r>
      </w:hyperlink>
      <w:r>
        <w:rPr>
          <w:color w:val="000000"/>
        </w:rPr>
        <w:t xml:space="preserve"> не менее чем за пять дней до дня истечения срока представления котировочных заявок.</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ценовых котировок в электронной форме на официальном сайте </w:t>
      </w:r>
      <w:hyperlink r:id="rId14" w:history="1">
        <w:r>
          <w:rPr>
            <w:rStyle w:val="a7"/>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5" w:history="1">
        <w:r>
          <w:rPr>
            <w:rStyle w:val="a7"/>
            <w:rFonts w:eastAsiaTheme="minorEastAsia"/>
          </w:rPr>
          <w:t>www.a-k-d.ru</w:t>
        </w:r>
      </w:hyperlink>
      <w:r>
        <w:rPr>
          <w:color w:val="000000"/>
        </w:rPr>
        <w:t>.</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котировочных заявок отказаться от проведения запроса ценовых котировок в электронной форме, разместив извещение об этом на официальном сайте.</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2" w:name="_Toc301447269"/>
      <w:r>
        <w:rPr>
          <w:rStyle w:val="a9"/>
          <w:rFonts w:ascii="Times New Roman" w:hAnsi="Times New Roman" w:cs="Times New Roman"/>
          <w:i w:val="0"/>
          <w:color w:val="auto"/>
        </w:rPr>
        <w:t>Порядок подачи котировочных заявок</w:t>
      </w:r>
      <w:bookmarkEnd w:id="22"/>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заявка подается участником процедуры закупки Заказчику, в форме электронного документа в срок, указанный в извещении о проведении запроса ценовых котировок в электронной форме.</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Проведение переговоров между Заказчиком или котировочной комиссией и участником процедуры закупки в отношении, поданной им котировочной заявки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Котировочные заявки, поданные после дня окончания срока подачи котировочных заявок, указанного в извещении о проведении запроса ценовых котировок в электронной форме, не рассматриваются и в день их поступления возвращаются участникам процедуры закупки, подавшим такие заявки. </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котировочных заявок подана только одна котировочная заявка, Заказчик, продлевают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ценовых котировок в электронной форме,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Pr>
          <w:color w:val="000000"/>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ценовых котировок в электронной форме, и содержит предложение о цене договора, не превышающее начальную (максимальную) цену, указанную в извещении о проведении запроса</w:t>
      </w:r>
      <w:proofErr w:type="gramEnd"/>
      <w:r>
        <w:rPr>
          <w:color w:val="000000"/>
        </w:rPr>
        <w:t xml:space="preserve"> ценовых котировок в электронной форме, Заказчик вправе:</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в электронной форме,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ценовых котировок в электронной форме, при необходимости с изменением условий проводимого запроса ценовых котировок в электронной форме, препятствующих созданию конкурентной среды;</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3" w:name="_Toc301447270"/>
      <w:r>
        <w:rPr>
          <w:rStyle w:val="a9"/>
          <w:rFonts w:ascii="Times New Roman" w:hAnsi="Times New Roman" w:cs="Times New Roman"/>
          <w:i w:val="0"/>
          <w:color w:val="auto"/>
        </w:rPr>
        <w:t>Порядок рассмотрения и оценки котировочных заявок</w:t>
      </w:r>
      <w:bookmarkEnd w:id="23"/>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ценовых котировок в электронной форме, и оценивает котировочные заявки.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Победителем в проведении запроса ценовых котировок в электронной форме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в электронной форме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в электронной форме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Котировочная комиссия отклоняет котировочные заявки, если они не соответствуют требованиям, установленным в извещении о проведении запроса ценовых котировок в электронной форме, или предложенная в котировочных заявках цена товаров, работ, услуг превышает максимальную (начальную) цену, указанную в извещении о проведении запроса ценовых котировок в электронной форме. 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ценовых котировок в электронной форме.  Отклонение котировочных заявок по иным основаниям не допускается.</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 и Заказчиком.</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Протокол в день его подписания размещается Заказчиком, на официальном сайте о размещении заказов.</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Протокол рассмотрения и оценки котировочных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ценовых котировок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в электронной форме, и цены, предложенной победителем запроса ценовых котировок в электронной форме в котировочной заявке. </w:t>
      </w:r>
      <w:proofErr w:type="gramEnd"/>
    </w:p>
    <w:p w:rsidR="006F31D7" w:rsidRDefault="00AB629A">
      <w:pPr>
        <w:tabs>
          <w:tab w:val="left" w:pos="1276"/>
        </w:tabs>
        <w:spacing w:before="60" w:line="240" w:lineRule="auto"/>
        <w:rPr>
          <w:color w:val="000000"/>
        </w:rPr>
      </w:pPr>
      <w:r>
        <w:rPr>
          <w:color w:val="000000"/>
        </w:rPr>
        <w:tab/>
        <w:t>В случае проведения процедуры запроса ценовых котировок в электронной форме, оформление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В случае если победитель в проведении запроса ценовых котировок в электронной форме в срок, указанный в извещении о проведении запроса ценовых котировок в электронной форме, не представил Заказчику подписанный договор, такой победитель признается уклонившимся от заключения договора.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ценовых котировок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ценовых котировок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в электронной форме условия, если цена договора не превышает начальную (максимальную) цену договора, указанную в извещении о проведении запроса ценовых котировок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F31D7" w:rsidRDefault="00AB629A">
      <w:pPr>
        <w:widowControl/>
        <w:numPr>
          <w:ilvl w:val="1"/>
          <w:numId w:val="11"/>
        </w:numPr>
        <w:tabs>
          <w:tab w:val="left" w:pos="1276"/>
        </w:tabs>
        <w:adjustRightInd/>
        <w:spacing w:before="60" w:after="60" w:line="240" w:lineRule="auto"/>
        <w:ind w:left="0" w:firstLine="709"/>
        <w:rPr>
          <w:color w:val="000000"/>
        </w:rPr>
      </w:pPr>
      <w:proofErr w:type="gramStart"/>
      <w:r>
        <w:rPr>
          <w:color w:val="000000"/>
        </w:rPr>
        <w:t>Договор заключается на условиях, предусмотренных извещением о проведении запроса ценовых котировок в электронной форме, по цене, предложенной в котировочной заявке победителя в проведении запроса ценовых котировок в электронной форме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в электронной форме от заключения договора.</w:t>
      </w:r>
      <w:proofErr w:type="gramEnd"/>
    </w:p>
    <w:p w:rsidR="006F31D7" w:rsidRDefault="00AB629A">
      <w:pPr>
        <w:pStyle w:val="20"/>
        <w:keepNext w:val="0"/>
        <w:widowControl/>
        <w:numPr>
          <w:ilvl w:val="0"/>
          <w:numId w:val="11"/>
        </w:numPr>
        <w:tabs>
          <w:tab w:val="left" w:pos="992"/>
        </w:tabs>
        <w:adjustRightInd/>
        <w:spacing w:before="300" w:after="120" w:line="240" w:lineRule="auto"/>
        <w:ind w:left="357" w:right="75" w:hanging="357"/>
        <w:jc w:val="center"/>
        <w:rPr>
          <w:rStyle w:val="a9"/>
          <w:rFonts w:ascii="Times New Roman" w:hAnsi="Times New Roman" w:cs="Times New Roman"/>
          <w:i w:val="0"/>
          <w:color w:val="auto"/>
        </w:rPr>
      </w:pPr>
      <w:bookmarkStart w:id="24" w:name="_Toc301447271"/>
      <w:r>
        <w:rPr>
          <w:rStyle w:val="a9"/>
          <w:rFonts w:ascii="Times New Roman" w:hAnsi="Times New Roman" w:cs="Times New Roman"/>
          <w:i w:val="0"/>
          <w:color w:val="auto"/>
        </w:rPr>
        <w:t>Условия включения в реестр недобросовестных поставщиков атомной отрасли</w:t>
      </w:r>
      <w:bookmarkEnd w:id="24"/>
    </w:p>
    <w:p w:rsidR="006F31D7" w:rsidRDefault="00AB629A">
      <w:pPr>
        <w:widowControl/>
        <w:numPr>
          <w:ilvl w:val="1"/>
          <w:numId w:val="11"/>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F31D7" w:rsidRDefault="00AB629A">
      <w:pPr>
        <w:widowControl/>
        <w:numPr>
          <w:ilvl w:val="2"/>
          <w:numId w:val="11"/>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в процедуре закупки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F31D7" w:rsidRDefault="00AB629A">
      <w:pPr>
        <w:widowControl/>
        <w:numPr>
          <w:ilvl w:val="0"/>
          <w:numId w:val="12"/>
        </w:numPr>
        <w:tabs>
          <w:tab w:val="left" w:pos="1276"/>
        </w:tabs>
        <w:adjustRightInd/>
        <w:spacing w:before="60" w:after="60" w:line="240" w:lineRule="auto"/>
        <w:ind w:left="0" w:firstLine="993"/>
        <w:rPr>
          <w:color w:val="000000"/>
        </w:rPr>
      </w:pPr>
      <w:r>
        <w:rPr>
          <w:color w:val="000000"/>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F31D7" w:rsidRDefault="00AB629A">
      <w:pPr>
        <w:widowControl/>
        <w:numPr>
          <w:ilvl w:val="2"/>
          <w:numId w:val="11"/>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F31D7" w:rsidRDefault="00AB629A">
      <w:pPr>
        <w:tabs>
          <w:tab w:val="left" w:pos="1560"/>
        </w:tabs>
        <w:spacing w:before="60"/>
        <w:rPr>
          <w:b/>
        </w:rPr>
      </w:pPr>
      <w:r>
        <w:rPr>
          <w:b/>
        </w:rPr>
        <w:t xml:space="preserve"> </w:t>
      </w:r>
    </w:p>
    <w:p w:rsidR="006F31D7" w:rsidRDefault="00AB629A">
      <w:pPr>
        <w:widowControl/>
        <w:adjustRightInd/>
        <w:spacing w:line="240" w:lineRule="auto"/>
        <w:jc w:val="left"/>
        <w:rPr>
          <w:b/>
        </w:rPr>
      </w:pPr>
      <w:r>
        <w:rPr>
          <w:b/>
        </w:rPr>
        <w:br w:type="page"/>
      </w:r>
    </w:p>
    <w:p w:rsidR="006F31D7" w:rsidRDefault="00AB629A">
      <w:pPr>
        <w:pStyle w:val="10"/>
        <w:keepNext w:val="0"/>
        <w:pageBreakBefore/>
        <w:widowControl/>
        <w:numPr>
          <w:ilvl w:val="0"/>
          <w:numId w:val="10"/>
        </w:numPr>
        <w:tabs>
          <w:tab w:val="left" w:pos="1418"/>
        </w:tabs>
        <w:adjustRightInd/>
        <w:spacing w:before="360" w:after="240" w:line="240" w:lineRule="auto"/>
        <w:ind w:left="1701" w:hanging="567"/>
        <w:jc w:val="center"/>
        <w:rPr>
          <w:b/>
          <w:kern w:val="32"/>
          <w:sz w:val="30"/>
          <w:szCs w:val="30"/>
        </w:rPr>
      </w:pPr>
      <w:bookmarkStart w:id="25" w:name="_Toc301447272"/>
      <w:r>
        <w:rPr>
          <w:b/>
          <w:kern w:val="32"/>
          <w:sz w:val="30"/>
          <w:szCs w:val="30"/>
        </w:rPr>
        <w:t>Извещение о проведении запроса ценовых котировок в электронной форме</w:t>
      </w:r>
      <w:bookmarkEnd w:id="25"/>
    </w:p>
    <w:p w:rsidR="006F31D7" w:rsidRPr="002249BA" w:rsidRDefault="00AB629A" w:rsidP="00D2104B">
      <w:pPr>
        <w:pStyle w:val="af6"/>
        <w:widowControl/>
        <w:numPr>
          <w:ilvl w:val="1"/>
          <w:numId w:val="13"/>
        </w:numPr>
        <w:tabs>
          <w:tab w:val="left" w:pos="993"/>
        </w:tabs>
        <w:adjustRightInd/>
        <w:spacing w:before="300" w:line="240" w:lineRule="auto"/>
        <w:ind w:left="0" w:firstLine="851"/>
        <w:rPr>
          <w:b/>
        </w:rPr>
      </w:pPr>
      <w:r w:rsidRPr="002249BA">
        <w:rPr>
          <w:b/>
        </w:rPr>
        <w:t xml:space="preserve">Наименование, место нахождения, почтовый адрес Заказчика: </w:t>
      </w:r>
    </w:p>
    <w:p w:rsidR="006F31D7" w:rsidRPr="002249BA" w:rsidRDefault="00AB629A" w:rsidP="00D2104B">
      <w:pPr>
        <w:pStyle w:val="af6"/>
        <w:widowControl/>
        <w:numPr>
          <w:ilvl w:val="1"/>
          <w:numId w:val="14"/>
        </w:numPr>
        <w:tabs>
          <w:tab w:val="left" w:pos="1418"/>
        </w:tabs>
        <w:adjustRightInd/>
        <w:spacing w:before="60" w:after="60" w:line="240" w:lineRule="auto"/>
        <w:ind w:left="0" w:firstLine="851"/>
        <w:rPr>
          <w:b/>
        </w:rPr>
      </w:pPr>
      <w:r w:rsidRPr="002249BA">
        <w:rPr>
          <w:b/>
        </w:rPr>
        <w:t xml:space="preserve">Наименование: </w:t>
      </w:r>
      <w:r w:rsidRPr="002249BA">
        <w:t xml:space="preserve">Федеральное государственное унитарное предприятие «Предприятие по обращению с радиоактивными отходами «РосРАО» (далее - Заказчик), расположенное по адресу: 119017, г. Москва, </w:t>
      </w:r>
      <w:proofErr w:type="spellStart"/>
      <w:r w:rsidRPr="002249BA">
        <w:t>Пыжевский</w:t>
      </w:r>
      <w:proofErr w:type="spellEnd"/>
      <w:r w:rsidRPr="002249BA">
        <w:t xml:space="preserve"> пер., д. 6.</w:t>
      </w:r>
    </w:p>
    <w:p w:rsidR="006F31D7" w:rsidRPr="002249BA" w:rsidRDefault="00AB629A" w:rsidP="00D2104B">
      <w:pPr>
        <w:pStyle w:val="af6"/>
        <w:widowControl/>
        <w:numPr>
          <w:ilvl w:val="1"/>
          <w:numId w:val="14"/>
        </w:numPr>
        <w:tabs>
          <w:tab w:val="left" w:pos="1418"/>
        </w:tabs>
        <w:adjustRightInd/>
        <w:spacing w:before="60" w:after="60" w:line="240" w:lineRule="auto"/>
        <w:ind w:left="0" w:firstLine="851"/>
        <w:rPr>
          <w:b/>
        </w:rPr>
      </w:pPr>
      <w:r w:rsidRPr="002249BA">
        <w:rPr>
          <w:b/>
        </w:rPr>
        <w:t>Организатор размещения заказа:</w:t>
      </w:r>
      <w:r w:rsidRPr="002249BA">
        <w:t xml:space="preserve"> Федеральное государственное унитарное предприятие «Предприятие по обращению с радиоактивными отходами «РосРАО» (далее - Заказчик), расположенная по адресу: 119017, г. Москва, </w:t>
      </w:r>
      <w:proofErr w:type="spellStart"/>
      <w:r w:rsidRPr="002249BA">
        <w:t>Пыжевский</w:t>
      </w:r>
      <w:proofErr w:type="spellEnd"/>
      <w:r w:rsidRPr="002249BA">
        <w:t xml:space="preserve"> пер., д. 6.</w:t>
      </w:r>
    </w:p>
    <w:p w:rsidR="006F31D7" w:rsidRPr="002249BA" w:rsidRDefault="00AB629A" w:rsidP="00D2104B">
      <w:pPr>
        <w:pStyle w:val="af6"/>
        <w:widowControl/>
        <w:numPr>
          <w:ilvl w:val="1"/>
          <w:numId w:val="14"/>
        </w:numPr>
        <w:tabs>
          <w:tab w:val="left" w:pos="1418"/>
        </w:tabs>
        <w:adjustRightInd/>
        <w:spacing w:before="60" w:after="60" w:line="240" w:lineRule="auto"/>
        <w:ind w:left="0" w:firstLine="851"/>
        <w:rPr>
          <w:b/>
        </w:rPr>
      </w:pPr>
      <w:r w:rsidRPr="002249BA">
        <w:rPr>
          <w:b/>
          <w:bCs/>
          <w:color w:val="000000"/>
        </w:rPr>
        <w:t>Контактное лицо по организационным вопросам</w:t>
      </w:r>
      <w:r w:rsidRPr="002249BA">
        <w:rPr>
          <w:bCs/>
          <w:color w:val="000000"/>
        </w:rPr>
        <w:t xml:space="preserve">: </w:t>
      </w:r>
    </w:p>
    <w:p w:rsidR="006F31D7" w:rsidRPr="002249BA" w:rsidRDefault="00AB629A" w:rsidP="00D2104B">
      <w:pPr>
        <w:spacing w:before="60" w:line="240" w:lineRule="auto"/>
        <w:ind w:left="284" w:firstLine="850"/>
      </w:pPr>
      <w:r w:rsidRPr="002249BA">
        <w:t>Потороча Антон Андреевич,</w:t>
      </w:r>
    </w:p>
    <w:p w:rsidR="006F31D7" w:rsidRPr="002249BA" w:rsidRDefault="00AB629A" w:rsidP="00D2104B">
      <w:pPr>
        <w:spacing w:before="60" w:line="240" w:lineRule="auto"/>
        <w:ind w:left="284" w:firstLine="850"/>
      </w:pPr>
      <w:r w:rsidRPr="002249BA">
        <w:t>Тел./факс: 8 (495) 710-76-48;</w:t>
      </w:r>
    </w:p>
    <w:p w:rsidR="006F31D7" w:rsidRPr="002249BA" w:rsidRDefault="00AB629A" w:rsidP="00D2104B">
      <w:pPr>
        <w:spacing w:before="60" w:line="240" w:lineRule="auto"/>
        <w:ind w:left="284" w:firstLine="850"/>
        <w:rPr>
          <w:bCs/>
          <w:iCs/>
          <w:color w:val="0000FF"/>
        </w:rPr>
      </w:pPr>
      <w:r w:rsidRPr="002249BA">
        <w:rPr>
          <w:lang w:val="en-US"/>
        </w:rPr>
        <w:t>Email</w:t>
      </w:r>
      <w:r w:rsidRPr="002249BA">
        <w:t xml:space="preserve">:  </w:t>
      </w:r>
      <w:hyperlink r:id="rId16" w:history="1">
        <w:r w:rsidRPr="002249BA">
          <w:rPr>
            <w:rStyle w:val="a7"/>
            <w:rFonts w:eastAsiaTheme="minorEastAsia"/>
            <w:lang w:val="en-US"/>
          </w:rPr>
          <w:t>zakupki</w:t>
        </w:r>
        <w:r w:rsidRPr="002249BA">
          <w:rPr>
            <w:rStyle w:val="a7"/>
            <w:rFonts w:eastAsiaTheme="minorEastAsia"/>
            <w:bCs/>
            <w:iCs/>
          </w:rPr>
          <w:t>@</w:t>
        </w:r>
        <w:r w:rsidRPr="002249BA">
          <w:rPr>
            <w:rStyle w:val="a7"/>
            <w:rFonts w:eastAsiaTheme="minorEastAsia"/>
            <w:bCs/>
            <w:iCs/>
            <w:lang w:val="en-US"/>
          </w:rPr>
          <w:t>rosrao</w:t>
        </w:r>
        <w:r w:rsidRPr="002249BA">
          <w:rPr>
            <w:rStyle w:val="a7"/>
            <w:rFonts w:eastAsiaTheme="minorEastAsia"/>
            <w:bCs/>
            <w:iCs/>
          </w:rPr>
          <w:t>.</w:t>
        </w:r>
        <w:r w:rsidRPr="002249BA">
          <w:rPr>
            <w:rStyle w:val="a7"/>
            <w:rFonts w:eastAsiaTheme="minorEastAsia"/>
            <w:bCs/>
            <w:iCs/>
            <w:lang w:val="en-US"/>
          </w:rPr>
          <w:t>ru</w:t>
        </w:r>
      </w:hyperlink>
    </w:p>
    <w:p w:rsidR="006F31D7" w:rsidRPr="002249BA" w:rsidRDefault="00AB629A" w:rsidP="00D2104B">
      <w:pPr>
        <w:widowControl/>
        <w:numPr>
          <w:ilvl w:val="1"/>
          <w:numId w:val="14"/>
        </w:numPr>
        <w:tabs>
          <w:tab w:val="left" w:pos="1418"/>
        </w:tabs>
        <w:adjustRightInd/>
        <w:spacing w:before="60" w:after="60" w:line="240" w:lineRule="auto"/>
        <w:ind w:left="0" w:firstLine="851"/>
        <w:rPr>
          <w:bCs/>
          <w:color w:val="000000"/>
        </w:rPr>
      </w:pPr>
      <w:r w:rsidRPr="002249BA">
        <w:rPr>
          <w:b/>
          <w:bCs/>
          <w:color w:val="000000"/>
        </w:rPr>
        <w:t>Время работы:</w:t>
      </w:r>
      <w:r w:rsidRPr="002249BA">
        <w:rPr>
          <w:bCs/>
          <w:color w:val="000000"/>
        </w:rPr>
        <w:t xml:space="preserve"> в рабочие дни с 9-00 до 18-00 (в пятницу с 9-00 до 16-45) по московскому времени.</w:t>
      </w:r>
    </w:p>
    <w:p w:rsidR="006F31D7" w:rsidRPr="002249BA" w:rsidRDefault="00AB629A" w:rsidP="00D2104B">
      <w:pPr>
        <w:widowControl/>
        <w:numPr>
          <w:ilvl w:val="1"/>
          <w:numId w:val="14"/>
        </w:numPr>
        <w:tabs>
          <w:tab w:val="left" w:pos="1418"/>
        </w:tabs>
        <w:adjustRightInd/>
        <w:spacing w:before="60" w:after="60" w:line="240" w:lineRule="auto"/>
        <w:ind w:left="0" w:firstLine="851"/>
        <w:rPr>
          <w:bCs/>
          <w:color w:val="000000"/>
        </w:rPr>
      </w:pPr>
      <w:r w:rsidRPr="002249BA">
        <w:rPr>
          <w:bCs/>
          <w:color w:val="000000"/>
        </w:rPr>
        <w:t xml:space="preserve">Официальный сайт размещения данного извещения о проведении запроса ценовых котировок в электронной форме: </w:t>
      </w:r>
      <w:hyperlink r:id="rId17" w:history="1">
        <w:r w:rsidRPr="002249BA">
          <w:rPr>
            <w:rStyle w:val="a7"/>
            <w:rFonts w:eastAsiaTheme="minorEastAsia"/>
            <w:bCs/>
          </w:rPr>
          <w:t>http://www.zakupki.rosatom.ru</w:t>
        </w:r>
      </w:hyperlink>
      <w:r w:rsidRPr="002249BA">
        <w:rPr>
          <w:bCs/>
          <w:color w:val="000000"/>
        </w:rPr>
        <w:t>.</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Предмет договора:</w:t>
      </w:r>
      <w:r w:rsidRPr="002249BA">
        <w:t xml:space="preserve"> </w:t>
      </w:r>
    </w:p>
    <w:p w:rsidR="0063229D" w:rsidRPr="002249BA" w:rsidRDefault="00AB629A" w:rsidP="00D2104B">
      <w:pPr>
        <w:spacing w:line="240" w:lineRule="auto"/>
      </w:pPr>
      <w:r w:rsidRPr="002249BA">
        <w:rPr>
          <w:b/>
        </w:rPr>
        <w:t>Наименование:</w:t>
      </w:r>
      <w:r w:rsidRPr="002249BA">
        <w:t xml:space="preserve"> </w:t>
      </w:r>
      <w:r w:rsidR="0063229D" w:rsidRPr="002249BA">
        <w:t xml:space="preserve">Открытый запрос ценовых котировок </w:t>
      </w:r>
      <w:proofErr w:type="gramStart"/>
      <w:r w:rsidR="0063229D" w:rsidRPr="002249BA">
        <w:t>в электронной форме на право заключения договора на приобретение оборудования для обеспечения радиационного</w:t>
      </w:r>
      <w:r w:rsidR="00D2104B">
        <w:t xml:space="preserve"> контроля для нужд</w:t>
      </w:r>
      <w:proofErr w:type="gramEnd"/>
      <w:r w:rsidR="00D2104B">
        <w:t xml:space="preserve"> Мурманского и </w:t>
      </w:r>
      <w:r w:rsidR="0063229D" w:rsidRPr="002249BA">
        <w:t>Ленинградского отделения филиала "Северо-Западный территориальный округ" ФГУП "РосРАО".</w:t>
      </w:r>
    </w:p>
    <w:p w:rsidR="0063229D" w:rsidRPr="002249BA" w:rsidRDefault="0063229D" w:rsidP="00D2104B">
      <w:pPr>
        <w:spacing w:line="240" w:lineRule="auto"/>
      </w:pPr>
    </w:p>
    <w:p w:rsidR="0063229D" w:rsidRPr="002249BA" w:rsidRDefault="0063229D" w:rsidP="00D2104B">
      <w:pPr>
        <w:spacing w:line="276" w:lineRule="auto"/>
      </w:pPr>
      <w:r w:rsidRPr="002249BA">
        <w:rPr>
          <w:b/>
        </w:rPr>
        <w:t>Лот №1:</w:t>
      </w:r>
      <w:r w:rsidRPr="002249BA">
        <w:t xml:space="preserve"> Поставка </w:t>
      </w:r>
      <w:bookmarkStart w:id="26" w:name="OLE_LINK1"/>
      <w:bookmarkStart w:id="27" w:name="OLE_LINK2"/>
      <w:r w:rsidRPr="002249BA">
        <w:t>оборудования радиационного контроля для нужд Мурманского</w:t>
      </w:r>
      <w:r w:rsidRPr="002249BA">
        <w:rPr>
          <w:bCs/>
          <w:iCs/>
        </w:rPr>
        <w:t xml:space="preserve"> отделения</w:t>
      </w:r>
      <w:r w:rsidRPr="002249BA">
        <w:t xml:space="preserve"> Филиала «Северо-Западный территориальный округ» ФГУП «РосРАО».</w:t>
      </w:r>
      <w:bookmarkEnd w:id="26"/>
      <w:bookmarkEnd w:id="27"/>
    </w:p>
    <w:p w:rsidR="0063229D" w:rsidRPr="002249BA" w:rsidRDefault="0063229D" w:rsidP="00D2104B">
      <w:pPr>
        <w:spacing w:line="276" w:lineRule="auto"/>
        <w:rPr>
          <w:b/>
        </w:rPr>
      </w:pPr>
      <w:r w:rsidRPr="002249BA">
        <w:rPr>
          <w:b/>
        </w:rPr>
        <w:t>Лот №2:</w:t>
      </w:r>
      <w:r w:rsidR="00397074" w:rsidRPr="002249BA">
        <w:t xml:space="preserve"> Поставка оборудования радиационного контроля для нужд Ленинградского</w:t>
      </w:r>
      <w:r w:rsidR="00397074" w:rsidRPr="002249BA">
        <w:rPr>
          <w:bCs/>
          <w:iCs/>
        </w:rPr>
        <w:t xml:space="preserve"> отделения</w:t>
      </w:r>
      <w:r w:rsidR="00397074" w:rsidRPr="002249BA">
        <w:t xml:space="preserve"> Филиала «Северо-Западный территориальный округ» ФГУП «РосРАО».</w:t>
      </w:r>
    </w:p>
    <w:p w:rsidR="0063229D" w:rsidRPr="002249BA" w:rsidRDefault="0063229D" w:rsidP="00D2104B">
      <w:pPr>
        <w:spacing w:line="276" w:lineRule="auto"/>
        <w:rPr>
          <w:b/>
        </w:rPr>
      </w:pPr>
      <w:r w:rsidRPr="002249BA">
        <w:rPr>
          <w:b/>
        </w:rPr>
        <w:t>Лот №3:</w:t>
      </w:r>
      <w:r w:rsidR="00397074" w:rsidRPr="002249BA">
        <w:rPr>
          <w:bCs/>
          <w:iCs/>
        </w:rPr>
        <w:t xml:space="preserve"> Поставка дозиметра-радиометра  МКС-АТ1117М для нужд Ленинградского отделения филиала</w:t>
      </w:r>
      <w:r w:rsidR="00397074" w:rsidRPr="002249BA">
        <w:t xml:space="preserve"> «Северо-Западный территориальный округ» ФГУП «РосРАО».</w:t>
      </w:r>
    </w:p>
    <w:p w:rsidR="00A5572D" w:rsidRPr="002249BA" w:rsidRDefault="00A5572D" w:rsidP="00D2104B">
      <w:pPr>
        <w:spacing w:line="240" w:lineRule="auto"/>
      </w:pPr>
    </w:p>
    <w:p w:rsidR="006F31D7" w:rsidRPr="002249BA" w:rsidRDefault="00AB629A" w:rsidP="00D2104B">
      <w:pPr>
        <w:spacing w:line="240" w:lineRule="auto"/>
      </w:pPr>
      <w:r w:rsidRPr="002249BA">
        <w:t>Технические характеристики приведены в Приложение №1 к настоящему извещению.</w:t>
      </w:r>
    </w:p>
    <w:p w:rsidR="006F31D7" w:rsidRPr="002249BA" w:rsidRDefault="00AB629A" w:rsidP="00D2104B">
      <w:pPr>
        <w:widowControl/>
        <w:numPr>
          <w:ilvl w:val="1"/>
          <w:numId w:val="15"/>
        </w:numPr>
        <w:tabs>
          <w:tab w:val="left" w:pos="1418"/>
        </w:tabs>
        <w:adjustRightInd/>
        <w:spacing w:before="60" w:after="60" w:line="240" w:lineRule="auto"/>
        <w:ind w:left="1283"/>
      </w:pPr>
      <w:r w:rsidRPr="002249BA">
        <w:rPr>
          <w:b/>
        </w:rPr>
        <w:t>Место поставки товаров, выполнения работ, оказания услуг:</w:t>
      </w:r>
      <w:r w:rsidRPr="002249BA">
        <w:t xml:space="preserve"> </w:t>
      </w:r>
    </w:p>
    <w:p w:rsidR="0063229D" w:rsidRPr="000E1167" w:rsidRDefault="0063229D" w:rsidP="00D2104B">
      <w:pPr>
        <w:spacing w:line="276" w:lineRule="auto"/>
      </w:pPr>
      <w:r w:rsidRPr="000E1167">
        <w:rPr>
          <w:b/>
        </w:rPr>
        <w:t>Лот №1:</w:t>
      </w:r>
      <w:r w:rsidRPr="000E1167">
        <w:t xml:space="preserve"> </w:t>
      </w:r>
      <w:r w:rsidR="00397074" w:rsidRPr="000E1167">
        <w:t>г</w:t>
      </w:r>
      <w:proofErr w:type="gramStart"/>
      <w:r w:rsidR="00397074" w:rsidRPr="000E1167">
        <w:t>.М</w:t>
      </w:r>
      <w:proofErr w:type="gramEnd"/>
      <w:r w:rsidR="00397074" w:rsidRPr="000E1167">
        <w:t>урманск, ул.Домостроительная, д.30</w:t>
      </w:r>
    </w:p>
    <w:p w:rsidR="0063229D" w:rsidRPr="000E1167" w:rsidRDefault="0063229D" w:rsidP="00D2104B">
      <w:pPr>
        <w:spacing w:line="276" w:lineRule="auto"/>
        <w:rPr>
          <w:b/>
        </w:rPr>
      </w:pPr>
      <w:r w:rsidRPr="000E1167">
        <w:rPr>
          <w:b/>
        </w:rPr>
        <w:t>Лот №2:</w:t>
      </w:r>
      <w:r w:rsidR="00397074" w:rsidRPr="000E1167">
        <w:rPr>
          <w:b/>
        </w:rPr>
        <w:t xml:space="preserve"> </w:t>
      </w:r>
      <w:r w:rsidR="00397074" w:rsidRPr="000E1167">
        <w:t>Ленинградская область., г</w:t>
      </w:r>
      <w:proofErr w:type="gramStart"/>
      <w:r w:rsidR="00397074" w:rsidRPr="000E1167">
        <w:t>.С</w:t>
      </w:r>
      <w:proofErr w:type="gramEnd"/>
      <w:r w:rsidR="00397074" w:rsidRPr="000E1167">
        <w:t xml:space="preserve">основый бор, </w:t>
      </w:r>
      <w:proofErr w:type="spellStart"/>
      <w:r w:rsidR="00397074" w:rsidRPr="000E1167">
        <w:t>промзона</w:t>
      </w:r>
      <w:proofErr w:type="spellEnd"/>
      <w:r w:rsidR="00397074" w:rsidRPr="000E1167">
        <w:t>, а/я 5.</w:t>
      </w:r>
    </w:p>
    <w:p w:rsidR="0063229D" w:rsidRPr="000E1167" w:rsidRDefault="0063229D" w:rsidP="00D2104B">
      <w:pPr>
        <w:spacing w:line="276" w:lineRule="auto"/>
        <w:rPr>
          <w:b/>
        </w:rPr>
      </w:pPr>
      <w:r w:rsidRPr="000E1167">
        <w:rPr>
          <w:b/>
        </w:rPr>
        <w:t>Лот №3:</w:t>
      </w:r>
      <w:r w:rsidR="00397074" w:rsidRPr="000E1167">
        <w:rPr>
          <w:b/>
        </w:rPr>
        <w:t xml:space="preserve"> </w:t>
      </w:r>
      <w:r w:rsidR="00397074" w:rsidRPr="000E1167">
        <w:t>Ленинградская область., г</w:t>
      </w:r>
      <w:proofErr w:type="gramStart"/>
      <w:r w:rsidR="00397074" w:rsidRPr="000E1167">
        <w:t>.С</w:t>
      </w:r>
      <w:proofErr w:type="gramEnd"/>
      <w:r w:rsidR="00397074" w:rsidRPr="000E1167">
        <w:t xml:space="preserve">основый бор, </w:t>
      </w:r>
      <w:proofErr w:type="spellStart"/>
      <w:r w:rsidR="00397074" w:rsidRPr="000E1167">
        <w:t>промзона</w:t>
      </w:r>
      <w:proofErr w:type="spellEnd"/>
      <w:r w:rsidR="00397074" w:rsidRPr="000E1167">
        <w:t>, а/я 5</w:t>
      </w:r>
    </w:p>
    <w:p w:rsidR="006F31D7" w:rsidRPr="002249BA" w:rsidRDefault="00AB629A" w:rsidP="00D2104B">
      <w:pPr>
        <w:widowControl/>
        <w:numPr>
          <w:ilvl w:val="1"/>
          <w:numId w:val="32"/>
        </w:numPr>
        <w:tabs>
          <w:tab w:val="left" w:pos="1418"/>
        </w:tabs>
        <w:adjustRightInd/>
        <w:spacing w:before="60" w:after="60" w:line="240" w:lineRule="auto"/>
        <w:ind w:left="0" w:right="-119" w:firstLine="851"/>
        <w:rPr>
          <w:b/>
        </w:rPr>
      </w:pPr>
      <w:r w:rsidRPr="002249BA">
        <w:rPr>
          <w:b/>
        </w:rPr>
        <w:t>Срок поставки товаров, выполнения работ, оказания услуг:</w:t>
      </w:r>
      <w:r w:rsidR="00A5572D" w:rsidRPr="002249BA">
        <w:t xml:space="preserve"> </w:t>
      </w:r>
    </w:p>
    <w:p w:rsidR="0063229D" w:rsidRPr="000E1167" w:rsidRDefault="0063229D" w:rsidP="00D2104B">
      <w:pPr>
        <w:spacing w:line="276" w:lineRule="auto"/>
      </w:pPr>
      <w:r w:rsidRPr="000E1167">
        <w:rPr>
          <w:b/>
        </w:rPr>
        <w:t>Лот №1:</w:t>
      </w:r>
      <w:r w:rsidRPr="000E1167">
        <w:t xml:space="preserve"> </w:t>
      </w:r>
      <w:r w:rsidR="00397074" w:rsidRPr="000E1167">
        <w:t xml:space="preserve"> В течени</w:t>
      </w:r>
      <w:proofErr w:type="gramStart"/>
      <w:r w:rsidR="00397074" w:rsidRPr="000E1167">
        <w:t>и</w:t>
      </w:r>
      <w:proofErr w:type="gramEnd"/>
      <w:r w:rsidR="00397074" w:rsidRPr="000E1167">
        <w:t xml:space="preserve"> 150 дней с момента подписания договора поставки, но не позднее 31.12.2011.</w:t>
      </w:r>
    </w:p>
    <w:p w:rsidR="0063229D" w:rsidRPr="000E1167" w:rsidRDefault="0063229D" w:rsidP="00D2104B">
      <w:pPr>
        <w:spacing w:line="276" w:lineRule="auto"/>
        <w:rPr>
          <w:b/>
        </w:rPr>
      </w:pPr>
      <w:r w:rsidRPr="000E1167">
        <w:rPr>
          <w:b/>
        </w:rPr>
        <w:t>Лот №2:</w:t>
      </w:r>
      <w:r w:rsidR="00397074" w:rsidRPr="000E1167">
        <w:t xml:space="preserve"> В течени</w:t>
      </w:r>
      <w:proofErr w:type="gramStart"/>
      <w:r w:rsidR="00397074" w:rsidRPr="000E1167">
        <w:t>и</w:t>
      </w:r>
      <w:proofErr w:type="gramEnd"/>
      <w:r w:rsidR="00397074" w:rsidRPr="000E1167">
        <w:t xml:space="preserve"> 150 дней с момента подписания договора поставки, но не позднее 31.12.2011.</w:t>
      </w:r>
    </w:p>
    <w:p w:rsidR="0063229D" w:rsidRPr="000E1167" w:rsidRDefault="0063229D" w:rsidP="00D2104B">
      <w:pPr>
        <w:spacing w:line="276" w:lineRule="auto"/>
        <w:rPr>
          <w:b/>
        </w:rPr>
      </w:pPr>
      <w:r w:rsidRPr="000E1167">
        <w:rPr>
          <w:b/>
        </w:rPr>
        <w:t>Лот №3:</w:t>
      </w:r>
      <w:r w:rsidR="00397074" w:rsidRPr="000E1167">
        <w:rPr>
          <w:b/>
        </w:rPr>
        <w:t xml:space="preserve"> </w:t>
      </w:r>
      <w:r w:rsidR="00397074" w:rsidRPr="000E1167">
        <w:t>В течени</w:t>
      </w:r>
      <w:proofErr w:type="gramStart"/>
      <w:r w:rsidR="00397074" w:rsidRPr="000E1167">
        <w:t>и</w:t>
      </w:r>
      <w:proofErr w:type="gramEnd"/>
      <w:r w:rsidR="00397074" w:rsidRPr="000E1167">
        <w:t xml:space="preserve"> 150 дней с момента подписания договора поставки, но не позднее 31.12.2011.</w:t>
      </w:r>
    </w:p>
    <w:p w:rsidR="0063229D" w:rsidRPr="002249BA" w:rsidRDefault="0063229D" w:rsidP="00D2104B">
      <w:pPr>
        <w:widowControl/>
        <w:tabs>
          <w:tab w:val="left" w:pos="1418"/>
        </w:tabs>
        <w:adjustRightInd/>
        <w:spacing w:before="60" w:after="60" w:line="240" w:lineRule="auto"/>
        <w:ind w:left="851" w:right="-119"/>
        <w:rPr>
          <w:b/>
        </w:rPr>
      </w:pPr>
    </w:p>
    <w:p w:rsidR="00A5572D" w:rsidRPr="002249BA" w:rsidRDefault="00AB629A" w:rsidP="00D2104B">
      <w:pPr>
        <w:widowControl/>
        <w:numPr>
          <w:ilvl w:val="1"/>
          <w:numId w:val="32"/>
        </w:numPr>
        <w:tabs>
          <w:tab w:val="left" w:pos="1418"/>
        </w:tabs>
        <w:adjustRightInd/>
        <w:spacing w:before="60" w:after="60" w:line="240" w:lineRule="auto"/>
        <w:ind w:left="0" w:right="-119" w:firstLine="851"/>
      </w:pPr>
      <w:r w:rsidRPr="002249BA">
        <w:rPr>
          <w:b/>
        </w:rPr>
        <w:t>Требования к участникам размещения заказа:</w:t>
      </w:r>
    </w:p>
    <w:p w:rsidR="00D47E39" w:rsidRPr="002249BA" w:rsidRDefault="00A5572D" w:rsidP="00D2104B">
      <w:pPr>
        <w:widowControl/>
        <w:tabs>
          <w:tab w:val="left" w:pos="1418"/>
        </w:tabs>
        <w:adjustRightInd/>
        <w:spacing w:before="60" w:after="60" w:line="240" w:lineRule="auto"/>
        <w:ind w:right="-119"/>
      </w:pPr>
      <w:r w:rsidRPr="002249BA">
        <w:t>Наличие лицензии на основной вид деятельности</w:t>
      </w:r>
      <w:r w:rsidR="00AB629A" w:rsidRPr="002249BA">
        <w:t xml:space="preserve"> </w:t>
      </w:r>
    </w:p>
    <w:p w:rsidR="00D47E39" w:rsidRPr="002249BA" w:rsidRDefault="00AB629A" w:rsidP="00D2104B">
      <w:pPr>
        <w:widowControl/>
        <w:numPr>
          <w:ilvl w:val="1"/>
          <w:numId w:val="32"/>
        </w:numPr>
        <w:tabs>
          <w:tab w:val="left" w:pos="1418"/>
        </w:tabs>
        <w:adjustRightInd/>
        <w:spacing w:before="60" w:after="60" w:line="240" w:lineRule="auto"/>
        <w:ind w:left="0" w:right="-119" w:firstLine="851"/>
      </w:pPr>
      <w:r w:rsidRPr="002249BA">
        <w:rPr>
          <w:b/>
        </w:rPr>
        <w:t>Требования к сроку и (или) объему предоставления гарантий качества, обслуживанию и расходам на эксплуатацию:</w:t>
      </w:r>
      <w:r w:rsidRPr="002249BA">
        <w:t xml:space="preserve"> Гарантийные сроки на предлагаемое оборудование не менее 12 месяцев.</w:t>
      </w:r>
    </w:p>
    <w:p w:rsidR="00A5572D" w:rsidRPr="002249BA" w:rsidRDefault="00A5572D" w:rsidP="00D2104B">
      <w:pPr>
        <w:widowControl/>
        <w:numPr>
          <w:ilvl w:val="1"/>
          <w:numId w:val="32"/>
        </w:numPr>
        <w:tabs>
          <w:tab w:val="left" w:pos="1418"/>
        </w:tabs>
        <w:adjustRightInd/>
        <w:spacing w:before="60" w:after="60" w:line="240" w:lineRule="auto"/>
        <w:ind w:left="0" w:right="-119" w:firstLine="851"/>
        <w:rPr>
          <w:b/>
        </w:rPr>
      </w:pPr>
      <w:r w:rsidRPr="002249BA">
        <w:rPr>
          <w:b/>
        </w:rPr>
        <w:t>Требования к упаковке, габаритам, условиям доставки и погрузки-разгрузки товара:</w:t>
      </w:r>
      <w:r w:rsidR="00AD47F2" w:rsidRPr="002249BA">
        <w:t xml:space="preserve"> </w:t>
      </w:r>
      <w:r w:rsidR="00D47E39" w:rsidRPr="002249BA">
        <w:t>Оборудование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оборудования на весь срок его транспортировки с учетом перегрузок и длительного хранения. Тара и упаковка должны иметь соответствующую маркировку</w:t>
      </w:r>
    </w:p>
    <w:p w:rsidR="00D47E39" w:rsidRPr="002249BA" w:rsidRDefault="00D47E39" w:rsidP="00D2104B">
      <w:pPr>
        <w:widowControl/>
        <w:numPr>
          <w:ilvl w:val="1"/>
          <w:numId w:val="32"/>
        </w:numPr>
        <w:tabs>
          <w:tab w:val="left" w:pos="1418"/>
        </w:tabs>
        <w:adjustRightInd/>
        <w:spacing w:before="60" w:after="60" w:line="240" w:lineRule="auto"/>
        <w:ind w:left="0" w:right="-119" w:firstLine="851"/>
      </w:pPr>
      <w:r w:rsidRPr="002249BA">
        <w:rPr>
          <w:b/>
        </w:rPr>
        <w:t>Прочие требования:</w:t>
      </w:r>
    </w:p>
    <w:p w:rsidR="00D47E39" w:rsidRPr="002249BA" w:rsidRDefault="00D47E39" w:rsidP="00D2104B">
      <w:pPr>
        <w:spacing w:line="240" w:lineRule="auto"/>
      </w:pPr>
      <w:r w:rsidRPr="002249BA">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оборудования. Оборудование, подлежащее поверке, должно иметь свидетельство о первичной поверке.</w:t>
      </w:r>
    </w:p>
    <w:p w:rsidR="00D47E39" w:rsidRPr="002249BA" w:rsidRDefault="00D47E39" w:rsidP="00D2104B">
      <w:pPr>
        <w:widowControl/>
        <w:tabs>
          <w:tab w:val="left" w:pos="1418"/>
        </w:tabs>
        <w:adjustRightInd/>
        <w:spacing w:before="60" w:after="60" w:line="240" w:lineRule="auto"/>
        <w:ind w:right="-119"/>
      </w:pP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 xml:space="preserve">Форма, сроки и порядок оплаты: </w:t>
      </w:r>
    </w:p>
    <w:p w:rsidR="006F31D7" w:rsidRPr="002249BA" w:rsidRDefault="00AB629A" w:rsidP="00D2104B">
      <w:pPr>
        <w:widowControl/>
        <w:numPr>
          <w:ilvl w:val="1"/>
          <w:numId w:val="17"/>
        </w:numPr>
        <w:tabs>
          <w:tab w:val="left" w:pos="1418"/>
        </w:tabs>
        <w:adjustRightInd/>
        <w:spacing w:before="60" w:after="60" w:line="240" w:lineRule="auto"/>
        <w:ind w:left="0" w:right="-120" w:firstLine="851"/>
      </w:pPr>
      <w:r w:rsidRPr="002249BA">
        <w:rPr>
          <w:b/>
        </w:rPr>
        <w:t>Форма оплаты:</w:t>
      </w:r>
      <w:r w:rsidRPr="002249BA">
        <w:t xml:space="preserve"> Безналичный расчет.</w:t>
      </w:r>
    </w:p>
    <w:p w:rsidR="006F31D7" w:rsidRPr="002249BA" w:rsidRDefault="00AB629A" w:rsidP="00D2104B">
      <w:pPr>
        <w:widowControl/>
        <w:numPr>
          <w:ilvl w:val="1"/>
          <w:numId w:val="17"/>
        </w:numPr>
        <w:tabs>
          <w:tab w:val="left" w:pos="1418"/>
        </w:tabs>
        <w:adjustRightInd/>
        <w:spacing w:before="60" w:after="60" w:line="240" w:lineRule="auto"/>
        <w:ind w:left="0" w:right="-120" w:firstLine="851"/>
      </w:pPr>
      <w:r w:rsidRPr="002249BA">
        <w:rPr>
          <w:b/>
        </w:rPr>
        <w:t>Сроки и порядок оплаты:</w:t>
      </w:r>
      <w:r w:rsidRPr="002249BA">
        <w:t xml:space="preserve">  </w:t>
      </w:r>
      <w:r w:rsidR="00AD47F2" w:rsidRPr="002249BA">
        <w:t>100% оплата в течени</w:t>
      </w:r>
      <w:proofErr w:type="gramStart"/>
      <w:r w:rsidR="00AD47F2" w:rsidRPr="002249BA">
        <w:t>и</w:t>
      </w:r>
      <w:proofErr w:type="gramEnd"/>
      <w:r w:rsidR="00AD47F2" w:rsidRPr="002249BA">
        <w:t xml:space="preserve"> 5 банковских дней с момента поставки и подписания товарно-транспортных накладных</w:t>
      </w:r>
      <w:r w:rsidRPr="002249BA">
        <w:t>.</w:t>
      </w:r>
    </w:p>
    <w:p w:rsidR="006F31D7" w:rsidRPr="002249BA" w:rsidRDefault="00AB629A" w:rsidP="00D2104B">
      <w:pPr>
        <w:widowControl/>
        <w:numPr>
          <w:ilvl w:val="1"/>
          <w:numId w:val="13"/>
        </w:numPr>
        <w:tabs>
          <w:tab w:val="left" w:pos="993"/>
        </w:tabs>
        <w:adjustRightInd/>
        <w:spacing w:before="120" w:after="120" w:line="240" w:lineRule="auto"/>
        <w:ind w:left="0" w:firstLine="851"/>
        <w:rPr>
          <w:b/>
        </w:rPr>
      </w:pPr>
      <w:r w:rsidRPr="002249BA">
        <w:rPr>
          <w:b/>
        </w:rPr>
        <w:t>Начальная (максимальная) цена договора:</w:t>
      </w:r>
    </w:p>
    <w:p w:rsidR="0063229D" w:rsidRPr="000E1167" w:rsidRDefault="0063229D" w:rsidP="00D2104B">
      <w:pPr>
        <w:spacing w:line="276" w:lineRule="auto"/>
      </w:pPr>
      <w:r w:rsidRPr="000E1167">
        <w:rPr>
          <w:b/>
        </w:rPr>
        <w:t>Лот №1:</w:t>
      </w:r>
      <w:r w:rsidRPr="000E1167">
        <w:t xml:space="preserve"> </w:t>
      </w:r>
      <w:r w:rsidR="00FC6957" w:rsidRPr="000E1167">
        <w:t>1824860,00 руб. (Один миллион восемьсот двадцать четыре тысячи восемьсот шестьдесят) рублей 00 коп</w:t>
      </w:r>
    </w:p>
    <w:p w:rsidR="0063229D" w:rsidRPr="000E1167" w:rsidRDefault="0063229D" w:rsidP="00D2104B">
      <w:pPr>
        <w:spacing w:line="276" w:lineRule="auto"/>
        <w:rPr>
          <w:b/>
        </w:rPr>
      </w:pPr>
      <w:r w:rsidRPr="000E1167">
        <w:rPr>
          <w:b/>
        </w:rPr>
        <w:t>Лот №2:</w:t>
      </w:r>
      <w:r w:rsidR="00FC6957" w:rsidRPr="000E1167">
        <w:rPr>
          <w:b/>
        </w:rPr>
        <w:t xml:space="preserve"> </w:t>
      </w:r>
      <w:r w:rsidR="00FC6957" w:rsidRPr="000E1167">
        <w:t>1399300,00 руб. (Один миллион триста девяноста девять тысяч триста</w:t>
      </w:r>
      <w:proofErr w:type="gramStart"/>
      <w:r w:rsidR="00FC6957" w:rsidRPr="000E1167">
        <w:t xml:space="preserve"> )</w:t>
      </w:r>
      <w:proofErr w:type="gramEnd"/>
      <w:r w:rsidR="00FC6957" w:rsidRPr="000E1167">
        <w:t xml:space="preserve"> рублей 00 коп.</w:t>
      </w:r>
    </w:p>
    <w:p w:rsidR="0063229D" w:rsidRPr="000E1167" w:rsidRDefault="0063229D" w:rsidP="00D2104B">
      <w:pPr>
        <w:spacing w:line="276" w:lineRule="auto"/>
        <w:rPr>
          <w:b/>
        </w:rPr>
      </w:pPr>
      <w:r w:rsidRPr="000E1167">
        <w:rPr>
          <w:b/>
        </w:rPr>
        <w:t>Лот №3:</w:t>
      </w:r>
      <w:r w:rsidR="00FC6957" w:rsidRPr="000E1167">
        <w:rPr>
          <w:b/>
        </w:rPr>
        <w:t xml:space="preserve"> </w:t>
      </w:r>
      <w:r w:rsidR="00FC6957" w:rsidRPr="000E1167">
        <w:t>266333,00 руб. (Двести шестьдесят шесть тысяч триста тридцать три</w:t>
      </w:r>
      <w:proofErr w:type="gramStart"/>
      <w:r w:rsidR="00FC6957" w:rsidRPr="000E1167">
        <w:t xml:space="preserve"> )</w:t>
      </w:r>
      <w:proofErr w:type="gramEnd"/>
      <w:r w:rsidR="00FC6957" w:rsidRPr="000E1167">
        <w:t xml:space="preserve"> рубля 00 коп.</w:t>
      </w:r>
    </w:p>
    <w:p w:rsidR="000E1167" w:rsidRDefault="00AB629A" w:rsidP="00D2104B">
      <w:pPr>
        <w:widowControl/>
        <w:numPr>
          <w:ilvl w:val="1"/>
          <w:numId w:val="13"/>
        </w:numPr>
        <w:tabs>
          <w:tab w:val="left" w:pos="993"/>
        </w:tabs>
        <w:adjustRightInd/>
        <w:spacing w:before="300" w:after="120" w:line="240" w:lineRule="auto"/>
        <w:ind w:left="0" w:firstLine="851"/>
      </w:pPr>
      <w:r w:rsidRPr="002249BA">
        <w:rPr>
          <w:b/>
        </w:rPr>
        <w:t xml:space="preserve">Порядок формирования цены: </w:t>
      </w:r>
      <w:r w:rsidR="00AD47F2" w:rsidRPr="002249BA">
        <w:t xml:space="preserve">С учетом НДС 18%. В цену включены все расходы, в том числе налоги, </w:t>
      </w:r>
      <w:r w:rsidR="00E648AA" w:rsidRPr="002249BA">
        <w:t>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0E1167">
        <w:rPr>
          <w:b/>
        </w:rPr>
        <w:t>Сведения о предоставлении преференций:</w:t>
      </w:r>
      <w:r w:rsidRPr="002249BA">
        <w:t xml:space="preserve"> нет.</w:t>
      </w:r>
    </w:p>
    <w:p w:rsidR="002249BA"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Источник финансирования:</w:t>
      </w:r>
      <w:r w:rsidRPr="002249BA">
        <w:t xml:space="preserve"> Собственные средства.</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rsidRPr="002249BA">
        <w:t xml:space="preserve"> не применяется.</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Сведения о валюте, используемой для формирования цены договора и расчетов с поставщиками  (подрядчиками, исполнителями):</w:t>
      </w:r>
      <w:r w:rsidRPr="002249BA">
        <w:t xml:space="preserve"> Российский рубль.</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Размер обеспечения заявок на участие в запросе ценовых котировок в электронной форме:</w:t>
      </w:r>
      <w:r w:rsidRPr="002249BA">
        <w:t xml:space="preserve"> не предусмотрено.</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Размер обеспечения исполнения договора (возврата аванса):</w:t>
      </w:r>
      <w:r w:rsidRPr="002249BA">
        <w:t xml:space="preserve"> не предусмотрено.</w:t>
      </w:r>
    </w:p>
    <w:p w:rsidR="006F31D7" w:rsidRPr="002249BA" w:rsidRDefault="00AB629A" w:rsidP="00D2104B">
      <w:pPr>
        <w:widowControl/>
        <w:numPr>
          <w:ilvl w:val="1"/>
          <w:numId w:val="13"/>
        </w:numPr>
        <w:tabs>
          <w:tab w:val="left" w:pos="993"/>
        </w:tabs>
        <w:adjustRightInd/>
        <w:spacing w:before="300" w:after="120" w:line="240" w:lineRule="auto"/>
        <w:ind w:left="0" w:firstLine="851"/>
      </w:pPr>
      <w:bookmarkStart w:id="28" w:name="_Ref277774068"/>
      <w:r w:rsidRPr="002249BA">
        <w:rPr>
          <w:b/>
        </w:rPr>
        <w:t>Сайт в сети "Интернет", на котором будет проводиться запрос ценовых котировок в электронной форме:</w:t>
      </w:r>
      <w:r w:rsidRPr="002249BA">
        <w:t xml:space="preserve"> </w:t>
      </w:r>
      <w:hyperlink r:id="rId18" w:history="1">
        <w:r w:rsidRPr="002249BA">
          <w:rPr>
            <w:rStyle w:val="a7"/>
            <w:rFonts w:eastAsiaTheme="minorEastAsia"/>
          </w:rPr>
          <w:t>http://www.a-k-d.ru</w:t>
        </w:r>
      </w:hyperlink>
      <w:r w:rsidRPr="002249BA">
        <w:rPr>
          <w:bCs/>
        </w:rPr>
        <w:t>.</w:t>
      </w:r>
      <w:bookmarkEnd w:id="28"/>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Дата и время начала регистрации на сайте участников открытого запроса ценовых котировок в электронной форме</w:t>
      </w:r>
      <w:r w:rsidR="00FC6957" w:rsidRPr="002249BA">
        <w:t>: «19</w:t>
      </w:r>
      <w:r w:rsidRPr="002249BA">
        <w:t>» </w:t>
      </w:r>
      <w:r w:rsidR="00FC6957" w:rsidRPr="002249BA">
        <w:t>августа</w:t>
      </w:r>
      <w:r w:rsidRPr="002249BA">
        <w:t xml:space="preserve"> 2011г., </w:t>
      </w:r>
      <w:r w:rsidR="00FC6957" w:rsidRPr="002249BA">
        <w:t>12</w:t>
      </w:r>
      <w:r w:rsidRPr="002249BA">
        <w:t xml:space="preserve"> час. 00 мин.  по московскому времени.</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Дата и время окончания срока подачи котировочной заявки в электронной форме:</w:t>
      </w:r>
      <w:r w:rsidR="00FC6957" w:rsidRPr="002249BA">
        <w:t xml:space="preserve"> «25</w:t>
      </w:r>
      <w:r w:rsidRPr="002249BA">
        <w:t>» августа 2011г., 12 час. 00 мин.  по московскому времени.</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spacing w:val="-2"/>
        </w:rPr>
        <w:t>Срок рассмотрения котировочных заявок на участие в запросе ценовых котировок в электронной форме</w:t>
      </w:r>
      <w:r w:rsidR="00FC6957" w:rsidRPr="002249BA">
        <w:rPr>
          <w:spacing w:val="-2"/>
        </w:rPr>
        <w:t>: не позднее «01</w:t>
      </w:r>
      <w:r w:rsidRPr="002249BA">
        <w:rPr>
          <w:spacing w:val="-2"/>
        </w:rPr>
        <w:t>»</w:t>
      </w:r>
      <w:r w:rsidR="00D2104B">
        <w:rPr>
          <w:spacing w:val="-2"/>
        </w:rPr>
        <w:t xml:space="preserve"> сентября </w:t>
      </w:r>
      <w:r w:rsidRPr="002249BA">
        <w:rPr>
          <w:spacing w:val="-2"/>
        </w:rPr>
        <w:t xml:space="preserve"> 2011г. </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Срок, порядок  заключения договора по итогам проведения запроса ценовых котировок в электронной форме:</w:t>
      </w:r>
      <w:r w:rsidRPr="002249BA">
        <w:t xml:space="preserve"> договор</w:t>
      </w:r>
      <w:r w:rsidRPr="002249BA">
        <w:rPr>
          <w:rStyle w:val="postbody"/>
        </w:rPr>
        <w:t xml:space="preserve"> может быть заключен не ранее чем через десять дней со дня размещения на официальном сайте протокола </w:t>
      </w:r>
      <w:r w:rsidRPr="002249BA">
        <w:t>рассмотрения и оценки котировочных заявок</w:t>
      </w:r>
      <w:r w:rsidRPr="002249BA">
        <w:rPr>
          <w:rStyle w:val="postbody"/>
        </w:rPr>
        <w:t>, но не позднее чем через двадцать дней со дня подписания указанного протокола.</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 xml:space="preserve">Порядок регистрации участников размещения заказа на сайте: </w:t>
      </w:r>
      <w:r w:rsidRPr="002249BA">
        <w:rPr>
          <w:bCs/>
        </w:rPr>
        <w:t xml:space="preserve">Анкета </w:t>
      </w:r>
      <w:r w:rsidRPr="002249BA">
        <w:t>участника запроса ценовых котировок в электронной форме</w:t>
      </w:r>
      <w:r w:rsidRPr="002249BA">
        <w:rPr>
          <w:b/>
        </w:rPr>
        <w:t xml:space="preserve"> </w:t>
      </w:r>
      <w:r w:rsidRPr="002249BA">
        <w:rPr>
          <w:bCs/>
        </w:rPr>
        <w:t xml:space="preserve">заполняется непосредственно на сайте </w:t>
      </w:r>
      <w:hyperlink r:id="rId19" w:history="1">
        <w:r w:rsidRPr="002249BA">
          <w:rPr>
            <w:rStyle w:val="a7"/>
            <w:rFonts w:eastAsiaTheme="minorEastAsia"/>
            <w:lang w:val="en-US"/>
          </w:rPr>
          <w:t>http</w:t>
        </w:r>
        <w:r w:rsidRPr="002249BA">
          <w:rPr>
            <w:rStyle w:val="a7"/>
            <w:rFonts w:eastAsiaTheme="minorEastAsia"/>
          </w:rPr>
          <w:t>://</w:t>
        </w:r>
        <w:r w:rsidRPr="002249BA">
          <w:rPr>
            <w:rStyle w:val="a7"/>
            <w:rFonts w:eastAsiaTheme="minorEastAsia"/>
            <w:lang w:val="en-US"/>
          </w:rPr>
          <w:t>www</w:t>
        </w:r>
        <w:r w:rsidRPr="002249BA">
          <w:rPr>
            <w:rStyle w:val="a7"/>
            <w:rFonts w:eastAsiaTheme="minorEastAsia"/>
          </w:rPr>
          <w:t>.</w:t>
        </w:r>
        <w:r w:rsidRPr="002249BA">
          <w:rPr>
            <w:rStyle w:val="a7"/>
            <w:rFonts w:eastAsiaTheme="minorEastAsia"/>
            <w:lang w:val="en-US"/>
          </w:rPr>
          <w:t>a</w:t>
        </w:r>
        <w:r w:rsidRPr="002249BA">
          <w:rPr>
            <w:rStyle w:val="a7"/>
            <w:rFonts w:eastAsiaTheme="minorEastAsia"/>
          </w:rPr>
          <w:t>-</w:t>
        </w:r>
        <w:r w:rsidRPr="002249BA">
          <w:rPr>
            <w:rStyle w:val="a7"/>
            <w:rFonts w:eastAsiaTheme="minorEastAsia"/>
            <w:lang w:val="en-US"/>
          </w:rPr>
          <w:t>k</w:t>
        </w:r>
        <w:r w:rsidRPr="002249BA">
          <w:rPr>
            <w:rStyle w:val="a7"/>
            <w:rFonts w:eastAsiaTheme="minorEastAsia"/>
          </w:rPr>
          <w:t>-</w:t>
        </w:r>
        <w:r w:rsidRPr="002249BA">
          <w:rPr>
            <w:rStyle w:val="a7"/>
            <w:rFonts w:eastAsiaTheme="minorEastAsia"/>
            <w:lang w:val="en-US"/>
          </w:rPr>
          <w:t>d</w:t>
        </w:r>
        <w:r w:rsidRPr="002249BA">
          <w:rPr>
            <w:rStyle w:val="a7"/>
            <w:rFonts w:eastAsiaTheme="minorEastAsia"/>
          </w:rPr>
          <w:t>.</w:t>
        </w:r>
        <w:proofErr w:type="spellStart"/>
        <w:r w:rsidRPr="002249BA">
          <w:rPr>
            <w:rStyle w:val="a7"/>
            <w:rFonts w:eastAsiaTheme="minorEastAsia"/>
            <w:lang w:val="en-US"/>
          </w:rPr>
          <w:t>ru</w:t>
        </w:r>
        <w:proofErr w:type="spellEnd"/>
      </w:hyperlink>
      <w:r w:rsidRPr="002249BA">
        <w:rPr>
          <w:bCs/>
        </w:rPr>
        <w:t xml:space="preserve"> в разделе </w:t>
      </w:r>
      <w:hyperlink r:id="rId20" w:history="1">
        <w:r w:rsidRPr="002249BA">
          <w:rPr>
            <w:rStyle w:val="a7"/>
            <w:rFonts w:eastAsiaTheme="minorEastAsia"/>
            <w:bCs/>
          </w:rPr>
          <w:t>«Регистрация».</w:t>
        </w:r>
      </w:hyperlink>
    </w:p>
    <w:p w:rsidR="006F31D7" w:rsidRPr="002249BA" w:rsidRDefault="00AB629A" w:rsidP="00D2104B">
      <w:pPr>
        <w:tabs>
          <w:tab w:val="left" w:pos="1276"/>
        </w:tabs>
        <w:spacing w:before="120" w:after="120" w:line="240" w:lineRule="auto"/>
        <w:ind w:firstLine="993"/>
      </w:pPr>
      <w:r w:rsidRPr="002249BA">
        <w:rPr>
          <w:bCs/>
        </w:rPr>
        <w:t xml:space="preserve">Любой участник размещения заказа вправе зарегистрироваться </w:t>
      </w:r>
      <w:proofErr w:type="gramStart"/>
      <w:r w:rsidRPr="002249BA">
        <w:rPr>
          <w:bCs/>
        </w:rPr>
        <w:t>для участия в запросе ценовых котировок в электронной форме в любое время с начала</w:t>
      </w:r>
      <w:proofErr w:type="gramEnd"/>
      <w:r w:rsidRPr="002249BA">
        <w:rPr>
          <w:bCs/>
        </w:rPr>
        <w:t xml:space="preserve"> регистрации, указанного в извещении о проведении открытого  запроса ценовых котировок в электронной форме, до окончания его проведения. Регистрация участников размещения заказа происходит в порядке, установленном </w:t>
      </w:r>
      <w:r w:rsidRPr="002249BA">
        <w:rPr>
          <w:b/>
          <w:bCs/>
        </w:rPr>
        <w:t>Регламентом проведения открытых запросов ценовых котировок в электронной форме</w:t>
      </w:r>
      <w:r w:rsidRPr="002249BA">
        <w:rPr>
          <w:bCs/>
        </w:rPr>
        <w:t xml:space="preserve"> на электронной торговой площадке </w:t>
      </w:r>
      <w:hyperlink r:id="rId21" w:history="1">
        <w:r w:rsidRPr="002249BA">
          <w:rPr>
            <w:rStyle w:val="a7"/>
            <w:rFonts w:eastAsiaTheme="minorEastAsia"/>
            <w:lang w:val="en-US"/>
          </w:rPr>
          <w:t>http</w:t>
        </w:r>
        <w:r w:rsidRPr="002249BA">
          <w:rPr>
            <w:rStyle w:val="a7"/>
            <w:rFonts w:eastAsiaTheme="minorEastAsia"/>
          </w:rPr>
          <w:t>://</w:t>
        </w:r>
        <w:r w:rsidRPr="002249BA">
          <w:rPr>
            <w:rStyle w:val="a7"/>
            <w:rFonts w:eastAsiaTheme="minorEastAsia"/>
            <w:lang w:val="en-US"/>
          </w:rPr>
          <w:t>www</w:t>
        </w:r>
        <w:r w:rsidRPr="002249BA">
          <w:rPr>
            <w:rStyle w:val="a7"/>
            <w:rFonts w:eastAsiaTheme="minorEastAsia"/>
          </w:rPr>
          <w:t>.</w:t>
        </w:r>
        <w:r w:rsidRPr="002249BA">
          <w:rPr>
            <w:rStyle w:val="a7"/>
            <w:rFonts w:eastAsiaTheme="minorEastAsia"/>
            <w:lang w:val="en-US"/>
          </w:rPr>
          <w:t>a</w:t>
        </w:r>
        <w:r w:rsidRPr="002249BA">
          <w:rPr>
            <w:rStyle w:val="a7"/>
            <w:rFonts w:eastAsiaTheme="minorEastAsia"/>
          </w:rPr>
          <w:t>-</w:t>
        </w:r>
        <w:r w:rsidRPr="002249BA">
          <w:rPr>
            <w:rStyle w:val="a7"/>
            <w:rFonts w:eastAsiaTheme="minorEastAsia"/>
            <w:lang w:val="en-US"/>
          </w:rPr>
          <w:t>k</w:t>
        </w:r>
        <w:r w:rsidRPr="002249BA">
          <w:rPr>
            <w:rStyle w:val="a7"/>
            <w:rFonts w:eastAsiaTheme="minorEastAsia"/>
          </w:rPr>
          <w:t>-</w:t>
        </w:r>
        <w:r w:rsidRPr="002249BA">
          <w:rPr>
            <w:rStyle w:val="a7"/>
            <w:rFonts w:eastAsiaTheme="minorEastAsia"/>
            <w:lang w:val="en-US"/>
          </w:rPr>
          <w:t>d</w:t>
        </w:r>
        <w:r w:rsidRPr="002249BA">
          <w:rPr>
            <w:rStyle w:val="a7"/>
            <w:rFonts w:eastAsiaTheme="minorEastAsia"/>
          </w:rPr>
          <w:t>.</w:t>
        </w:r>
        <w:proofErr w:type="spellStart"/>
        <w:r w:rsidRPr="002249BA">
          <w:rPr>
            <w:rStyle w:val="a7"/>
            <w:rFonts w:eastAsiaTheme="minorEastAsia"/>
            <w:lang w:val="en-US"/>
          </w:rPr>
          <w:t>ru</w:t>
        </w:r>
        <w:proofErr w:type="spellEnd"/>
      </w:hyperlink>
      <w:r w:rsidRPr="002249BA">
        <w:rPr>
          <w:bCs/>
        </w:rPr>
        <w:t>, размещенном на указанном сайте.</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Общие положения о порядке регистрации участников размещения заказа:</w:t>
      </w:r>
      <w:r w:rsidRPr="002249BA">
        <w:rPr>
          <w:bCs/>
        </w:rPr>
        <w:t xml:space="preserve"> </w:t>
      </w:r>
    </w:p>
    <w:p w:rsidR="006F31D7" w:rsidRPr="002249BA" w:rsidRDefault="00AB629A" w:rsidP="00D2104B">
      <w:pPr>
        <w:tabs>
          <w:tab w:val="left" w:pos="1276"/>
        </w:tabs>
        <w:spacing w:before="120" w:after="120" w:line="240" w:lineRule="auto"/>
        <w:ind w:firstLine="993"/>
        <w:rPr>
          <w:bCs/>
        </w:rPr>
      </w:pPr>
      <w:r w:rsidRPr="002249BA">
        <w:rPr>
          <w:bCs/>
        </w:rPr>
        <w:t xml:space="preserve">Данные об организации (физическом лице), указанные в Анкете при регистрации на сайте </w:t>
      </w:r>
      <w:hyperlink r:id="rId22" w:history="1">
        <w:r w:rsidRPr="002249BA">
          <w:rPr>
            <w:rStyle w:val="a7"/>
            <w:rFonts w:eastAsiaTheme="minorEastAsia"/>
            <w:bCs/>
          </w:rPr>
          <w:t>http://www.a-k-d.ru</w:t>
        </w:r>
      </w:hyperlink>
      <w:r w:rsidRPr="002249BA">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2249BA">
        <w:rPr>
          <w:bCs/>
        </w:rPr>
        <w:t>обнаружения повторной регистрации участника размещения заказа</w:t>
      </w:r>
      <w:proofErr w:type="gramEnd"/>
      <w:r w:rsidRPr="002249BA">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F31D7" w:rsidRPr="002249BA" w:rsidRDefault="00AB629A" w:rsidP="00D2104B">
      <w:pPr>
        <w:tabs>
          <w:tab w:val="left" w:pos="1276"/>
        </w:tabs>
        <w:spacing w:before="120" w:after="120" w:line="240" w:lineRule="auto"/>
        <w:ind w:firstLine="993"/>
        <w:rPr>
          <w:bCs/>
        </w:rPr>
      </w:pPr>
      <w:proofErr w:type="gramStart"/>
      <w:r w:rsidRPr="002249BA">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2249BA">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ценовых котировок в электронной форме.</w:t>
      </w:r>
    </w:p>
    <w:p w:rsidR="006F31D7" w:rsidRPr="002249BA" w:rsidRDefault="00AB629A" w:rsidP="00D2104B">
      <w:pPr>
        <w:tabs>
          <w:tab w:val="left" w:pos="1276"/>
        </w:tabs>
        <w:spacing w:before="120" w:after="120" w:line="240" w:lineRule="auto"/>
        <w:ind w:firstLine="993"/>
      </w:pPr>
      <w:r w:rsidRPr="002249BA">
        <w:rPr>
          <w:bCs/>
        </w:rPr>
        <w:t xml:space="preserve">Участник вправе </w:t>
      </w:r>
      <w:proofErr w:type="gramStart"/>
      <w:r w:rsidRPr="002249BA">
        <w:rPr>
          <w:bCs/>
        </w:rPr>
        <w:t>предоставить документы</w:t>
      </w:r>
      <w:proofErr w:type="gramEnd"/>
      <w:r w:rsidRPr="002249BA">
        <w:rPr>
          <w:bCs/>
        </w:rPr>
        <w:t xml:space="preserve"> Оператору посредством их пересылки по факсимильной связи либо по электронной почте.</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Порядок проведения открытого запроса ценовых котировок в электронной форме:</w:t>
      </w:r>
      <w:r w:rsidRPr="002249BA">
        <w:rPr>
          <w:bCs/>
        </w:rPr>
        <w:t xml:space="preserve"> </w:t>
      </w:r>
    </w:p>
    <w:p w:rsidR="006F31D7" w:rsidRPr="002249BA" w:rsidRDefault="00AB629A" w:rsidP="00D2104B">
      <w:pPr>
        <w:tabs>
          <w:tab w:val="left" w:pos="1276"/>
        </w:tabs>
        <w:spacing w:before="120" w:after="120" w:line="240" w:lineRule="auto"/>
        <w:ind w:firstLine="993"/>
        <w:rPr>
          <w:bCs/>
        </w:rPr>
      </w:pPr>
      <w:r w:rsidRPr="002249BA">
        <w:t xml:space="preserve">В соответствии с Регламентом проведения открытых запросов ценовых котировок в электронной форме на электронной торговой площадке </w:t>
      </w:r>
      <w:hyperlink r:id="rId23" w:history="1">
        <w:r w:rsidRPr="002249BA">
          <w:rPr>
            <w:rStyle w:val="a7"/>
            <w:rFonts w:eastAsiaTheme="minorEastAsia"/>
            <w:lang w:val="en-US"/>
          </w:rPr>
          <w:t>http</w:t>
        </w:r>
        <w:r w:rsidRPr="002249BA">
          <w:rPr>
            <w:rStyle w:val="a7"/>
            <w:rFonts w:eastAsiaTheme="minorEastAsia"/>
          </w:rPr>
          <w:t>://</w:t>
        </w:r>
        <w:r w:rsidRPr="002249BA">
          <w:rPr>
            <w:rStyle w:val="a7"/>
            <w:rFonts w:eastAsiaTheme="minorEastAsia"/>
            <w:lang w:val="en-US"/>
          </w:rPr>
          <w:t>www</w:t>
        </w:r>
        <w:r w:rsidRPr="002249BA">
          <w:rPr>
            <w:rStyle w:val="a7"/>
            <w:rFonts w:eastAsiaTheme="minorEastAsia"/>
          </w:rPr>
          <w:t>.</w:t>
        </w:r>
        <w:r w:rsidRPr="002249BA">
          <w:rPr>
            <w:rStyle w:val="a7"/>
            <w:rFonts w:eastAsiaTheme="minorEastAsia"/>
            <w:lang w:val="en-US"/>
          </w:rPr>
          <w:t>a</w:t>
        </w:r>
        <w:r w:rsidRPr="002249BA">
          <w:rPr>
            <w:rStyle w:val="a7"/>
            <w:rFonts w:eastAsiaTheme="minorEastAsia"/>
          </w:rPr>
          <w:t>-</w:t>
        </w:r>
        <w:r w:rsidRPr="002249BA">
          <w:rPr>
            <w:rStyle w:val="a7"/>
            <w:rFonts w:eastAsiaTheme="minorEastAsia"/>
            <w:lang w:val="en-US"/>
          </w:rPr>
          <w:t>k</w:t>
        </w:r>
        <w:r w:rsidRPr="002249BA">
          <w:rPr>
            <w:rStyle w:val="a7"/>
            <w:rFonts w:eastAsiaTheme="minorEastAsia"/>
          </w:rPr>
          <w:t>-</w:t>
        </w:r>
        <w:r w:rsidRPr="002249BA">
          <w:rPr>
            <w:rStyle w:val="a7"/>
            <w:rFonts w:eastAsiaTheme="minorEastAsia"/>
            <w:lang w:val="en-US"/>
          </w:rPr>
          <w:t>d</w:t>
        </w:r>
        <w:r w:rsidRPr="002249BA">
          <w:rPr>
            <w:rStyle w:val="a7"/>
            <w:rFonts w:eastAsiaTheme="minorEastAsia"/>
          </w:rPr>
          <w:t>.</w:t>
        </w:r>
        <w:proofErr w:type="spellStart"/>
        <w:r w:rsidRPr="002249BA">
          <w:rPr>
            <w:rStyle w:val="a7"/>
            <w:rFonts w:eastAsiaTheme="minorEastAsia"/>
            <w:lang w:val="en-US"/>
          </w:rPr>
          <w:t>ru</w:t>
        </w:r>
        <w:proofErr w:type="spellEnd"/>
      </w:hyperlink>
      <w:r w:rsidRPr="002249BA">
        <w:rPr>
          <w:bCs/>
        </w:rPr>
        <w:t xml:space="preserve"> предложения о цене договора представляются зарегистрированным участником запроса ценовых котировок в электронной форме непосредственно на сайте, начиная с даты и времени начала проведения запроса ценовых котировок в электронной форме.</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rPr>
          <w:b/>
        </w:rPr>
        <w:t xml:space="preserve">Форма заявки на участие в запросе ценовых котировок в электронной форме (далее – котировочная заявка): </w:t>
      </w:r>
      <w:r w:rsidRPr="002249BA">
        <w:t xml:space="preserve">приведена в Приложение №2 к настоящему извещению. </w:t>
      </w:r>
    </w:p>
    <w:p w:rsidR="006F31D7" w:rsidRPr="002249BA" w:rsidRDefault="00AB629A" w:rsidP="00D2104B">
      <w:pPr>
        <w:widowControl/>
        <w:numPr>
          <w:ilvl w:val="1"/>
          <w:numId w:val="13"/>
        </w:numPr>
        <w:tabs>
          <w:tab w:val="left" w:pos="993"/>
        </w:tabs>
        <w:adjustRightInd/>
        <w:spacing w:before="300" w:after="120" w:line="240" w:lineRule="auto"/>
        <w:ind w:left="0" w:firstLine="851"/>
      </w:pPr>
      <w:r w:rsidRPr="002249BA">
        <w:t xml:space="preserve">Заказчик вправе отказаться от проведения запроса ценовых котировок в электронной форме не </w:t>
      </w:r>
      <w:proofErr w:type="gramStart"/>
      <w:r w:rsidRPr="002249BA">
        <w:t>позднее</w:t>
      </w:r>
      <w:proofErr w:type="gramEnd"/>
      <w:r w:rsidRPr="002249BA">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6F31D7" w:rsidRPr="002249BA" w:rsidRDefault="00AB629A" w:rsidP="00D2104B">
      <w:pPr>
        <w:widowControl/>
        <w:numPr>
          <w:ilvl w:val="1"/>
          <w:numId w:val="13"/>
        </w:numPr>
        <w:tabs>
          <w:tab w:val="left" w:pos="993"/>
        </w:tabs>
        <w:adjustRightInd/>
        <w:spacing w:before="60" w:after="120" w:line="240" w:lineRule="auto"/>
        <w:ind w:left="0" w:firstLine="851"/>
      </w:pPr>
      <w:r w:rsidRPr="002249BA">
        <w:t>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w:t>
      </w:r>
    </w:p>
    <w:p w:rsidR="006F31D7" w:rsidRPr="002249BA" w:rsidRDefault="006F31D7" w:rsidP="00D2104B">
      <w:pPr>
        <w:widowControl/>
        <w:tabs>
          <w:tab w:val="left" w:pos="993"/>
        </w:tabs>
        <w:adjustRightInd/>
        <w:spacing w:before="60" w:after="120" w:line="240" w:lineRule="auto"/>
        <w:ind w:left="851"/>
      </w:pPr>
    </w:p>
    <w:p w:rsidR="006F31D7" w:rsidRPr="002249BA" w:rsidRDefault="00AB629A" w:rsidP="00D2104B">
      <w:pPr>
        <w:spacing w:before="60" w:line="240" w:lineRule="auto"/>
      </w:pPr>
      <w:r w:rsidRPr="002249BA">
        <w:t>Приложения к извещению</w:t>
      </w:r>
      <w:r w:rsidRPr="002249BA">
        <w:rPr>
          <w:lang w:val="en-US"/>
        </w:rPr>
        <w:t>:</w:t>
      </w:r>
    </w:p>
    <w:p w:rsidR="006F31D7" w:rsidRPr="002249BA" w:rsidRDefault="00AB629A" w:rsidP="00D2104B">
      <w:pPr>
        <w:widowControl/>
        <w:numPr>
          <w:ilvl w:val="0"/>
          <w:numId w:val="19"/>
        </w:numPr>
        <w:adjustRightInd/>
        <w:spacing w:before="60" w:after="60" w:line="240" w:lineRule="auto"/>
      </w:pPr>
      <w:r w:rsidRPr="002249BA">
        <w:t>Приложение №1: «Техническое задание»;</w:t>
      </w:r>
    </w:p>
    <w:p w:rsidR="006F31D7" w:rsidRDefault="00AB629A" w:rsidP="00D2104B">
      <w:pPr>
        <w:widowControl/>
        <w:numPr>
          <w:ilvl w:val="0"/>
          <w:numId w:val="19"/>
        </w:numPr>
        <w:adjustRightInd/>
        <w:spacing w:before="60" w:after="60" w:line="240" w:lineRule="auto"/>
      </w:pPr>
      <w:r w:rsidRPr="002249BA">
        <w:t>Приложение №2: «Форма заявки на участие в запросе ценовых котировок».</w:t>
      </w:r>
      <w:r>
        <w:rPr>
          <w:b/>
        </w:rPr>
        <w:br w:type="page"/>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29" w:name="_Toc277605247"/>
      <w:bookmarkStart w:id="30" w:name="_Ref277588430"/>
      <w:bookmarkStart w:id="31" w:name="_Toc301447273"/>
      <w:r>
        <w:rPr>
          <w:rFonts w:ascii="Times New Roman" w:hAnsi="Times New Roman"/>
          <w:b w:val="0"/>
          <w:szCs w:val="24"/>
        </w:rPr>
        <w:t>Приложение №1</w:t>
      </w:r>
      <w:bookmarkEnd w:id="29"/>
      <w:bookmarkEnd w:id="30"/>
      <w:bookmarkEnd w:id="31"/>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 </w:t>
      </w:r>
      <w:r>
        <w:br/>
        <w:t>в электронной форме</w:t>
      </w:r>
    </w:p>
    <w:p w:rsidR="006F31D7" w:rsidRDefault="006F31D7">
      <w:pPr>
        <w:spacing w:line="240" w:lineRule="auto"/>
        <w:jc w:val="right"/>
      </w:pPr>
    </w:p>
    <w:p w:rsidR="006F31D7" w:rsidRDefault="00AB629A">
      <w:pPr>
        <w:spacing w:line="240" w:lineRule="auto"/>
        <w:jc w:val="center"/>
        <w:rPr>
          <w:rStyle w:val="afffa"/>
          <w:sz w:val="28"/>
          <w:szCs w:val="28"/>
          <w:u w:val="single"/>
        </w:rPr>
      </w:pPr>
      <w:bookmarkStart w:id="32" w:name="_Toc270076265"/>
      <w:r>
        <w:rPr>
          <w:rStyle w:val="afffa"/>
          <w:sz w:val="28"/>
          <w:szCs w:val="28"/>
          <w:u w:val="single"/>
        </w:rPr>
        <w:t>ТЕХНИЧЕСКОЕ ЗАДАНИЕ</w:t>
      </w:r>
      <w:bookmarkEnd w:id="32"/>
    </w:p>
    <w:p w:rsidR="00AB2A96" w:rsidRDefault="00AB2A96">
      <w:pPr>
        <w:spacing w:line="240" w:lineRule="auto"/>
        <w:jc w:val="center"/>
        <w:rPr>
          <w:rStyle w:val="afffa"/>
          <w:sz w:val="28"/>
          <w:szCs w:val="28"/>
          <w:u w:val="single"/>
        </w:rPr>
      </w:pPr>
      <w:r>
        <w:rPr>
          <w:rStyle w:val="afffa"/>
          <w:sz w:val="28"/>
          <w:szCs w:val="28"/>
          <w:u w:val="single"/>
        </w:rPr>
        <w:t>Лот №1</w:t>
      </w:r>
    </w:p>
    <w:p w:rsidR="00AB2A96" w:rsidRPr="00AB2A96" w:rsidRDefault="00AB2A96" w:rsidP="00AB2A96">
      <w:pPr>
        <w:spacing w:line="240" w:lineRule="auto"/>
        <w:jc w:val="center"/>
        <w:rPr>
          <w:b/>
          <w:sz w:val="28"/>
          <w:szCs w:val="28"/>
          <w:u w:val="single"/>
        </w:rPr>
      </w:pPr>
      <w:r w:rsidRPr="00AB2A96">
        <w:rPr>
          <w:rStyle w:val="afffa"/>
          <w:b w:val="0"/>
          <w:sz w:val="28"/>
          <w:szCs w:val="28"/>
          <w:u w:val="single"/>
        </w:rPr>
        <w:t>Поставка оборудования радиационного контроля для нужд Мурманского отделения филиала «Северо-Западный территориальный округ» ФГУП «РосРАО»</w:t>
      </w:r>
    </w:p>
    <w:p w:rsidR="00AB2A96" w:rsidRPr="00F75E84" w:rsidRDefault="00AB2A96" w:rsidP="00AB2A96">
      <w:pPr>
        <w:rPr>
          <w:b/>
          <w:caps/>
          <w:u w:val="single"/>
        </w:rPr>
      </w:pPr>
      <w:r w:rsidRPr="00F75E84">
        <w:rPr>
          <w:b/>
          <w:u w:val="single"/>
        </w:rPr>
        <w:t xml:space="preserve">Предмет запроса ценовых котировок в электронной форме: </w:t>
      </w:r>
      <w:bookmarkStart w:id="33" w:name="_Toc115243394"/>
      <w:bookmarkStart w:id="34" w:name="_Toc115242643"/>
      <w:bookmarkStart w:id="35" w:name="_Toc115241757"/>
      <w:bookmarkStart w:id="36" w:name="_Toc115076356"/>
      <w:bookmarkStart w:id="37" w:name="_Toc115076148"/>
      <w:bookmarkStart w:id="38" w:name="_Toc114916849"/>
      <w:bookmarkStart w:id="39" w:name="_Toc114916551"/>
      <w:bookmarkStart w:id="40" w:name="_Toc114916012"/>
      <w:bookmarkStart w:id="41" w:name="_Toc99807245"/>
    </w:p>
    <w:bookmarkEnd w:id="33"/>
    <w:bookmarkEnd w:id="34"/>
    <w:bookmarkEnd w:id="35"/>
    <w:bookmarkEnd w:id="36"/>
    <w:bookmarkEnd w:id="37"/>
    <w:bookmarkEnd w:id="38"/>
    <w:bookmarkEnd w:id="39"/>
    <w:bookmarkEnd w:id="40"/>
    <w:bookmarkEnd w:id="41"/>
    <w:p w:rsidR="00AB2A96" w:rsidRPr="00F75E84" w:rsidRDefault="00AB2A96" w:rsidP="00AB2A96">
      <w:r w:rsidRPr="00F75E84">
        <w:t xml:space="preserve">Заключение договора на поставку  оборудования радиационного контроля для нужд Мурманского отделения Филиала «Северо-Западный территориальный округ» федерального государственного унитарного предприятия "Предприятие по обращению с радиоактивными отходами "РосРАО" (г. Мурманск). </w:t>
      </w:r>
    </w:p>
    <w:p w:rsidR="00AB2A96" w:rsidRPr="00F75E84" w:rsidRDefault="00AB2A96" w:rsidP="00AB2A96">
      <w:pPr>
        <w:rPr>
          <w:b/>
          <w:vanish/>
          <w:u w:val="single"/>
        </w:rPr>
      </w:pPr>
    </w:p>
    <w:p w:rsidR="00AB2A96" w:rsidRPr="00F75E84" w:rsidRDefault="00AB2A96" w:rsidP="00AB2A96">
      <w:pPr>
        <w:rPr>
          <w:b/>
          <w:u w:val="single"/>
        </w:rPr>
      </w:pPr>
      <w:r w:rsidRPr="00F75E84">
        <w:rPr>
          <w:b/>
          <w:u w:val="single"/>
        </w:rPr>
        <w:t xml:space="preserve">Срок поставки товаров: </w:t>
      </w:r>
    </w:p>
    <w:p w:rsidR="00AB2A96" w:rsidRPr="00F75E84" w:rsidRDefault="00AB2A96" w:rsidP="00AB2A96">
      <w:r w:rsidRPr="00F75E84">
        <w:t>Поставка оборудования осуществляется в срок не позднее 31 декабря 2011 г.</w:t>
      </w:r>
    </w:p>
    <w:p w:rsidR="00AB2A96" w:rsidRPr="00F75E84" w:rsidRDefault="00AB2A96" w:rsidP="00AB2A96">
      <w:pPr>
        <w:rPr>
          <w:b/>
          <w:u w:val="single"/>
        </w:rPr>
      </w:pPr>
      <w:r w:rsidRPr="00F75E84">
        <w:rPr>
          <w:b/>
          <w:u w:val="single"/>
        </w:rPr>
        <w:t>Требования к предоставлению гарантий качества:</w:t>
      </w:r>
    </w:p>
    <w:p w:rsidR="00AB2A96" w:rsidRPr="00F75E84" w:rsidRDefault="00AB2A96" w:rsidP="00AB2A96">
      <w:r w:rsidRPr="00F75E84">
        <w:t>Не менее 12 мес.</w:t>
      </w:r>
    </w:p>
    <w:p w:rsidR="00AB2A96" w:rsidRPr="00F75E84" w:rsidRDefault="00AB2A96" w:rsidP="00AB2A96">
      <w:pPr>
        <w:rPr>
          <w:b/>
          <w:u w:val="single"/>
        </w:rPr>
      </w:pPr>
      <w:r w:rsidRPr="00F75E84">
        <w:rPr>
          <w:b/>
          <w:u w:val="single"/>
        </w:rPr>
        <w:t>Перечень и технические характеристики товаров:</w:t>
      </w:r>
    </w:p>
    <w:p w:rsidR="00AB2A96" w:rsidRPr="00F75E84" w:rsidRDefault="00AB2A96" w:rsidP="00AB2A96"/>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3"/>
        <w:gridCol w:w="2113"/>
        <w:gridCol w:w="5670"/>
        <w:gridCol w:w="992"/>
        <w:gridCol w:w="1045"/>
      </w:tblGrid>
      <w:tr w:rsidR="00AB2A96" w:rsidRPr="00F75E84" w:rsidTr="00AB2A96">
        <w:trPr>
          <w:trHeight w:val="697"/>
          <w:jc w:val="center"/>
        </w:trPr>
        <w:tc>
          <w:tcPr>
            <w:tcW w:w="493" w:type="dxa"/>
          </w:tcPr>
          <w:p w:rsidR="00AB2A96" w:rsidRPr="00F75E84" w:rsidRDefault="00AB2A96" w:rsidP="00AB2A96">
            <w:r w:rsidRPr="00F75E84">
              <w:t xml:space="preserve">№ </w:t>
            </w:r>
            <w:proofErr w:type="spellStart"/>
            <w:proofErr w:type="gramStart"/>
            <w:r w:rsidRPr="00F75E84">
              <w:t>п</w:t>
            </w:r>
            <w:proofErr w:type="spellEnd"/>
            <w:proofErr w:type="gramEnd"/>
            <w:r w:rsidRPr="00F75E84">
              <w:t>/</w:t>
            </w:r>
            <w:proofErr w:type="spellStart"/>
            <w:r w:rsidRPr="00F75E84">
              <w:t>п</w:t>
            </w:r>
            <w:proofErr w:type="spellEnd"/>
          </w:p>
        </w:tc>
        <w:tc>
          <w:tcPr>
            <w:tcW w:w="2113" w:type="dxa"/>
          </w:tcPr>
          <w:p w:rsidR="00AB2A96" w:rsidRPr="00F75E84" w:rsidRDefault="00AB2A96" w:rsidP="00AB2A96">
            <w:r w:rsidRPr="00F75E84">
              <w:t>Наименование</w:t>
            </w:r>
          </w:p>
        </w:tc>
        <w:tc>
          <w:tcPr>
            <w:tcW w:w="5670" w:type="dxa"/>
          </w:tcPr>
          <w:p w:rsidR="00AB2A96" w:rsidRPr="00F75E84" w:rsidRDefault="00AB2A96" w:rsidP="00AB2A96">
            <w:r w:rsidRPr="00F75E84">
              <w:t xml:space="preserve">Технические характеристики </w:t>
            </w:r>
          </w:p>
        </w:tc>
        <w:tc>
          <w:tcPr>
            <w:tcW w:w="992" w:type="dxa"/>
          </w:tcPr>
          <w:p w:rsidR="00AB2A96" w:rsidRPr="00F75E84" w:rsidRDefault="00AB2A96" w:rsidP="00AB2A96">
            <w:r w:rsidRPr="00F75E84">
              <w:t>Срок гарантии</w:t>
            </w:r>
          </w:p>
        </w:tc>
        <w:tc>
          <w:tcPr>
            <w:tcW w:w="1045" w:type="dxa"/>
          </w:tcPr>
          <w:p w:rsidR="00AB2A96" w:rsidRPr="00F75E84" w:rsidRDefault="00AB2A96" w:rsidP="00AB2A96">
            <w:r w:rsidRPr="00F75E84">
              <w:t>Количество</w:t>
            </w:r>
          </w:p>
        </w:tc>
      </w:tr>
      <w:tr w:rsidR="00AB2A96" w:rsidRPr="00F75E84" w:rsidTr="00AB2A96">
        <w:trPr>
          <w:trHeight w:val="1975"/>
          <w:jc w:val="center"/>
        </w:trPr>
        <w:tc>
          <w:tcPr>
            <w:tcW w:w="493" w:type="dxa"/>
          </w:tcPr>
          <w:p w:rsidR="00AB2A96" w:rsidRPr="00F75E84" w:rsidRDefault="00AB2A96" w:rsidP="00AB2A96">
            <w:r w:rsidRPr="00F75E84">
              <w:t>1</w:t>
            </w:r>
          </w:p>
        </w:tc>
        <w:tc>
          <w:tcPr>
            <w:tcW w:w="2113" w:type="dxa"/>
          </w:tcPr>
          <w:p w:rsidR="00AB2A96" w:rsidRPr="00F75E84" w:rsidRDefault="00AB2A96" w:rsidP="00AB2A96">
            <w:r w:rsidRPr="00F75E84">
              <w:t xml:space="preserve">Установка для измерения объемной активности </w:t>
            </w:r>
            <w:proofErr w:type="gramStart"/>
            <w:r w:rsidRPr="00F75E84">
              <w:t>радиоактивных</w:t>
            </w:r>
            <w:proofErr w:type="gramEnd"/>
            <w:r w:rsidRPr="00F75E84">
              <w:t xml:space="preserve"> </w:t>
            </w:r>
          </w:p>
          <w:p w:rsidR="00AB2A96" w:rsidRPr="00F75E84" w:rsidRDefault="00AB2A96" w:rsidP="00AB2A96">
            <w:r w:rsidRPr="00F75E84">
              <w:t xml:space="preserve">аэрозолей УДА-1АБ с </w:t>
            </w:r>
            <w:proofErr w:type="gramStart"/>
            <w:r w:rsidRPr="00F75E84">
              <w:t>насосным</w:t>
            </w:r>
            <w:proofErr w:type="gramEnd"/>
            <w:r w:rsidRPr="00F75E84">
              <w:t xml:space="preserve"> </w:t>
            </w:r>
          </w:p>
          <w:p w:rsidR="00AB2A96" w:rsidRPr="00F75E84" w:rsidRDefault="00AB2A96" w:rsidP="00AB2A96">
            <w:r w:rsidRPr="00F75E84">
              <w:t>блоком БН-01</w:t>
            </w:r>
          </w:p>
          <w:p w:rsidR="00AB2A96" w:rsidRPr="00F75E84" w:rsidRDefault="00AB2A96" w:rsidP="00AB2A96">
            <w:r w:rsidRPr="00F75E84">
              <w:t>(или эквивалент)</w:t>
            </w:r>
          </w:p>
        </w:tc>
        <w:tc>
          <w:tcPr>
            <w:tcW w:w="5670" w:type="dxa"/>
          </w:tcPr>
          <w:p w:rsidR="00AB2A96" w:rsidRPr="00F75E84" w:rsidRDefault="00AB2A96" w:rsidP="00AB2A96">
            <w:r w:rsidRPr="00F75E84">
              <w:t>В комплекте:</w:t>
            </w:r>
          </w:p>
          <w:p w:rsidR="00AB2A96" w:rsidRPr="00F75E84" w:rsidRDefault="00AB2A96" w:rsidP="00AB2A96">
            <w:r w:rsidRPr="00F75E84">
              <w:t>Блок измерительный – 1 шт.</w:t>
            </w:r>
          </w:p>
          <w:p w:rsidR="00AB2A96" w:rsidRPr="00F75E84" w:rsidRDefault="00AB2A96" w:rsidP="00AB2A96">
            <w:r w:rsidRPr="00F75E84">
              <w:t>Блок насосный – 1 шт.</w:t>
            </w:r>
          </w:p>
          <w:p w:rsidR="00AB2A96" w:rsidRPr="00F75E84" w:rsidRDefault="00AB2A96" w:rsidP="00AB2A96">
            <w:r w:rsidRPr="00F75E84">
              <w:t>Кабель насосного блока сетевой – 1 шт.</w:t>
            </w:r>
          </w:p>
          <w:p w:rsidR="00AB2A96" w:rsidRPr="00F75E84" w:rsidRDefault="00AB2A96" w:rsidP="00AB2A96">
            <w:r w:rsidRPr="00F75E84">
              <w:t>Шланг переходной – 1 шт.</w:t>
            </w:r>
          </w:p>
          <w:p w:rsidR="00AB2A96" w:rsidRPr="00F75E84" w:rsidRDefault="00AB2A96" w:rsidP="00AB2A96">
            <w:r w:rsidRPr="00F75E84">
              <w:t>Контрольный источник – 1 шт.</w:t>
            </w:r>
          </w:p>
          <w:p w:rsidR="00AB2A96" w:rsidRPr="00F75E84" w:rsidRDefault="00AB2A96" w:rsidP="00AB2A96">
            <w:r w:rsidRPr="00F75E84">
              <w:t>Катушка фильтра – 1 шт.</w:t>
            </w:r>
          </w:p>
          <w:p w:rsidR="00AB2A96" w:rsidRPr="00F75E84" w:rsidRDefault="00AB2A96" w:rsidP="00AB2A96">
            <w:r w:rsidRPr="00F75E84">
              <w:t xml:space="preserve">Программное обеспечение </w:t>
            </w:r>
            <w:r w:rsidRPr="00F75E84">
              <w:rPr>
                <w:lang w:val="en-US"/>
              </w:rPr>
              <w:t>UDA</w:t>
            </w:r>
            <w:r w:rsidRPr="00F75E84">
              <w:t xml:space="preserve"> на магнитном носителе – 1 шт.</w:t>
            </w:r>
          </w:p>
          <w:p w:rsidR="00AB2A96" w:rsidRPr="00F75E84" w:rsidRDefault="00AB2A96" w:rsidP="00AB2A96">
            <w:r w:rsidRPr="00F75E84">
              <w:t>Ведомость ЗИП – 1 шт.</w:t>
            </w:r>
          </w:p>
          <w:p w:rsidR="00AB2A96" w:rsidRPr="00F75E84" w:rsidRDefault="00AB2A96" w:rsidP="00AB2A96">
            <w:r w:rsidRPr="00F75E84">
              <w:t>Приводной ремень насосного блока – 1 шт.</w:t>
            </w:r>
          </w:p>
          <w:p w:rsidR="00AB2A96" w:rsidRPr="00F75E84" w:rsidRDefault="00AB2A96" w:rsidP="00AB2A96">
            <w:r w:rsidRPr="00F75E84">
              <w:t>Лента фильтровальная ЛФС-2-50 – 5 шт.</w:t>
            </w:r>
          </w:p>
          <w:p w:rsidR="00AB2A96" w:rsidRPr="00F75E84" w:rsidRDefault="00AB2A96" w:rsidP="00AB2A96">
            <w:r w:rsidRPr="00F75E84">
              <w:t>Смазка ЦИАТИМ – 100 мл.</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r w:rsidRPr="00F75E84">
              <w:t>- тип детектора – кремневый спектрометрический</w:t>
            </w:r>
          </w:p>
          <w:p w:rsidR="00AB2A96" w:rsidRPr="00F75E84" w:rsidRDefault="00AB2A96" w:rsidP="00AB2A96">
            <w:r w:rsidRPr="00F75E84">
              <w:t>- количество детекторов – 2</w:t>
            </w:r>
          </w:p>
          <w:p w:rsidR="00AB2A96" w:rsidRPr="00F75E84" w:rsidRDefault="00AB2A96" w:rsidP="00AB2A96">
            <w:r w:rsidRPr="00F75E84">
              <w:t>- диапазон измерений</w:t>
            </w:r>
          </w:p>
          <w:p w:rsidR="00AB2A96" w:rsidRPr="00F75E84" w:rsidRDefault="00AB2A96" w:rsidP="00AB2A96">
            <w:r w:rsidRPr="00F75E84">
              <w:t xml:space="preserve">    объемной активности альфа излучателей – 10</w:t>
            </w:r>
            <w:r w:rsidRPr="00F75E84">
              <w:rPr>
                <w:vertAlign w:val="superscript"/>
              </w:rPr>
              <w:t xml:space="preserve">-2 </w:t>
            </w:r>
            <w:r w:rsidRPr="00F75E84">
              <w:t>– 10</w:t>
            </w:r>
            <w:r w:rsidRPr="00F75E84">
              <w:rPr>
                <w:vertAlign w:val="superscript"/>
              </w:rPr>
              <w:t xml:space="preserve">5 </w:t>
            </w:r>
            <w:r w:rsidRPr="00F75E84">
              <w:t>Бк\м</w:t>
            </w:r>
            <w:r w:rsidRPr="00F75E84">
              <w:rPr>
                <w:vertAlign w:val="superscript"/>
              </w:rPr>
              <w:t xml:space="preserve">3 </w:t>
            </w:r>
          </w:p>
          <w:p w:rsidR="00AB2A96" w:rsidRPr="00F75E84" w:rsidRDefault="00AB2A96" w:rsidP="00AB2A96">
            <w:pPr>
              <w:rPr>
                <w:vertAlign w:val="superscript"/>
              </w:rPr>
            </w:pPr>
            <w:r w:rsidRPr="00F75E84">
              <w:t xml:space="preserve">    объемной активности бета излучателей – 10</w:t>
            </w:r>
            <w:r w:rsidRPr="00F75E84">
              <w:rPr>
                <w:vertAlign w:val="superscript"/>
              </w:rPr>
              <w:t xml:space="preserve">-1 </w:t>
            </w:r>
            <w:r w:rsidRPr="00F75E84">
              <w:t>– 10</w:t>
            </w:r>
            <w:r w:rsidRPr="00F75E84">
              <w:rPr>
                <w:vertAlign w:val="superscript"/>
              </w:rPr>
              <w:t xml:space="preserve">6 </w:t>
            </w:r>
            <w:r w:rsidRPr="00F75E84">
              <w:t>Бк\м</w:t>
            </w:r>
            <w:r w:rsidRPr="00F75E84">
              <w:rPr>
                <w:vertAlign w:val="superscript"/>
              </w:rPr>
              <w:t xml:space="preserve">3 </w:t>
            </w:r>
          </w:p>
          <w:p w:rsidR="00AB2A96" w:rsidRPr="00F75E84" w:rsidRDefault="00AB2A96" w:rsidP="00AB2A96">
            <w:pPr>
              <w:rPr>
                <w:vertAlign w:val="superscript"/>
              </w:rPr>
            </w:pPr>
            <w:r w:rsidRPr="00F75E84">
              <w:t xml:space="preserve">    объемной активности </w:t>
            </w:r>
            <w:proofErr w:type="spellStart"/>
            <w:r w:rsidRPr="00F75E84">
              <w:rPr>
                <w:lang w:val="en-US"/>
              </w:rPr>
              <w:t>Rn</w:t>
            </w:r>
            <w:proofErr w:type="spellEnd"/>
            <w:r w:rsidRPr="00F75E84">
              <w:t>-222 – 10</w:t>
            </w:r>
            <w:r w:rsidRPr="00F75E84">
              <w:rPr>
                <w:vertAlign w:val="superscript"/>
              </w:rPr>
              <w:t xml:space="preserve">-2 </w:t>
            </w:r>
            <w:r w:rsidRPr="00F75E84">
              <w:t>– 10</w:t>
            </w:r>
            <w:r w:rsidRPr="00F75E84">
              <w:rPr>
                <w:vertAlign w:val="superscript"/>
              </w:rPr>
              <w:t xml:space="preserve">6 </w:t>
            </w:r>
            <w:r w:rsidRPr="00F75E84">
              <w:t>Бк\м</w:t>
            </w:r>
            <w:r w:rsidRPr="00F75E84">
              <w:rPr>
                <w:vertAlign w:val="superscript"/>
              </w:rPr>
              <w:t>3</w:t>
            </w:r>
          </w:p>
          <w:p w:rsidR="00AB2A96" w:rsidRPr="00F75E84" w:rsidRDefault="00AB2A96" w:rsidP="00AB2A96">
            <w:r w:rsidRPr="00F75E84">
              <w:t>- погрешность измерений объемной активности</w:t>
            </w:r>
          </w:p>
          <w:p w:rsidR="00AB2A96" w:rsidRPr="00F75E84" w:rsidRDefault="00AB2A96" w:rsidP="00AB2A96">
            <w:r w:rsidRPr="00F75E84">
              <w:t xml:space="preserve">    в пределах  10</w:t>
            </w:r>
            <w:r w:rsidRPr="00F75E84">
              <w:rPr>
                <w:vertAlign w:val="superscript"/>
              </w:rPr>
              <w:t xml:space="preserve">-2 </w:t>
            </w:r>
            <w:r w:rsidRPr="00F75E84">
              <w:t>– 10</w:t>
            </w:r>
            <w:r w:rsidRPr="00F75E84">
              <w:rPr>
                <w:vertAlign w:val="superscript"/>
              </w:rPr>
              <w:t xml:space="preserve">-1 </w:t>
            </w:r>
            <w:r w:rsidRPr="00F75E84">
              <w:t>Бк\м</w:t>
            </w:r>
            <w:r w:rsidRPr="00F75E84">
              <w:rPr>
                <w:vertAlign w:val="superscript"/>
              </w:rPr>
              <w:t xml:space="preserve">3 </w:t>
            </w:r>
            <w:r w:rsidRPr="00F75E84">
              <w:t xml:space="preserve">– 50%    </w:t>
            </w:r>
          </w:p>
          <w:p w:rsidR="00AB2A96" w:rsidRPr="00F75E84" w:rsidRDefault="00AB2A96" w:rsidP="00AB2A96">
            <w:r w:rsidRPr="00F75E84">
              <w:t xml:space="preserve">    в пределах  10</w:t>
            </w:r>
            <w:r w:rsidRPr="00F75E84">
              <w:rPr>
                <w:vertAlign w:val="superscript"/>
              </w:rPr>
              <w:t xml:space="preserve">-1 </w:t>
            </w:r>
            <w:r w:rsidRPr="00F75E84">
              <w:t>– 10</w:t>
            </w:r>
            <w:r w:rsidRPr="00F75E84">
              <w:rPr>
                <w:vertAlign w:val="superscript"/>
              </w:rPr>
              <w:t xml:space="preserve">5 </w:t>
            </w:r>
            <w:r w:rsidRPr="00F75E84">
              <w:t>Бк\м</w:t>
            </w:r>
            <w:r w:rsidRPr="00F75E84">
              <w:rPr>
                <w:vertAlign w:val="superscript"/>
              </w:rPr>
              <w:t xml:space="preserve">3 </w:t>
            </w:r>
            <w:r w:rsidRPr="00F75E84">
              <w:t>– 20%</w:t>
            </w:r>
          </w:p>
          <w:p w:rsidR="00AB2A96" w:rsidRPr="00F75E84" w:rsidRDefault="00AB2A96" w:rsidP="00AB2A96">
            <w:r w:rsidRPr="00F75E84">
              <w:t xml:space="preserve">- энергетический диапазон регистрации   </w:t>
            </w:r>
          </w:p>
          <w:p w:rsidR="00AB2A96" w:rsidRPr="00F75E84" w:rsidRDefault="00AB2A96" w:rsidP="00AB2A96">
            <w:r w:rsidRPr="00F75E84">
              <w:t xml:space="preserve">   альфа частиц – 3,0 – 10,0 МэВ</w:t>
            </w:r>
          </w:p>
          <w:p w:rsidR="00AB2A96" w:rsidRPr="00F75E84" w:rsidRDefault="00AB2A96" w:rsidP="00AB2A96">
            <w:r w:rsidRPr="00F75E84">
              <w:t xml:space="preserve">   бета частиц – 0,15 – 3,0 МэВ   </w:t>
            </w:r>
          </w:p>
          <w:p w:rsidR="00AB2A96" w:rsidRPr="00F75E84" w:rsidRDefault="00AB2A96" w:rsidP="00AB2A96">
            <w:r w:rsidRPr="00F75E84">
              <w:t>- погрешность измерения расхода воздуха - ±10%</w:t>
            </w:r>
          </w:p>
          <w:p w:rsidR="00AB2A96" w:rsidRPr="00F75E84" w:rsidRDefault="00AB2A96" w:rsidP="00AB2A96">
            <w:r w:rsidRPr="00F75E84">
              <w:t xml:space="preserve">- обеспечиваемый расход воздуха с собственным насосом – 60 </w:t>
            </w:r>
            <w:proofErr w:type="spellStart"/>
            <w:r w:rsidRPr="00F75E84">
              <w:t>л\мин</w:t>
            </w:r>
            <w:proofErr w:type="spellEnd"/>
          </w:p>
          <w:p w:rsidR="00AB2A96" w:rsidRPr="00F75E84" w:rsidRDefault="00AB2A96" w:rsidP="00AB2A96">
            <w:r w:rsidRPr="00F75E84">
              <w:t>- питание – сеть 220В, 50 Гц</w:t>
            </w:r>
          </w:p>
          <w:p w:rsidR="00AB2A96" w:rsidRPr="00F75E84" w:rsidRDefault="00AB2A96" w:rsidP="00AB2A96">
            <w:r w:rsidRPr="00F75E84">
              <w:t xml:space="preserve">- тип используемой фильтровальной ленты – ЛФС-2-50    </w:t>
            </w:r>
          </w:p>
          <w:p w:rsidR="00AB2A96" w:rsidRPr="00F75E84" w:rsidRDefault="00AB2A96" w:rsidP="00AB2A96">
            <w:r w:rsidRPr="00F75E84">
              <w:t xml:space="preserve">- средний расход ленты при  непрерывной работе – </w:t>
            </w:r>
            <w:smartTag w:uri="urn:schemas-microsoft-com:office:smarttags" w:element="metricconverter">
              <w:smartTagPr>
                <w:attr w:name="ProductID" w:val="1 м"/>
              </w:smartTagPr>
              <w:r w:rsidRPr="00F75E84">
                <w:t>1 м</w:t>
              </w:r>
            </w:smartTag>
            <w:r w:rsidRPr="00F75E84">
              <w:t xml:space="preserve"> на 130 часов.</w:t>
            </w:r>
          </w:p>
        </w:tc>
        <w:tc>
          <w:tcPr>
            <w:tcW w:w="992" w:type="dxa"/>
          </w:tcPr>
          <w:p w:rsidR="00AB2A96" w:rsidRPr="00F75E84" w:rsidRDefault="00AB2A96" w:rsidP="00AB2A96">
            <w:r w:rsidRPr="00F75E84">
              <w:t>Не менее 12 мес.</w:t>
            </w:r>
          </w:p>
        </w:tc>
        <w:tc>
          <w:tcPr>
            <w:tcW w:w="1045" w:type="dxa"/>
          </w:tcPr>
          <w:p w:rsidR="00AB2A96" w:rsidRPr="00F75E84" w:rsidRDefault="00AB2A96" w:rsidP="00AB2A96">
            <w:r w:rsidRPr="00F75E84">
              <w:t>1 шт.</w:t>
            </w:r>
          </w:p>
        </w:tc>
      </w:tr>
      <w:tr w:rsidR="00AB2A96" w:rsidRPr="00F75E84" w:rsidTr="00AB2A96">
        <w:trPr>
          <w:trHeight w:val="132"/>
          <w:jc w:val="center"/>
        </w:trPr>
        <w:tc>
          <w:tcPr>
            <w:tcW w:w="493" w:type="dxa"/>
          </w:tcPr>
          <w:p w:rsidR="00AB2A96" w:rsidRPr="00F75E84" w:rsidRDefault="00AB2A96" w:rsidP="00AB2A96">
            <w:r w:rsidRPr="00F75E84">
              <w:t>2</w:t>
            </w:r>
          </w:p>
        </w:tc>
        <w:tc>
          <w:tcPr>
            <w:tcW w:w="2113" w:type="dxa"/>
          </w:tcPr>
          <w:p w:rsidR="00AB2A96" w:rsidRPr="00F75E84" w:rsidRDefault="00AB2A96" w:rsidP="00AB2A96">
            <w:r w:rsidRPr="00F75E84">
              <w:rPr>
                <w:color w:val="000000"/>
              </w:rPr>
              <w:t>Система радиационного контроля многоканальная УДКС-01 "Пеликан" (или эквивалент)</w:t>
            </w:r>
          </w:p>
        </w:tc>
        <w:tc>
          <w:tcPr>
            <w:tcW w:w="5670" w:type="dxa"/>
          </w:tcPr>
          <w:p w:rsidR="00AB2A96" w:rsidRPr="00F75E84" w:rsidRDefault="00AB2A96" w:rsidP="00AB2A96">
            <w:r w:rsidRPr="00F75E84">
              <w:t>В составе:</w:t>
            </w:r>
          </w:p>
          <w:p w:rsidR="00AB2A96" w:rsidRPr="00F75E84" w:rsidRDefault="00AB2A96" w:rsidP="00AB2A96">
            <w:r w:rsidRPr="00F75E84">
              <w:t xml:space="preserve">1. Блок обработки и передачи данных БОП-1М ФВКМ.468166.004 </w:t>
            </w:r>
            <w:r w:rsidRPr="00F75E84">
              <w:rPr>
                <w:lang w:val="en-US"/>
              </w:rPr>
              <w:t>Ethernet</w:t>
            </w:r>
            <w:r w:rsidRPr="00F75E84">
              <w:t xml:space="preserve"> (или эквивалент) (1 шт.)</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r w:rsidRPr="00F75E84">
              <w:t>Назначение:</w:t>
            </w:r>
          </w:p>
          <w:p w:rsidR="00AB2A96" w:rsidRPr="00F75E84" w:rsidRDefault="00AB2A96" w:rsidP="00AB2A96">
            <w:r w:rsidRPr="00F75E84">
              <w:t>обработка информации, поступающей от блоков детектирования (первичных преобразователей);</w:t>
            </w:r>
          </w:p>
          <w:p w:rsidR="00AB2A96" w:rsidRPr="00F75E84" w:rsidRDefault="00AB2A96" w:rsidP="00AB2A96">
            <w:r w:rsidRPr="00F75E84">
              <w:t xml:space="preserve">передача данных в информационную сеть; </w:t>
            </w:r>
          </w:p>
          <w:p w:rsidR="00AB2A96" w:rsidRPr="00F75E84" w:rsidRDefault="00AB2A96" w:rsidP="00AB2A96">
            <w:r w:rsidRPr="00F75E84">
              <w:t>передача данных в переносной компьютер (пульт настроечный ПН-ПК);</w:t>
            </w:r>
          </w:p>
          <w:p w:rsidR="00AB2A96" w:rsidRPr="00F75E84" w:rsidRDefault="00AB2A96" w:rsidP="00AB2A96">
            <w:r w:rsidRPr="00F75E84">
              <w:t xml:space="preserve">хранение пороговых </w:t>
            </w:r>
            <w:proofErr w:type="spellStart"/>
            <w:r w:rsidRPr="00F75E84">
              <w:t>уставок</w:t>
            </w:r>
            <w:proofErr w:type="spellEnd"/>
            <w:r w:rsidRPr="00F75E84">
              <w:t xml:space="preserve"> и параметров блоков детектирования (первичных преобразователей);</w:t>
            </w:r>
          </w:p>
          <w:p w:rsidR="00AB2A96" w:rsidRPr="00F75E84" w:rsidRDefault="00AB2A96" w:rsidP="00AB2A96">
            <w:r w:rsidRPr="00F75E84">
              <w:t>питание и диагностика блоков детектирования (первичных преобразователей);</w:t>
            </w:r>
          </w:p>
          <w:p w:rsidR="00AB2A96" w:rsidRPr="00F75E84" w:rsidRDefault="00AB2A96" w:rsidP="00AB2A96">
            <w:proofErr w:type="gramStart"/>
            <w:r w:rsidRPr="00F75E84">
              <w:t>выдача сигналов превышения порогов на встроенные звуковой и светодиодные сигнализаторы и на выносные блоки аварийной сигнализации;</w:t>
            </w:r>
            <w:proofErr w:type="gramEnd"/>
          </w:p>
          <w:p w:rsidR="00AB2A96" w:rsidRPr="00F75E84" w:rsidRDefault="00AB2A96" w:rsidP="00AB2A96">
            <w:r w:rsidRPr="00F75E84">
              <w:t>выдача дискретных сигналов (сухие контакты);</w:t>
            </w:r>
          </w:p>
          <w:p w:rsidR="00AB2A96" w:rsidRPr="00F75E84" w:rsidRDefault="00AB2A96" w:rsidP="00AB2A96">
            <w:r w:rsidRPr="00F75E84">
              <w:t>архивирование данных в энергонезависимой памяти.</w:t>
            </w:r>
          </w:p>
          <w:tbl>
            <w:tblPr>
              <w:tblW w:w="5000" w:type="pct"/>
              <w:tblLayout w:type="fixed"/>
              <w:tblCellMar>
                <w:left w:w="0" w:type="dxa"/>
                <w:right w:w="0" w:type="dxa"/>
              </w:tblCellMar>
              <w:tblLook w:val="04A0"/>
            </w:tblPr>
            <w:tblGrid>
              <w:gridCol w:w="2415"/>
              <w:gridCol w:w="3023"/>
            </w:tblGrid>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Тип интерфейса связи: </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информационная сеть</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roofErr w:type="spellStart"/>
                  <w:r w:rsidRPr="00F75E84">
                    <w:t>Ethernet</w:t>
                  </w:r>
                  <w:proofErr w:type="spellEnd"/>
                  <w:r w:rsidRPr="00F75E84">
                    <w:t xml:space="preserve"> (TCP/IP)</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информационная сеть</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RS-485 (</w:t>
                  </w:r>
                  <w:proofErr w:type="spellStart"/>
                  <w:r w:rsidRPr="00F75E84">
                    <w:t>Modbus</w:t>
                  </w:r>
                  <w:proofErr w:type="spellEnd"/>
                  <w:r w:rsidRPr="00F75E84">
                    <w:t xml:space="preserve"> RTU)</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настроечный интерфейс</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RS-232</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Питание</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сеть 220 (-15 %,+10 %) В, 50 Гц ±5 %</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рабочих температур</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минус 30 ÷ +50</w:t>
                  </w:r>
                  <w:proofErr w:type="gramStart"/>
                  <w:r w:rsidRPr="00F75E84">
                    <w:t>°С</w:t>
                  </w:r>
                  <w:proofErr w:type="gramEnd"/>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Степень защиты</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IP65</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Габаритные размеры, масса не более</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240×176×100 мм, 3 кг</w:t>
                  </w:r>
                </w:p>
              </w:tc>
            </w:tr>
          </w:tbl>
          <w:p w:rsidR="00AB2A96" w:rsidRPr="00F75E84" w:rsidRDefault="00AB2A96" w:rsidP="00AB2A96"/>
          <w:p w:rsidR="00AB2A96" w:rsidRPr="00F75E84" w:rsidRDefault="00AB2A96" w:rsidP="00AB2A96">
            <w:r w:rsidRPr="00F75E84">
              <w:t>2. Дозиметр гамма излучения ДБГ-С11Д (исполнение 01)  ФВКМ.412113.042-01 (или эквивалент) (4 штуки).</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pPr>
              <w:rPr>
                <w:color w:val="505050"/>
              </w:rPr>
            </w:pPr>
          </w:p>
          <w:tbl>
            <w:tblPr>
              <w:tblW w:w="5000" w:type="pct"/>
              <w:tblLayout w:type="fixed"/>
              <w:tblCellMar>
                <w:left w:w="0" w:type="dxa"/>
                <w:right w:w="0" w:type="dxa"/>
              </w:tblCellMar>
              <w:tblLook w:val="04A0"/>
            </w:tblPr>
            <w:tblGrid>
              <w:gridCol w:w="3328"/>
              <w:gridCol w:w="2110"/>
            </w:tblGrid>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Детектор</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газоразрядные счетчики</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регистрируемых энергий</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0,05 ÷ 3,0 МэВ</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диапазон измерения</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0,1 </w:t>
                  </w:r>
                  <w:proofErr w:type="spellStart"/>
                  <w:r w:rsidRPr="00F75E84">
                    <w:t>мкЗв</w:t>
                  </w:r>
                  <w:proofErr w:type="spellEnd"/>
                  <w:r w:rsidRPr="00F75E84">
                    <w:t>/ч ÷ 10 Зв/ч</w:t>
                  </w:r>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чувствительность в среднем: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по чувствительному каналу</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3,9 </w:t>
                  </w:r>
                  <w:proofErr w:type="spellStart"/>
                  <w:r w:rsidRPr="00F75E84">
                    <w:t>имп</w:t>
                  </w:r>
                  <w:proofErr w:type="spellEnd"/>
                  <w:r w:rsidRPr="00F75E84">
                    <w:t>.·с</w:t>
                  </w:r>
                  <w:r w:rsidRPr="00F75E84">
                    <w:rPr>
                      <w:vertAlign w:val="superscript"/>
                    </w:rPr>
                    <w:t>-1</w:t>
                  </w:r>
                  <w:r w:rsidRPr="00F75E84">
                    <w:t xml:space="preserve"> на 1 </w:t>
                  </w:r>
                  <w:proofErr w:type="spellStart"/>
                  <w:r w:rsidRPr="00F75E84">
                    <w:t>мкЗв</w:t>
                  </w:r>
                  <w:proofErr w:type="spellEnd"/>
                  <w:r w:rsidRPr="00F75E84">
                    <w:t xml:space="preserve">/ч </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по грубому каналу</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 xml:space="preserve">5,0 </w:t>
                  </w:r>
                  <w:proofErr w:type="spellStart"/>
                  <w:r w:rsidRPr="00F75E84">
                    <w:t>имп</w:t>
                  </w:r>
                  <w:proofErr w:type="spellEnd"/>
                  <w:r w:rsidRPr="00F75E84">
                    <w:t>.·с</w:t>
                  </w:r>
                  <w:r w:rsidRPr="00F75E84">
                    <w:rPr>
                      <w:vertAlign w:val="superscript"/>
                    </w:rPr>
                    <w:t>-1</w:t>
                  </w:r>
                  <w:r w:rsidRPr="00F75E84">
                    <w:t xml:space="preserve"> на 1 </w:t>
                  </w:r>
                  <w:proofErr w:type="spellStart"/>
                  <w:r w:rsidRPr="00F75E84">
                    <w:t>мЗв</w:t>
                  </w:r>
                  <w:proofErr w:type="spellEnd"/>
                  <w:r w:rsidRPr="00F75E84">
                    <w:t xml:space="preserve">/ч </w:t>
                  </w:r>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Длина кабеля </w:t>
                  </w:r>
                  <w:proofErr w:type="gramStart"/>
                  <w:r w:rsidRPr="00F75E84">
                    <w:t>для</w:t>
                  </w:r>
                  <w:proofErr w:type="gramEnd"/>
                  <w:r w:rsidRPr="00F75E84">
                    <w:t>:</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RS-485</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1200 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USB</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5 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рабочих температур</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минус 40 ÷ +50</w:t>
                  </w:r>
                  <w:proofErr w:type="gramStart"/>
                  <w:r w:rsidRPr="00F75E84">
                    <w:t>°С</w:t>
                  </w:r>
                  <w:proofErr w:type="gramEnd"/>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Габаритные размеры, масса:</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исполнение 01</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Ø68×179 мм, 0,7 кг </w:t>
                  </w:r>
                </w:p>
              </w:tc>
            </w:tr>
          </w:tbl>
          <w:p w:rsidR="00AB2A96" w:rsidRPr="00F75E84" w:rsidRDefault="00AB2A96" w:rsidP="00AB2A96"/>
          <w:p w:rsidR="00AB2A96" w:rsidRPr="00F75E84" w:rsidRDefault="00AB2A96" w:rsidP="00AB2A96">
            <w:r w:rsidRPr="00F75E84">
              <w:t>3. Программно технический комплекс верхнего уровня (ПТК-ВУ) (или эквивалент) (1 шт.)</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r w:rsidRPr="00F75E84">
              <w:t xml:space="preserve">- </w:t>
            </w:r>
            <w:r w:rsidRPr="00F75E84">
              <w:rPr>
                <w:lang w:val="en-US"/>
              </w:rPr>
              <w:t>CPU</w:t>
            </w:r>
            <w:r w:rsidRPr="00F75E84">
              <w:t xml:space="preserve">: </w:t>
            </w:r>
            <w:r w:rsidRPr="00F75E84">
              <w:rPr>
                <w:lang w:val="en-US"/>
              </w:rPr>
              <w:t>Intel</w:t>
            </w:r>
            <w:r w:rsidRPr="00F75E84">
              <w:t xml:space="preserve"> </w:t>
            </w:r>
            <w:r w:rsidRPr="00F75E84">
              <w:rPr>
                <w:lang w:val="en-US"/>
              </w:rPr>
              <w:t>Core</w:t>
            </w:r>
            <w:r w:rsidRPr="00F75E84">
              <w:t xml:space="preserve"> </w:t>
            </w:r>
            <w:proofErr w:type="spellStart"/>
            <w:r w:rsidRPr="00F75E84">
              <w:rPr>
                <w:lang w:val="en-US"/>
              </w:rPr>
              <w:t>i</w:t>
            </w:r>
            <w:proofErr w:type="spellEnd"/>
            <w:r w:rsidRPr="00F75E84">
              <w:t xml:space="preserve">5, </w:t>
            </w:r>
            <w:r w:rsidRPr="00F75E84">
              <w:rPr>
                <w:lang w:val="en-US"/>
              </w:rPr>
              <w:t>Memory</w:t>
            </w:r>
            <w:r w:rsidRPr="00F75E84">
              <w:t xml:space="preserve"> 2 ГБ;</w:t>
            </w:r>
          </w:p>
          <w:p w:rsidR="00AB2A96" w:rsidRPr="00F75E84" w:rsidRDefault="00AB2A96" w:rsidP="00AB2A96">
            <w:pPr>
              <w:rPr>
                <w:lang w:val="en-US"/>
              </w:rPr>
            </w:pPr>
            <w:r w:rsidRPr="00F75E84">
              <w:rPr>
                <w:lang w:val="en-US"/>
              </w:rPr>
              <w:t xml:space="preserve">- HDD: </w:t>
            </w:r>
            <w:r w:rsidRPr="00F75E84">
              <w:t>не</w:t>
            </w:r>
            <w:r w:rsidRPr="00F75E84">
              <w:rPr>
                <w:lang w:val="en-US"/>
              </w:rPr>
              <w:t xml:space="preserve"> </w:t>
            </w:r>
            <w:r w:rsidRPr="00F75E84">
              <w:t>менее</w:t>
            </w:r>
            <w:r w:rsidRPr="00F75E84">
              <w:rPr>
                <w:lang w:val="en-US"/>
              </w:rPr>
              <w:t xml:space="preserve"> 500 </w:t>
            </w:r>
            <w:r w:rsidRPr="00F75E84">
              <w:t>ГБ</w:t>
            </w:r>
            <w:r w:rsidRPr="00F75E84">
              <w:rPr>
                <w:lang w:val="en-US"/>
              </w:rPr>
              <w:t>;</w:t>
            </w:r>
          </w:p>
          <w:p w:rsidR="00AB2A96" w:rsidRPr="00F75E84" w:rsidRDefault="00AB2A96" w:rsidP="00AB2A96">
            <w:pPr>
              <w:rPr>
                <w:lang w:val="en-US"/>
              </w:rPr>
            </w:pPr>
            <w:r w:rsidRPr="00F75E84">
              <w:rPr>
                <w:lang w:val="en-US"/>
              </w:rPr>
              <w:t>- LAN: Ethernet 10/100/1000;</w:t>
            </w:r>
          </w:p>
          <w:p w:rsidR="00AB2A96" w:rsidRPr="00F75E84" w:rsidRDefault="00AB2A96" w:rsidP="00AB2A96">
            <w:r w:rsidRPr="00F75E84">
              <w:t>- Видеоконтроллер: встроенный;</w:t>
            </w:r>
          </w:p>
          <w:p w:rsidR="00AB2A96" w:rsidRPr="00F75E84" w:rsidRDefault="00AB2A96" w:rsidP="00AB2A96">
            <w:r w:rsidRPr="00F75E84">
              <w:t xml:space="preserve">- </w:t>
            </w:r>
            <w:proofErr w:type="spellStart"/>
            <w:r w:rsidRPr="00F75E84">
              <w:t>Аудиоконтроллер</w:t>
            </w:r>
            <w:proofErr w:type="spellEnd"/>
            <w:r w:rsidRPr="00F75E84">
              <w:t>: встроенный;</w:t>
            </w:r>
          </w:p>
          <w:p w:rsidR="00AB2A96" w:rsidRPr="00F75E84" w:rsidRDefault="00AB2A96" w:rsidP="00AB2A96">
            <w:r w:rsidRPr="00F75E84">
              <w:t xml:space="preserve">- </w:t>
            </w:r>
            <w:r w:rsidRPr="00F75E84">
              <w:rPr>
                <w:lang w:val="en-US"/>
              </w:rPr>
              <w:t>DVD</w:t>
            </w:r>
            <w:r w:rsidRPr="00F75E84">
              <w:t>±</w:t>
            </w:r>
            <w:r w:rsidRPr="00F75E84">
              <w:rPr>
                <w:lang w:val="en-US"/>
              </w:rPr>
              <w:t>RV</w:t>
            </w:r>
            <w:r w:rsidRPr="00F75E84">
              <w:t>;</w:t>
            </w:r>
          </w:p>
          <w:p w:rsidR="00AB2A96" w:rsidRPr="00F75E84" w:rsidRDefault="00AB2A96" w:rsidP="00AB2A96">
            <w:r w:rsidRPr="00F75E84">
              <w:t>- Монитор - 17``, лазерный принтер, мышь, клавиатура, колонки;</w:t>
            </w:r>
          </w:p>
          <w:p w:rsidR="00AB2A96" w:rsidRPr="00F75E84" w:rsidRDefault="00AB2A96" w:rsidP="00AB2A96">
            <w:pPr>
              <w:rPr>
                <w:lang w:val="en-US"/>
              </w:rPr>
            </w:pPr>
            <w:r w:rsidRPr="00F75E84">
              <w:rPr>
                <w:lang w:val="en-US"/>
              </w:rPr>
              <w:t xml:space="preserve">- </w:t>
            </w:r>
            <w:r w:rsidRPr="00F75E84">
              <w:t>Коммутатор</w:t>
            </w:r>
            <w:r w:rsidRPr="00F75E84">
              <w:rPr>
                <w:lang w:val="en-US"/>
              </w:rPr>
              <w:t xml:space="preserve"> Ethernet: Allied </w:t>
            </w:r>
            <w:proofErr w:type="spellStart"/>
            <w:r w:rsidRPr="00F75E84">
              <w:rPr>
                <w:lang w:val="en-US"/>
              </w:rPr>
              <w:t>Telesin</w:t>
            </w:r>
            <w:proofErr w:type="spellEnd"/>
            <w:r w:rsidRPr="00F75E84">
              <w:rPr>
                <w:lang w:val="en-US"/>
              </w:rPr>
              <w:t xml:space="preserve"> AT-FS716L 16*10/100 Base-TX;</w:t>
            </w:r>
          </w:p>
          <w:p w:rsidR="00AB2A96" w:rsidRPr="00F75E84" w:rsidRDefault="00AB2A96" w:rsidP="00AB2A96">
            <w:pPr>
              <w:rPr>
                <w:lang w:val="en-US"/>
              </w:rPr>
            </w:pPr>
            <w:r w:rsidRPr="00F75E84">
              <w:rPr>
                <w:lang w:val="en-US"/>
              </w:rPr>
              <w:t xml:space="preserve">- </w:t>
            </w:r>
            <w:r w:rsidRPr="00F75E84">
              <w:t>Установленное</w:t>
            </w:r>
            <w:r w:rsidRPr="00F75E84">
              <w:rPr>
                <w:lang w:val="en-US"/>
              </w:rPr>
              <w:t xml:space="preserve"> </w:t>
            </w:r>
            <w:r w:rsidRPr="00F75E84">
              <w:t>ПО</w:t>
            </w:r>
            <w:r w:rsidRPr="00F75E84">
              <w:rPr>
                <w:lang w:val="en-US"/>
              </w:rPr>
              <w:t xml:space="preserve">: Microsoft Windows 7 Pro </w:t>
            </w:r>
            <w:proofErr w:type="spellStart"/>
            <w:r w:rsidRPr="00F75E84">
              <w:rPr>
                <w:lang w:val="en-US"/>
              </w:rPr>
              <w:t>Rus</w:t>
            </w:r>
            <w:proofErr w:type="spellEnd"/>
            <w:r w:rsidRPr="00F75E84">
              <w:rPr>
                <w:lang w:val="en-US"/>
              </w:rPr>
              <w:t xml:space="preserve">, Microsoft Office Home and Business 2010 </w:t>
            </w:r>
            <w:proofErr w:type="spellStart"/>
            <w:r w:rsidRPr="00F75E84">
              <w:rPr>
                <w:lang w:val="en-US"/>
              </w:rPr>
              <w:t>Rus</w:t>
            </w:r>
            <w:proofErr w:type="spellEnd"/>
            <w:r w:rsidRPr="00F75E84">
              <w:rPr>
                <w:lang w:val="en-US"/>
              </w:rPr>
              <w:t>;</w:t>
            </w:r>
          </w:p>
          <w:p w:rsidR="00AB2A96" w:rsidRPr="00F75E84" w:rsidRDefault="00AB2A96" w:rsidP="00AB2A96">
            <w:r w:rsidRPr="00F75E84">
              <w:t xml:space="preserve">- Специально </w:t>
            </w:r>
            <w:proofErr w:type="gramStart"/>
            <w:r w:rsidRPr="00F75E84">
              <w:t>разработанное</w:t>
            </w:r>
            <w:proofErr w:type="gramEnd"/>
            <w:r w:rsidRPr="00F75E84">
              <w:t xml:space="preserve"> для данной системы ПО - </w:t>
            </w:r>
            <w:proofErr w:type="spellStart"/>
            <w:r w:rsidRPr="00F75E84">
              <w:rPr>
                <w:lang w:val="en-US"/>
              </w:rPr>
              <w:t>InSAT</w:t>
            </w:r>
            <w:proofErr w:type="spellEnd"/>
            <w:r w:rsidRPr="00F75E84">
              <w:t xml:space="preserve"> </w:t>
            </w:r>
            <w:proofErr w:type="spellStart"/>
            <w:r w:rsidRPr="00F75E84">
              <w:rPr>
                <w:lang w:val="en-US"/>
              </w:rPr>
              <w:t>MasterScada</w:t>
            </w:r>
            <w:proofErr w:type="spellEnd"/>
            <w:r w:rsidRPr="00F75E84">
              <w:t xml:space="preserve"> – </w:t>
            </w:r>
            <w:r w:rsidRPr="00F75E84">
              <w:rPr>
                <w:lang w:val="en-US"/>
              </w:rPr>
              <w:t>MSRT</w:t>
            </w:r>
            <w:r w:rsidRPr="00F75E84">
              <w:t>-100 с технической поддержкой на весь гарантийный срок.</w:t>
            </w:r>
          </w:p>
          <w:p w:rsidR="00AB2A96" w:rsidRPr="00F75E84" w:rsidRDefault="00AB2A96" w:rsidP="00AB2A96">
            <w:pPr>
              <w:rPr>
                <w:color w:val="000000"/>
              </w:rPr>
            </w:pPr>
            <w:proofErr w:type="spellStart"/>
            <w:r w:rsidRPr="00F75E84">
              <w:rPr>
                <w:color w:val="000000"/>
              </w:rPr>
              <w:t>Пусконаладка</w:t>
            </w:r>
            <w:proofErr w:type="spellEnd"/>
            <w:r w:rsidRPr="00F75E84">
              <w:rPr>
                <w:color w:val="000000"/>
              </w:rPr>
              <w:t xml:space="preserve"> и проверка работоспособности всей системы (при необходимости устранение неполадок).</w:t>
            </w:r>
          </w:p>
          <w:p w:rsidR="00AB2A96" w:rsidRPr="00F75E84" w:rsidRDefault="00AB2A96" w:rsidP="00AB2A96">
            <w:r w:rsidRPr="00F75E84">
              <w:rPr>
                <w:color w:val="000000"/>
              </w:rPr>
              <w:t xml:space="preserve">Обучение персонала заказчика работе с оборудованием и </w:t>
            </w:r>
            <w:proofErr w:type="gramStart"/>
            <w:r w:rsidRPr="00F75E84">
              <w:rPr>
                <w:color w:val="000000"/>
              </w:rPr>
              <w:t>ПО</w:t>
            </w:r>
            <w:proofErr w:type="gramEnd"/>
            <w:r w:rsidRPr="00F75E84">
              <w:rPr>
                <w:color w:val="000000"/>
              </w:rPr>
              <w:t>.</w:t>
            </w:r>
          </w:p>
        </w:tc>
        <w:tc>
          <w:tcPr>
            <w:tcW w:w="992" w:type="dxa"/>
          </w:tcPr>
          <w:p w:rsidR="00AB2A96" w:rsidRPr="00F75E84" w:rsidRDefault="00AB2A96" w:rsidP="00AB2A96">
            <w:r w:rsidRPr="00F75E84">
              <w:t>Не менее 12 мес.</w:t>
            </w:r>
          </w:p>
        </w:tc>
        <w:tc>
          <w:tcPr>
            <w:tcW w:w="1045" w:type="dxa"/>
          </w:tcPr>
          <w:p w:rsidR="00AB2A96" w:rsidRPr="00F75E84" w:rsidRDefault="00AB2A96" w:rsidP="00AB2A96">
            <w:r w:rsidRPr="00F75E84">
              <w:t>1 шт.</w:t>
            </w:r>
          </w:p>
        </w:tc>
      </w:tr>
      <w:tr w:rsidR="00AB2A96" w:rsidRPr="00F75E84" w:rsidTr="00AB2A96">
        <w:trPr>
          <w:trHeight w:val="979"/>
          <w:jc w:val="center"/>
        </w:trPr>
        <w:tc>
          <w:tcPr>
            <w:tcW w:w="493" w:type="dxa"/>
          </w:tcPr>
          <w:p w:rsidR="00AB2A96" w:rsidRPr="00F75E84" w:rsidRDefault="00AB2A96" w:rsidP="00AB2A96">
            <w:r w:rsidRPr="00F75E84">
              <w:t>3</w:t>
            </w:r>
          </w:p>
        </w:tc>
        <w:tc>
          <w:tcPr>
            <w:tcW w:w="2113" w:type="dxa"/>
          </w:tcPr>
          <w:p w:rsidR="00AB2A96" w:rsidRPr="00F75E84" w:rsidRDefault="00AB2A96" w:rsidP="00AB2A96">
            <w:r w:rsidRPr="00F75E84">
              <w:rPr>
                <w:color w:val="000000"/>
              </w:rPr>
              <w:t>Дозиметр рентгеновского и гамма-излучения ДКС-АТ1123 (или эквивалент)</w:t>
            </w:r>
          </w:p>
        </w:tc>
        <w:tc>
          <w:tcPr>
            <w:tcW w:w="5670" w:type="dxa"/>
          </w:tcPr>
          <w:p w:rsidR="00AB2A96" w:rsidRPr="00F75E84" w:rsidRDefault="00AB2A96" w:rsidP="00AB2A96">
            <w:r w:rsidRPr="00F75E84">
              <w:t>В составе:</w:t>
            </w:r>
          </w:p>
          <w:p w:rsidR="00AB2A96" w:rsidRPr="00F75E84" w:rsidRDefault="00AB2A96" w:rsidP="00AB2A96">
            <w:r w:rsidRPr="00F75E84">
              <w:t>дозиметр</w:t>
            </w:r>
          </w:p>
          <w:p w:rsidR="00AB2A96" w:rsidRPr="00F75E84" w:rsidRDefault="00AB2A96" w:rsidP="00AB2A96">
            <w:r w:rsidRPr="00F75E84">
              <w:t xml:space="preserve">колпачок "0,06 - 10 </w:t>
            </w:r>
            <w:proofErr w:type="spellStart"/>
            <w:r w:rsidRPr="00F75E84">
              <w:t>Ме</w:t>
            </w:r>
            <w:proofErr w:type="gramStart"/>
            <w:r w:rsidRPr="00F75E84">
              <w:t>V</w:t>
            </w:r>
            <w:proofErr w:type="spellEnd"/>
            <w:proofErr w:type="gramEnd"/>
            <w:r w:rsidRPr="00F75E84">
              <w:t>" с фильтром</w:t>
            </w:r>
          </w:p>
          <w:p w:rsidR="00AB2A96" w:rsidRPr="00F75E84" w:rsidRDefault="00AB2A96" w:rsidP="00AB2A96">
            <w:r w:rsidRPr="00F75E84">
              <w:t>адаптер сетевой А51212DG</w:t>
            </w:r>
          </w:p>
          <w:p w:rsidR="00AB2A96" w:rsidRPr="00F75E84" w:rsidRDefault="00AB2A96" w:rsidP="00AB2A96">
            <w:r w:rsidRPr="00F75E84">
              <w:t>ремень ручной</w:t>
            </w:r>
          </w:p>
          <w:p w:rsidR="00AB2A96" w:rsidRPr="00F75E84" w:rsidRDefault="00AB2A96" w:rsidP="00AB2A96">
            <w:r w:rsidRPr="00F75E84">
              <w:t>ручка</w:t>
            </w:r>
          </w:p>
          <w:p w:rsidR="00AB2A96" w:rsidRPr="00F75E84" w:rsidRDefault="00AB2A96" w:rsidP="00AB2A96">
            <w:pPr>
              <w:rPr>
                <w:u w:val="single"/>
              </w:rPr>
            </w:pPr>
            <w:r w:rsidRPr="00F75E84">
              <w:t>чехол</w:t>
            </w:r>
          </w:p>
          <w:p w:rsidR="00AB2A96" w:rsidRPr="00F75E84" w:rsidRDefault="00AB2A96" w:rsidP="00AB2A96">
            <w:pPr>
              <w:rPr>
                <w:u w:val="single"/>
              </w:rPr>
            </w:pPr>
            <w:r w:rsidRPr="00F75E84">
              <w:t>руководство по эксплуатации</w:t>
            </w:r>
            <w:r w:rsidRPr="00F75E84">
              <w:br/>
            </w:r>
          </w:p>
          <w:p w:rsidR="00AB2A96" w:rsidRPr="00F75E84" w:rsidRDefault="00AB2A96" w:rsidP="00AB2A96">
            <w:pPr>
              <w:rPr>
                <w:u w:val="single"/>
              </w:rPr>
            </w:pPr>
            <w:r w:rsidRPr="00F75E84">
              <w:rPr>
                <w:u w:val="single"/>
              </w:rPr>
              <w:t>Основные технические характеристики:</w:t>
            </w:r>
          </w:p>
          <w:tbl>
            <w:tblPr>
              <w:tblW w:w="5628" w:type="dxa"/>
              <w:jc w:val="center"/>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tblPr>
            <w:tblGrid>
              <w:gridCol w:w="4708"/>
              <w:gridCol w:w="920"/>
            </w:tblGrid>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proofErr w:type="spellStart"/>
                  <w:r w:rsidRPr="00F75E84">
                    <w:rPr>
                      <w:rStyle w:val="afffa"/>
                    </w:rPr>
                    <w:t>Тканеэквивалентный</w:t>
                  </w:r>
                  <w:proofErr w:type="spellEnd"/>
                  <w:r w:rsidRPr="00F75E84">
                    <w:rPr>
                      <w:rStyle w:val="afffa"/>
                    </w:rPr>
                    <w:t xml:space="preserve"> детектор из сцинтилляционной пластмассы с добавлением тяжёлых металлов</w:t>
                  </w:r>
                  <w:r w:rsidRPr="00F75E84">
                    <w:t xml:space="preserve"> размером не менее, </w:t>
                  </w:r>
                  <w:proofErr w:type="gramStart"/>
                  <w:r w:rsidRPr="00F75E84">
                    <w:t>мм</w:t>
                  </w:r>
                  <w:proofErr w:type="gramEnd"/>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30х15</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 xml:space="preserve">Диапазон измерения </w:t>
                  </w:r>
                  <w:proofErr w:type="spellStart"/>
                  <w:r w:rsidRPr="00F75E84">
                    <w:rPr>
                      <w:rStyle w:val="afffa"/>
                    </w:rPr>
                    <w:t>амбиентной</w:t>
                  </w:r>
                  <w:proofErr w:type="spellEnd"/>
                  <w:r w:rsidRPr="00F75E84">
                    <w:rPr>
                      <w:rStyle w:val="afffa"/>
                    </w:rPr>
                    <w:t xml:space="preserve"> мощности эквивалентной дозы непрерывного излучения</w:t>
                  </w:r>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50 </w:t>
                  </w:r>
                  <w:proofErr w:type="spellStart"/>
                  <w:r w:rsidRPr="00F75E84">
                    <w:t>нЗВ</w:t>
                  </w:r>
                  <w:proofErr w:type="spellEnd"/>
                  <w:r w:rsidRPr="00F75E84">
                    <w:t>/ч - 10 Зв/ч</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 xml:space="preserve">Диапазон измерения </w:t>
                  </w:r>
                  <w:proofErr w:type="spellStart"/>
                  <w:r w:rsidRPr="00F75E84">
                    <w:rPr>
                      <w:rStyle w:val="afffa"/>
                    </w:rPr>
                    <w:t>амбиентной</w:t>
                  </w:r>
                  <w:proofErr w:type="spellEnd"/>
                  <w:r w:rsidRPr="00F75E84">
                    <w:rPr>
                      <w:rStyle w:val="afffa"/>
                    </w:rPr>
                    <w:t xml:space="preserve"> мощности эквивалентной дозы импульсного излучения</w:t>
                  </w:r>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1 </w:t>
                  </w:r>
                  <w:proofErr w:type="spellStart"/>
                  <w:r w:rsidRPr="00F75E84">
                    <w:t>мкЗВ</w:t>
                  </w:r>
                  <w:proofErr w:type="spellEnd"/>
                  <w:r w:rsidRPr="00F75E84">
                    <w:t>/ч - 10 Зв/ч</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Минимальная длительность импульсного излучения</w:t>
                  </w:r>
                  <w:r w:rsidRPr="00F75E84">
                    <w:t xml:space="preserve"> при мощности дозы в импульсе до 1,3 Зв/с, нс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10</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Минимальная длительность кратковременно действующего излучения</w:t>
                  </w:r>
                  <w:r w:rsidRPr="00F75E84">
                    <w:t xml:space="preserve">, мс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30</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Диапазон энергий</w:t>
                  </w:r>
                  <w:r w:rsidRPr="00F75E84">
                    <w:t xml:space="preserve">, МэВ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0,015 - 10</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 xml:space="preserve">Энергетическая зависимость относительно </w:t>
                  </w:r>
                  <w:r w:rsidRPr="00F75E84">
                    <w:rPr>
                      <w:rStyle w:val="afffa"/>
                      <w:vertAlign w:val="superscript"/>
                    </w:rPr>
                    <w:t>137</w:t>
                  </w:r>
                  <w:r w:rsidRPr="00F75E84">
                    <w:rPr>
                      <w:rStyle w:val="afffa"/>
                    </w:rPr>
                    <w:t>Cs</w:t>
                  </w:r>
                  <w:r w:rsidRPr="00F75E84">
                    <w:t xml:space="preserve">, % </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в диапазоне 15 кэВ - 60 кэВ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±35</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в диапазоне 60 кэВ - 3 МэВ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±25</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в диапазоне 3 МэВ - 10 МэВ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±50</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Зависимость чувствительности от угла падения излучения</w:t>
                  </w:r>
                  <w:r w:rsidRPr="00F75E84">
                    <w:t xml:space="preserve"> в интервале углов ±90</w:t>
                  </w:r>
                  <w:r w:rsidRPr="00F75E84">
                    <w:rPr>
                      <w:vertAlign w:val="superscript"/>
                    </w:rPr>
                    <w:t>o</w:t>
                  </w:r>
                  <w:r w:rsidRPr="00F75E84">
                    <w:t xml:space="preserve">C, % </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для энергии 662 кэВ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±5</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для энергии 60 кэВ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±20</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для энергии 22 кэВ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±30</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 xml:space="preserve">Чувствительность по </w:t>
                  </w:r>
                  <w:r w:rsidRPr="00F75E84">
                    <w:rPr>
                      <w:rStyle w:val="afffa"/>
                      <w:vertAlign w:val="superscript"/>
                    </w:rPr>
                    <w:t>137</w:t>
                  </w:r>
                  <w:r w:rsidRPr="00F75E84">
                    <w:rPr>
                      <w:rStyle w:val="afffa"/>
                    </w:rPr>
                    <w:t>Cs</w:t>
                  </w:r>
                  <w:r w:rsidRPr="00F75E84">
                    <w:t xml:space="preserve">, </w:t>
                  </w:r>
                  <w:proofErr w:type="spellStart"/>
                  <w:r w:rsidRPr="00F75E84">
                    <w:t>имп</w:t>
                  </w:r>
                  <w:proofErr w:type="spellEnd"/>
                  <w:r w:rsidRPr="00F75E84">
                    <w:t>*с</w:t>
                  </w:r>
                  <w:r w:rsidRPr="00F75E84">
                    <w:rPr>
                      <w:vertAlign w:val="superscript"/>
                    </w:rPr>
                    <w:t>-1</w:t>
                  </w:r>
                  <w:r w:rsidRPr="00F75E84">
                    <w:t>/</w:t>
                  </w:r>
                  <w:proofErr w:type="spellStart"/>
                  <w:r w:rsidRPr="00F75E84">
                    <w:t>мкЗв</w:t>
                  </w:r>
                  <w:proofErr w:type="spellEnd"/>
                  <w:r w:rsidRPr="00F75E84">
                    <w:t>*ч</w:t>
                  </w:r>
                  <w:r w:rsidRPr="00F75E84">
                    <w:rPr>
                      <w:vertAlign w:val="superscript"/>
                    </w:rPr>
                    <w:t>-1</w:t>
                  </w:r>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100</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pPr>
                    <w:rPr>
                      <w:rStyle w:val="afffa"/>
                      <w:b w:val="0"/>
                    </w:rPr>
                  </w:pPr>
                </w:p>
                <w:p w:rsidR="00AB2A96" w:rsidRPr="00F75E84" w:rsidRDefault="00AB2A96" w:rsidP="00AB2A96">
                  <w:r w:rsidRPr="00F75E84">
                    <w:rPr>
                      <w:rStyle w:val="afffa"/>
                    </w:rPr>
                    <w:t xml:space="preserve">Чувствительность к сопутствующему </w:t>
                  </w:r>
                  <w:proofErr w:type="spellStart"/>
                  <w:proofErr w:type="gramStart"/>
                  <w:r w:rsidRPr="00F75E84">
                    <w:rPr>
                      <w:rStyle w:val="afffa"/>
                    </w:rPr>
                    <w:t>бета-излучению</w:t>
                  </w:r>
                  <w:proofErr w:type="spellEnd"/>
                  <w:proofErr w:type="gramEnd"/>
                  <w:r w:rsidRPr="00F75E84">
                    <w:rPr>
                      <w:rStyle w:val="afffa"/>
                    </w:rPr>
                    <w:t xml:space="preserve"> </w:t>
                  </w:r>
                  <w:r w:rsidRPr="00F75E84">
                    <w:rPr>
                      <w:rStyle w:val="afffa"/>
                      <w:vertAlign w:val="superscript"/>
                    </w:rPr>
                    <w:t>90</w:t>
                  </w:r>
                  <w:r w:rsidRPr="00F75E84">
                    <w:rPr>
                      <w:rStyle w:val="afffa"/>
                    </w:rPr>
                    <w:t xml:space="preserve">Sr + </w:t>
                  </w:r>
                  <w:r w:rsidRPr="00F75E84">
                    <w:rPr>
                      <w:rStyle w:val="afffa"/>
                      <w:vertAlign w:val="superscript"/>
                    </w:rPr>
                    <w:t>90</w:t>
                  </w:r>
                  <w:r w:rsidRPr="00F75E84">
                    <w:rPr>
                      <w:rStyle w:val="afffa"/>
                    </w:rPr>
                    <w:t>Y</w:t>
                  </w:r>
                  <w:r w:rsidRPr="00F75E84">
                    <w:br/>
                    <w:t xml:space="preserve">(с колпачком "0,06 - 10 МэВ") на расстоянии 5 см., </w:t>
                  </w:r>
                  <w:proofErr w:type="spellStart"/>
                  <w:r w:rsidRPr="00F75E84">
                    <w:t>мкЗв</w:t>
                  </w:r>
                  <w:proofErr w:type="spellEnd"/>
                  <w:r w:rsidRPr="00F75E84">
                    <w:t>*ч</w:t>
                  </w:r>
                  <w:r w:rsidRPr="00F75E84">
                    <w:rPr>
                      <w:vertAlign w:val="superscript"/>
                    </w:rPr>
                    <w:t>-1</w:t>
                  </w:r>
                  <w:r w:rsidRPr="00F75E84">
                    <w:t>*Бк</w:t>
                  </w:r>
                  <w:r w:rsidRPr="00F75E84">
                    <w:rPr>
                      <w:vertAlign w:val="superscript"/>
                    </w:rPr>
                    <w:t>-1</w:t>
                  </w:r>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p w:rsidR="00AB2A96" w:rsidRPr="00F75E84" w:rsidRDefault="00AB2A96" w:rsidP="00AB2A96">
                  <w:r w:rsidRPr="00F75E84">
                    <w:t>3*10</w:t>
                  </w:r>
                  <w:r w:rsidRPr="00F75E84">
                    <w:rPr>
                      <w:vertAlign w:val="superscript"/>
                    </w:rPr>
                    <w:t>-7</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Время установления рабочего режима</w:t>
                  </w:r>
                  <w:r w:rsidRPr="00F75E84">
                    <w:t xml:space="preserve">, мин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1</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Время непрерывной работы</w:t>
                  </w:r>
                  <w:r w:rsidRPr="00F75E84">
                    <w:t xml:space="preserve">, </w:t>
                  </w:r>
                  <w:proofErr w:type="gramStart"/>
                  <w:r w:rsidRPr="00F75E84">
                    <w:t>ч</w:t>
                  </w:r>
                  <w:proofErr w:type="gramEnd"/>
                  <w:r w:rsidRPr="00F75E84">
                    <w:t xml:space="preserve"> </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от сети переменного или постоянного тока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не менее 24</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от встроенного блока аккумуляторов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не менее 12</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 xml:space="preserve">Диапазон рабочих </w:t>
                  </w:r>
                  <w:proofErr w:type="spellStart"/>
                  <w:r w:rsidRPr="00F75E84">
                    <w:rPr>
                      <w:rStyle w:val="afffa"/>
                    </w:rPr>
                    <w:t>темпиратур</w:t>
                  </w:r>
                  <w:proofErr w:type="spellEnd"/>
                  <w:r w:rsidRPr="00F75E84">
                    <w:t xml:space="preserve">, </w:t>
                  </w:r>
                  <w:proofErr w:type="spellStart"/>
                  <w:r w:rsidRPr="00F75E84">
                    <w:rPr>
                      <w:vertAlign w:val="superscript"/>
                    </w:rPr>
                    <w:t>o</w:t>
                  </w:r>
                  <w:r w:rsidRPr="00F75E84">
                    <w:t>C</w:t>
                  </w:r>
                  <w:proofErr w:type="spellEnd"/>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-30 - +40</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Основная погрешность измерений</w:t>
                  </w:r>
                  <w:r w:rsidRPr="00F75E84">
                    <w:t xml:space="preserve">, %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±15</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Погрешность калибровки</w:t>
                  </w:r>
                  <w:r w:rsidRPr="00F75E84">
                    <w:t xml:space="preserve">, %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±5</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 xml:space="preserve">Дополнительная погрешность в диапазоне </w:t>
                  </w:r>
                  <w:proofErr w:type="spellStart"/>
                  <w:r w:rsidRPr="00F75E84">
                    <w:rPr>
                      <w:rStyle w:val="afffa"/>
                    </w:rPr>
                    <w:t>темпиратур</w:t>
                  </w:r>
                  <w:proofErr w:type="spellEnd"/>
                  <w:r w:rsidRPr="00F75E84">
                    <w:t xml:space="preserve">, %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±10</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Относительная влажность воздуха</w:t>
                  </w:r>
                  <w:r w:rsidRPr="00F75E84">
                    <w:t xml:space="preserve"> при </w:t>
                  </w:r>
                  <w:proofErr w:type="spellStart"/>
                  <w:r w:rsidRPr="00F75E84">
                    <w:t>темпиратуре</w:t>
                  </w:r>
                  <w:proofErr w:type="spellEnd"/>
                  <w:r w:rsidRPr="00F75E84">
                    <w:t xml:space="preserve"> 35</w:t>
                  </w:r>
                  <w:r w:rsidRPr="00F75E84">
                    <w:rPr>
                      <w:vertAlign w:val="superscript"/>
                    </w:rPr>
                    <w:t>o</w:t>
                  </w:r>
                  <w:r w:rsidRPr="00F75E84">
                    <w:t xml:space="preserve">C, %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95</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Класс защиты</w:t>
                  </w:r>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IP54</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Уровень индустриальных помех</w:t>
                  </w:r>
                  <w:r w:rsidRPr="00F75E84">
                    <w:t xml:space="preserve"> </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СТБ ГОСТ </w:t>
                  </w:r>
                  <w:proofErr w:type="gramStart"/>
                  <w:r w:rsidRPr="00F75E84">
                    <w:t>Р</w:t>
                  </w:r>
                  <w:proofErr w:type="gramEnd"/>
                  <w:r w:rsidRPr="00F75E84">
                    <w:t xml:space="preserve"> 51318.22-2001</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Электромагнитная совместимость</w:t>
                  </w:r>
                  <w:r w:rsidRPr="00F75E84">
                    <w:t xml:space="preserve"> </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СТБ ГОСТ </w:t>
                  </w:r>
                  <w:proofErr w:type="gramStart"/>
                  <w:r w:rsidRPr="00F75E84">
                    <w:t>Р</w:t>
                  </w:r>
                  <w:proofErr w:type="gramEnd"/>
                  <w:r w:rsidRPr="00F75E84">
                    <w:t xml:space="preserve"> 51317.4.2-2001</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СТБ ГОСТ </w:t>
                  </w:r>
                  <w:proofErr w:type="gramStart"/>
                  <w:r w:rsidRPr="00F75E84">
                    <w:t>Р</w:t>
                  </w:r>
                  <w:proofErr w:type="gramEnd"/>
                  <w:r w:rsidRPr="00F75E84">
                    <w:t xml:space="preserve"> 51317.4.3-2001</w:t>
                  </w:r>
                </w:p>
              </w:tc>
            </w:tr>
            <w:tr w:rsidR="00AB2A96" w:rsidRPr="00F75E84" w:rsidTr="00AB2A96">
              <w:trPr>
                <w:tblCellSpacing w:w="15" w:type="dxa"/>
                <w:jc w:val="center"/>
              </w:trPr>
              <w:tc>
                <w:tcPr>
                  <w:tcW w:w="5568" w:type="dxa"/>
                  <w:gridSpan w:val="2"/>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Напряжение питания</w:t>
                  </w:r>
                  <w:r w:rsidRPr="00F75E84">
                    <w:t xml:space="preserve">, </w:t>
                  </w:r>
                  <w:proofErr w:type="gramStart"/>
                  <w:r w:rsidRPr="00F75E84">
                    <w:t>В</w:t>
                  </w:r>
                  <w:proofErr w:type="gramEnd"/>
                  <w:r w:rsidRPr="00F75E84">
                    <w:t xml:space="preserve"> </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от встроенных аккумуляторов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6</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от сети переменного тока частотой 50 Гц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220</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 xml:space="preserve">- от сети постоянного тока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12</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Габаритные размеры</w:t>
                  </w:r>
                  <w:r w:rsidRPr="00F75E84">
                    <w:t xml:space="preserve">, </w:t>
                  </w:r>
                  <w:proofErr w:type="gramStart"/>
                  <w:r w:rsidRPr="00F75E84">
                    <w:t>мм</w:t>
                  </w:r>
                  <w:proofErr w:type="gramEnd"/>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233х85х67</w:t>
                  </w:r>
                </w:p>
              </w:tc>
            </w:tr>
            <w:tr w:rsidR="00AB2A96" w:rsidRPr="00F75E84" w:rsidTr="00AB2A96">
              <w:trPr>
                <w:tblCellSpacing w:w="15" w:type="dxa"/>
                <w:jc w:val="center"/>
              </w:trPr>
              <w:tc>
                <w:tcPr>
                  <w:tcW w:w="4663"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rPr>
                      <w:rStyle w:val="afffa"/>
                    </w:rPr>
                    <w:t>Масса</w:t>
                  </w:r>
                  <w:r w:rsidRPr="00F75E84">
                    <w:t xml:space="preserve">, </w:t>
                  </w:r>
                  <w:proofErr w:type="gramStart"/>
                  <w:r w:rsidRPr="00F75E84">
                    <w:t>кг</w:t>
                  </w:r>
                  <w:proofErr w:type="gramEnd"/>
                  <w:r w:rsidRPr="00F75E84">
                    <w:t xml:space="preserve"> </w:t>
                  </w:r>
                </w:p>
              </w:tc>
              <w:tc>
                <w:tcPr>
                  <w:tcW w:w="875" w:type="dxa"/>
                  <w:tcBorders>
                    <w:top w:val="outset" w:sz="6" w:space="0" w:color="auto"/>
                    <w:left w:val="outset" w:sz="6" w:space="0" w:color="auto"/>
                    <w:bottom w:val="outset" w:sz="6" w:space="0" w:color="auto"/>
                    <w:right w:val="outset" w:sz="6" w:space="0" w:color="auto"/>
                  </w:tcBorders>
                  <w:vAlign w:val="center"/>
                  <w:hideMark/>
                </w:tcPr>
                <w:p w:rsidR="00AB2A96" w:rsidRPr="00F75E84" w:rsidRDefault="00AB2A96" w:rsidP="00AB2A96">
                  <w:r w:rsidRPr="00F75E84">
                    <w:t>0,8</w:t>
                  </w:r>
                </w:p>
              </w:tc>
            </w:tr>
          </w:tbl>
          <w:p w:rsidR="00AB2A96" w:rsidRPr="00F75E84" w:rsidRDefault="00AB2A96" w:rsidP="00AB2A96"/>
        </w:tc>
        <w:tc>
          <w:tcPr>
            <w:tcW w:w="992" w:type="dxa"/>
          </w:tcPr>
          <w:p w:rsidR="00AB2A96" w:rsidRPr="00F75E84" w:rsidRDefault="00AB2A96" w:rsidP="00AB2A96">
            <w:r w:rsidRPr="00F75E84">
              <w:t>Не менее 12 мес.</w:t>
            </w:r>
          </w:p>
        </w:tc>
        <w:tc>
          <w:tcPr>
            <w:tcW w:w="1045" w:type="dxa"/>
          </w:tcPr>
          <w:p w:rsidR="00AB2A96" w:rsidRPr="00F75E84" w:rsidRDefault="00AB2A96" w:rsidP="00AB2A96">
            <w:r w:rsidRPr="00F75E84">
              <w:t>1 шт.</w:t>
            </w:r>
          </w:p>
        </w:tc>
      </w:tr>
    </w:tbl>
    <w:p w:rsidR="00AB2A96" w:rsidRPr="00F75E84" w:rsidRDefault="00AB2A96" w:rsidP="00AB2A96"/>
    <w:p w:rsidR="00AB2A96" w:rsidRPr="00F75E84" w:rsidRDefault="00AB2A96" w:rsidP="00AB2A96">
      <w:pPr>
        <w:rPr>
          <w:b/>
          <w:u w:val="single"/>
        </w:rPr>
      </w:pPr>
      <w:r w:rsidRPr="00F75E84">
        <w:rPr>
          <w:b/>
          <w:u w:val="single"/>
        </w:rPr>
        <w:t>Условия поставки (согласно «</w:t>
      </w:r>
      <w:proofErr w:type="spellStart"/>
      <w:r w:rsidRPr="00F75E84">
        <w:rPr>
          <w:b/>
          <w:u w:val="single"/>
        </w:rPr>
        <w:t>Инкотермс</w:t>
      </w:r>
      <w:proofErr w:type="spellEnd"/>
      <w:r w:rsidRPr="00F75E84">
        <w:rPr>
          <w:b/>
          <w:u w:val="single"/>
        </w:rPr>
        <w:t xml:space="preserve"> 2000»):  </w:t>
      </w:r>
    </w:p>
    <w:p w:rsidR="00AB2A96" w:rsidRPr="00F75E84" w:rsidRDefault="00AB2A96" w:rsidP="00AB2A96">
      <w:r w:rsidRPr="00F75E84">
        <w:t>В общую сумму контракта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B2A96" w:rsidRPr="00F75E84" w:rsidRDefault="00AB2A96" w:rsidP="00AB2A96">
      <w:pPr>
        <w:rPr>
          <w:b/>
          <w:u w:val="single"/>
        </w:rPr>
      </w:pPr>
      <w:r w:rsidRPr="00F75E84">
        <w:rPr>
          <w:b/>
          <w:u w:val="single"/>
        </w:rPr>
        <w:t xml:space="preserve">Требования к упаковке оборудования: </w:t>
      </w:r>
    </w:p>
    <w:p w:rsidR="00AB2A96" w:rsidRPr="00F75E84" w:rsidRDefault="00AB2A96" w:rsidP="00AB2A96">
      <w:r w:rsidRPr="00F75E84">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B2A96" w:rsidRPr="00F75E84" w:rsidRDefault="00AB2A96" w:rsidP="00AB2A96"/>
    <w:p w:rsidR="00AB2A96" w:rsidRPr="00F75E84" w:rsidRDefault="00AB2A96" w:rsidP="00AB2A96">
      <w:pPr>
        <w:rPr>
          <w:b/>
          <w:u w:val="single"/>
        </w:rPr>
      </w:pPr>
      <w:r w:rsidRPr="00F75E84">
        <w:rPr>
          <w:b/>
          <w:u w:val="single"/>
        </w:rPr>
        <w:t xml:space="preserve">Требования к технической документации: </w:t>
      </w:r>
    </w:p>
    <w:p w:rsidR="00AB2A96" w:rsidRPr="00F75E84" w:rsidRDefault="00AB2A96" w:rsidP="00AB2A96">
      <w:r w:rsidRPr="00F75E84">
        <w:t>Поставщик обязуется предоставить полный комплект Технической  документации на русском языке.</w:t>
      </w:r>
    </w:p>
    <w:p w:rsidR="00AB2A96" w:rsidRPr="00F75E84" w:rsidRDefault="00AB2A96" w:rsidP="00AB2A96"/>
    <w:p w:rsidR="00AB2A96" w:rsidRPr="00F75E84" w:rsidRDefault="00AB2A96" w:rsidP="00AB2A96">
      <w:pPr>
        <w:rPr>
          <w:b/>
          <w:u w:val="single"/>
        </w:rPr>
      </w:pPr>
      <w:r w:rsidRPr="00F75E84">
        <w:rPr>
          <w:b/>
          <w:u w:val="single"/>
        </w:rPr>
        <w:t xml:space="preserve">Прочие условия: </w:t>
      </w:r>
    </w:p>
    <w:p w:rsidR="00AB2A96" w:rsidRPr="00F75E84" w:rsidRDefault="00AB2A96" w:rsidP="00AB2A96">
      <w:r w:rsidRPr="00F75E84">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оборудования. Оборудование, подлежащее поверке, должно иметь свидетельство о первичной поверке.</w:t>
      </w:r>
    </w:p>
    <w:p w:rsidR="00AB2A96" w:rsidRPr="00F75E84" w:rsidRDefault="00AB2A96" w:rsidP="00AB2A96"/>
    <w:p w:rsidR="00AB2A96" w:rsidRPr="00F75E84" w:rsidRDefault="00AB2A96" w:rsidP="00AB2A96">
      <w:pPr>
        <w:rPr>
          <w:b/>
          <w:u w:val="single"/>
        </w:rPr>
      </w:pPr>
      <w:r w:rsidRPr="00F75E84">
        <w:rPr>
          <w:b/>
          <w:u w:val="single"/>
        </w:rPr>
        <w:t xml:space="preserve">Место поставки и условия допуска: </w:t>
      </w:r>
    </w:p>
    <w:p w:rsidR="00AB2A96" w:rsidRPr="00F75E84" w:rsidRDefault="00AB2A96" w:rsidP="00AB2A96">
      <w:r w:rsidRPr="00F75E84">
        <w:t xml:space="preserve">г. Мурманск, ул. </w:t>
      </w:r>
      <w:proofErr w:type="gramStart"/>
      <w:r w:rsidRPr="00F75E84">
        <w:t>Домостроительная</w:t>
      </w:r>
      <w:proofErr w:type="gramEnd"/>
      <w:r w:rsidRPr="00F75E84">
        <w:t>, д.30.</w:t>
      </w:r>
    </w:p>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 w:rsidR="00AB2A96" w:rsidRDefault="00AB2A96" w:rsidP="00AB2A96">
      <w:pPr>
        <w:spacing w:line="240" w:lineRule="auto"/>
        <w:jc w:val="center"/>
        <w:rPr>
          <w:rStyle w:val="afffa"/>
          <w:sz w:val="28"/>
          <w:szCs w:val="28"/>
          <w:u w:val="single"/>
        </w:rPr>
      </w:pPr>
      <w:r>
        <w:rPr>
          <w:rStyle w:val="afffa"/>
          <w:sz w:val="28"/>
          <w:szCs w:val="28"/>
          <w:u w:val="single"/>
        </w:rPr>
        <w:t>ТЕХНИЧЕСКОЕ ЗАДАНИЕ</w:t>
      </w:r>
    </w:p>
    <w:p w:rsidR="00AB2A96" w:rsidRDefault="00AB2A96" w:rsidP="00AB2A96">
      <w:pPr>
        <w:spacing w:line="240" w:lineRule="auto"/>
        <w:jc w:val="center"/>
        <w:rPr>
          <w:rStyle w:val="afffa"/>
          <w:sz w:val="28"/>
          <w:szCs w:val="28"/>
          <w:u w:val="single"/>
        </w:rPr>
      </w:pPr>
      <w:r>
        <w:rPr>
          <w:rStyle w:val="afffa"/>
          <w:sz w:val="28"/>
          <w:szCs w:val="28"/>
          <w:u w:val="single"/>
        </w:rPr>
        <w:t>Лот №2</w:t>
      </w:r>
    </w:p>
    <w:p w:rsidR="00AB2A96" w:rsidRDefault="00AB2A96" w:rsidP="00AB2A96">
      <w:pPr>
        <w:spacing w:line="240" w:lineRule="auto"/>
        <w:jc w:val="center"/>
        <w:rPr>
          <w:rStyle w:val="afffa"/>
          <w:b w:val="0"/>
          <w:sz w:val="28"/>
          <w:szCs w:val="28"/>
          <w:u w:val="single"/>
        </w:rPr>
      </w:pPr>
      <w:r w:rsidRPr="00AB2A96">
        <w:rPr>
          <w:rStyle w:val="afffa"/>
          <w:b w:val="0"/>
          <w:sz w:val="28"/>
          <w:szCs w:val="28"/>
          <w:u w:val="single"/>
        </w:rPr>
        <w:t>Поставка оборудования радиационного контроля для нужд Ленинградского отделения филиала «Северо-Западный территориальный округ» ФГУП «РосРАО»</w:t>
      </w:r>
      <w:r>
        <w:rPr>
          <w:rStyle w:val="afffa"/>
          <w:b w:val="0"/>
          <w:sz w:val="28"/>
          <w:szCs w:val="28"/>
          <w:u w:val="single"/>
        </w:rPr>
        <w:t>.</w:t>
      </w:r>
    </w:p>
    <w:p w:rsidR="00AB2A96" w:rsidRPr="00F75E84" w:rsidRDefault="00AB2A96" w:rsidP="00AB2A96">
      <w:pPr>
        <w:rPr>
          <w:b/>
          <w:caps/>
          <w:u w:val="single"/>
        </w:rPr>
      </w:pPr>
      <w:r w:rsidRPr="00F75E84">
        <w:rPr>
          <w:b/>
          <w:u w:val="single"/>
        </w:rPr>
        <w:t xml:space="preserve">Предмет запроса ценовых котировок в электронной форме: </w:t>
      </w:r>
    </w:p>
    <w:p w:rsidR="00AB2A96" w:rsidRPr="00F75E84" w:rsidRDefault="00AB2A96" w:rsidP="00AB2A96">
      <w:r w:rsidRPr="00F75E84">
        <w:t xml:space="preserve">Заключение договора на поставку  оборудования радиационного контроля для нужд Ленинградского отделения Филиала «Северо-Западный территориальный округ» федерального государственного унитарного предприятия "Предприятие по обращению с радиоактивными отходами "РосРАО" (г. Сосновый Бор). </w:t>
      </w:r>
    </w:p>
    <w:p w:rsidR="00AB2A96" w:rsidRPr="00F75E84" w:rsidRDefault="00AB2A96" w:rsidP="00AB2A96">
      <w:pPr>
        <w:rPr>
          <w:b/>
          <w:vanish/>
          <w:u w:val="single"/>
        </w:rPr>
      </w:pPr>
    </w:p>
    <w:p w:rsidR="00AB2A96" w:rsidRPr="00F75E84" w:rsidRDefault="00AB2A96" w:rsidP="00AB2A96">
      <w:pPr>
        <w:rPr>
          <w:b/>
          <w:u w:val="single"/>
        </w:rPr>
      </w:pPr>
      <w:r w:rsidRPr="00F75E84">
        <w:rPr>
          <w:b/>
          <w:u w:val="single"/>
        </w:rPr>
        <w:t xml:space="preserve">Срок поставки товаров: </w:t>
      </w:r>
    </w:p>
    <w:p w:rsidR="00AB2A96" w:rsidRPr="00F75E84" w:rsidRDefault="00AB2A96" w:rsidP="00AB2A96">
      <w:r w:rsidRPr="00F75E84">
        <w:t>Поставка оборудования осуществляется в срок не позднее 31 декабря 2011 г.</w:t>
      </w:r>
    </w:p>
    <w:p w:rsidR="00AB2A96" w:rsidRPr="00F75E84" w:rsidRDefault="00AB2A96" w:rsidP="00AB2A96">
      <w:pPr>
        <w:rPr>
          <w:b/>
          <w:u w:val="single"/>
        </w:rPr>
      </w:pPr>
      <w:r w:rsidRPr="00F75E84">
        <w:rPr>
          <w:b/>
          <w:u w:val="single"/>
        </w:rPr>
        <w:t>Требования к предоставлению гарантий качества:</w:t>
      </w:r>
    </w:p>
    <w:p w:rsidR="00AB2A96" w:rsidRPr="00F75E84" w:rsidRDefault="00AB2A96" w:rsidP="00AB2A96">
      <w:r w:rsidRPr="00F75E84">
        <w:t>Не менее 12 мес.</w:t>
      </w:r>
    </w:p>
    <w:p w:rsidR="00AB2A96" w:rsidRPr="00F75E84" w:rsidRDefault="00AB2A96" w:rsidP="00AB2A96">
      <w:pPr>
        <w:rPr>
          <w:b/>
          <w:u w:val="single"/>
        </w:rPr>
      </w:pPr>
      <w:r w:rsidRPr="00F75E84">
        <w:rPr>
          <w:b/>
          <w:u w:val="single"/>
        </w:rPr>
        <w:t>Перечень и технические характеристики товаров:</w:t>
      </w:r>
    </w:p>
    <w:p w:rsidR="00AB2A96" w:rsidRPr="00F75E84" w:rsidRDefault="00AB2A96" w:rsidP="00AB2A96"/>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3"/>
        <w:gridCol w:w="2113"/>
        <w:gridCol w:w="5670"/>
        <w:gridCol w:w="992"/>
        <w:gridCol w:w="1045"/>
      </w:tblGrid>
      <w:tr w:rsidR="00AB2A96" w:rsidRPr="00F75E84" w:rsidTr="00AB2A96">
        <w:trPr>
          <w:trHeight w:val="697"/>
          <w:jc w:val="center"/>
        </w:trPr>
        <w:tc>
          <w:tcPr>
            <w:tcW w:w="493" w:type="dxa"/>
          </w:tcPr>
          <w:p w:rsidR="00AB2A96" w:rsidRPr="00F75E84" w:rsidRDefault="00AB2A96" w:rsidP="00AB2A96">
            <w:r w:rsidRPr="00F75E84">
              <w:t xml:space="preserve">№ </w:t>
            </w:r>
            <w:proofErr w:type="spellStart"/>
            <w:proofErr w:type="gramStart"/>
            <w:r w:rsidRPr="00F75E84">
              <w:t>п</w:t>
            </w:r>
            <w:proofErr w:type="spellEnd"/>
            <w:proofErr w:type="gramEnd"/>
            <w:r w:rsidRPr="00F75E84">
              <w:t>/</w:t>
            </w:r>
            <w:proofErr w:type="spellStart"/>
            <w:r w:rsidRPr="00F75E84">
              <w:t>п</w:t>
            </w:r>
            <w:proofErr w:type="spellEnd"/>
          </w:p>
        </w:tc>
        <w:tc>
          <w:tcPr>
            <w:tcW w:w="2113" w:type="dxa"/>
          </w:tcPr>
          <w:p w:rsidR="00AB2A96" w:rsidRPr="00F75E84" w:rsidRDefault="00AB2A96" w:rsidP="00AB2A96">
            <w:r w:rsidRPr="00F75E84">
              <w:t>Наименование</w:t>
            </w:r>
          </w:p>
        </w:tc>
        <w:tc>
          <w:tcPr>
            <w:tcW w:w="5670" w:type="dxa"/>
          </w:tcPr>
          <w:p w:rsidR="00AB2A96" w:rsidRPr="00F75E84" w:rsidRDefault="00AB2A96" w:rsidP="00AB2A96">
            <w:r w:rsidRPr="00F75E84">
              <w:t xml:space="preserve">Технические характеристики </w:t>
            </w:r>
          </w:p>
        </w:tc>
        <w:tc>
          <w:tcPr>
            <w:tcW w:w="992" w:type="dxa"/>
          </w:tcPr>
          <w:p w:rsidR="00AB2A96" w:rsidRPr="00F75E84" w:rsidRDefault="00AB2A96" w:rsidP="00AB2A96">
            <w:r w:rsidRPr="00F75E84">
              <w:t>Срок гарантии</w:t>
            </w:r>
          </w:p>
        </w:tc>
        <w:tc>
          <w:tcPr>
            <w:tcW w:w="1045" w:type="dxa"/>
          </w:tcPr>
          <w:p w:rsidR="00AB2A96" w:rsidRPr="00F75E84" w:rsidRDefault="00AB2A96" w:rsidP="00AB2A96">
            <w:r w:rsidRPr="00F75E84">
              <w:t>Количество</w:t>
            </w:r>
          </w:p>
        </w:tc>
      </w:tr>
      <w:tr w:rsidR="00AB2A96" w:rsidRPr="00F75E84" w:rsidTr="00AB2A96">
        <w:trPr>
          <w:trHeight w:val="697"/>
          <w:jc w:val="center"/>
        </w:trPr>
        <w:tc>
          <w:tcPr>
            <w:tcW w:w="493" w:type="dxa"/>
          </w:tcPr>
          <w:p w:rsidR="00AB2A96" w:rsidRPr="00F75E84" w:rsidRDefault="00AB2A96" w:rsidP="00AB2A96">
            <w:pPr>
              <w:rPr>
                <w:color w:val="000000"/>
              </w:rPr>
            </w:pPr>
            <w:r w:rsidRPr="00F75E84">
              <w:rPr>
                <w:color w:val="000000"/>
              </w:rPr>
              <w:t>1</w:t>
            </w:r>
          </w:p>
        </w:tc>
        <w:tc>
          <w:tcPr>
            <w:tcW w:w="2113" w:type="dxa"/>
          </w:tcPr>
          <w:p w:rsidR="00AB2A96" w:rsidRPr="00F75E84" w:rsidRDefault="00AB2A96" w:rsidP="00AB2A96">
            <w:pPr>
              <w:rPr>
                <w:color w:val="000000"/>
              </w:rPr>
            </w:pPr>
            <w:r w:rsidRPr="00F75E84">
              <w:rPr>
                <w:color w:val="000000"/>
              </w:rPr>
              <w:t>Оборудование для системы радиационного контроля многоканальной УДКС-01 "Пеликан" (или эквивалент).</w:t>
            </w:r>
          </w:p>
          <w:p w:rsidR="00AB2A96" w:rsidRPr="00F75E84" w:rsidRDefault="00AB2A96" w:rsidP="00AB2A96">
            <w:pPr>
              <w:rPr>
                <w:color w:val="000000"/>
              </w:rPr>
            </w:pPr>
            <w:r w:rsidRPr="00F75E84">
              <w:rPr>
                <w:color w:val="000000"/>
              </w:rPr>
              <w:t xml:space="preserve">(для здания 52а) </w:t>
            </w:r>
          </w:p>
        </w:tc>
        <w:tc>
          <w:tcPr>
            <w:tcW w:w="5670" w:type="dxa"/>
          </w:tcPr>
          <w:p w:rsidR="00AB2A96" w:rsidRPr="00F75E84" w:rsidRDefault="00AB2A96" w:rsidP="00AB2A96">
            <w:r w:rsidRPr="00F75E84">
              <w:t>В составе:</w:t>
            </w:r>
          </w:p>
          <w:p w:rsidR="00AB2A96" w:rsidRPr="00F75E84" w:rsidRDefault="00AB2A96" w:rsidP="00AB2A96">
            <w:r w:rsidRPr="00F75E84">
              <w:t xml:space="preserve">1. Блок обработки и передачи данных БОП-1М ФВКМ.468166.004 </w:t>
            </w:r>
            <w:r w:rsidRPr="00F75E84">
              <w:rPr>
                <w:lang w:val="en-US"/>
              </w:rPr>
              <w:t>Ethernet</w:t>
            </w:r>
            <w:r w:rsidRPr="00F75E84">
              <w:t xml:space="preserve"> (или эквивалент) (1 шт.)</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r w:rsidRPr="00F75E84">
              <w:t>Назначение:</w:t>
            </w:r>
          </w:p>
          <w:p w:rsidR="00AB2A96" w:rsidRPr="00F75E84" w:rsidRDefault="00AB2A96" w:rsidP="00AB2A96">
            <w:r w:rsidRPr="00F75E84">
              <w:t>обработка информации, поступающей от блоков детектирования (первичных преобразователей);</w:t>
            </w:r>
          </w:p>
          <w:p w:rsidR="00AB2A96" w:rsidRPr="00F75E84" w:rsidRDefault="00AB2A96" w:rsidP="00AB2A96">
            <w:r w:rsidRPr="00F75E84">
              <w:t xml:space="preserve">передача данных в информационную сеть; </w:t>
            </w:r>
          </w:p>
          <w:p w:rsidR="00AB2A96" w:rsidRPr="00F75E84" w:rsidRDefault="00AB2A96" w:rsidP="00AB2A96">
            <w:r w:rsidRPr="00F75E84">
              <w:t>передача данных в переносной компьютер (пульт настроечный ПН-ПК);</w:t>
            </w:r>
          </w:p>
          <w:p w:rsidR="00AB2A96" w:rsidRPr="00F75E84" w:rsidRDefault="00AB2A96" w:rsidP="00AB2A96">
            <w:r w:rsidRPr="00F75E84">
              <w:t xml:space="preserve">хранение пороговых </w:t>
            </w:r>
            <w:proofErr w:type="spellStart"/>
            <w:r w:rsidRPr="00F75E84">
              <w:t>уставок</w:t>
            </w:r>
            <w:proofErr w:type="spellEnd"/>
            <w:r w:rsidRPr="00F75E84">
              <w:t xml:space="preserve"> и параметров блоков детектирования (первичных преобразователей);</w:t>
            </w:r>
          </w:p>
          <w:p w:rsidR="00AB2A96" w:rsidRPr="00F75E84" w:rsidRDefault="00AB2A96" w:rsidP="00AB2A96">
            <w:r w:rsidRPr="00F75E84">
              <w:t>питание и диагностика блоков детектирования (первичных преобразователей);</w:t>
            </w:r>
          </w:p>
          <w:p w:rsidR="00AB2A96" w:rsidRPr="00F75E84" w:rsidRDefault="00AB2A96" w:rsidP="00AB2A96">
            <w:proofErr w:type="gramStart"/>
            <w:r w:rsidRPr="00F75E84">
              <w:t>выдача сигналов превышения порогов на встроенные звуковой и светодиодные сигнализаторы и на выносные блоки аварийной сигнализации;</w:t>
            </w:r>
            <w:proofErr w:type="gramEnd"/>
          </w:p>
          <w:p w:rsidR="00AB2A96" w:rsidRPr="00F75E84" w:rsidRDefault="00AB2A96" w:rsidP="00AB2A96">
            <w:r w:rsidRPr="00F75E84">
              <w:t>выдача дискретных сигналов (сухие контакты);</w:t>
            </w:r>
          </w:p>
          <w:p w:rsidR="00AB2A96" w:rsidRPr="00F75E84" w:rsidRDefault="00AB2A96" w:rsidP="00AB2A96">
            <w:r w:rsidRPr="00F75E84">
              <w:t>архивирование данных в энергонезависимой памяти.</w:t>
            </w:r>
          </w:p>
          <w:tbl>
            <w:tblPr>
              <w:tblW w:w="5000" w:type="pct"/>
              <w:tblLayout w:type="fixed"/>
              <w:tblCellMar>
                <w:left w:w="0" w:type="dxa"/>
                <w:right w:w="0" w:type="dxa"/>
              </w:tblCellMar>
              <w:tblLook w:val="04A0"/>
            </w:tblPr>
            <w:tblGrid>
              <w:gridCol w:w="2415"/>
              <w:gridCol w:w="3023"/>
            </w:tblGrid>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Тип интерфейса связи: </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информационная сеть</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roofErr w:type="spellStart"/>
                  <w:r w:rsidRPr="00F75E84">
                    <w:t>Ethernet</w:t>
                  </w:r>
                  <w:proofErr w:type="spellEnd"/>
                  <w:r w:rsidRPr="00F75E84">
                    <w:t xml:space="preserve"> (TCP/IP)</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информационная сеть</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RS-485 (</w:t>
                  </w:r>
                  <w:proofErr w:type="spellStart"/>
                  <w:r w:rsidRPr="00F75E84">
                    <w:t>Modbus</w:t>
                  </w:r>
                  <w:proofErr w:type="spellEnd"/>
                  <w:r w:rsidRPr="00F75E84">
                    <w:t xml:space="preserve"> RTU)</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настроечный интерфейс</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RS-232</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Питание</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сеть 220 (-15 %,+10 %) В, 50 Гц ±5 %</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рабочих температур</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минус 30 ÷ +50</w:t>
                  </w:r>
                  <w:proofErr w:type="gramStart"/>
                  <w:r w:rsidRPr="00F75E84">
                    <w:t>°С</w:t>
                  </w:r>
                  <w:proofErr w:type="gramEnd"/>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Степень защиты</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IP65</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Габаритные размеры, масса не более</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240×176×100 мм, 3 кг</w:t>
                  </w:r>
                </w:p>
              </w:tc>
            </w:tr>
          </w:tbl>
          <w:p w:rsidR="00AB2A96" w:rsidRPr="00F75E84" w:rsidRDefault="00AB2A96" w:rsidP="00AB2A96"/>
          <w:p w:rsidR="00AB2A96" w:rsidRPr="00F75E84" w:rsidRDefault="00AB2A96" w:rsidP="00AB2A96">
            <w:r w:rsidRPr="00F75E84">
              <w:t>2. Дозиметр гамма излучения ДБГ-С11Д (исполнение 01)  ФВКМ.412113.042-01 (или эквивалент) (2 штуки).</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pPr>
              <w:rPr>
                <w:color w:val="505050"/>
              </w:rPr>
            </w:pPr>
          </w:p>
          <w:tbl>
            <w:tblPr>
              <w:tblW w:w="5000" w:type="pct"/>
              <w:tblLayout w:type="fixed"/>
              <w:tblCellMar>
                <w:left w:w="0" w:type="dxa"/>
                <w:right w:w="0" w:type="dxa"/>
              </w:tblCellMar>
              <w:tblLook w:val="04A0"/>
            </w:tblPr>
            <w:tblGrid>
              <w:gridCol w:w="3328"/>
              <w:gridCol w:w="2110"/>
            </w:tblGrid>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Детектор</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газоразрядные счетчики</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регистрируемых энергий</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0,05 ÷ 3,0 МэВ</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диапазон измерения</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0,1 </w:t>
                  </w:r>
                  <w:proofErr w:type="spellStart"/>
                  <w:r w:rsidRPr="00F75E84">
                    <w:t>мкЗв</w:t>
                  </w:r>
                  <w:proofErr w:type="spellEnd"/>
                  <w:r w:rsidRPr="00F75E84">
                    <w:t>/ч ÷ 10 Зв/ч</w:t>
                  </w:r>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чувствительность в среднем: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по чувствительному каналу</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3,9 </w:t>
                  </w:r>
                  <w:proofErr w:type="spellStart"/>
                  <w:r w:rsidRPr="00F75E84">
                    <w:t>имп</w:t>
                  </w:r>
                  <w:proofErr w:type="spellEnd"/>
                  <w:r w:rsidRPr="00F75E84">
                    <w:t>.·с</w:t>
                  </w:r>
                  <w:r w:rsidRPr="00F75E84">
                    <w:rPr>
                      <w:vertAlign w:val="superscript"/>
                    </w:rPr>
                    <w:t>-1</w:t>
                  </w:r>
                  <w:r w:rsidRPr="00F75E84">
                    <w:t xml:space="preserve"> на 1 </w:t>
                  </w:r>
                  <w:proofErr w:type="spellStart"/>
                  <w:r w:rsidRPr="00F75E84">
                    <w:t>мкЗв</w:t>
                  </w:r>
                  <w:proofErr w:type="spellEnd"/>
                  <w:r w:rsidRPr="00F75E84">
                    <w:t xml:space="preserve">/ч </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по грубому каналу</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 xml:space="preserve">5,0 </w:t>
                  </w:r>
                  <w:proofErr w:type="spellStart"/>
                  <w:r w:rsidRPr="00F75E84">
                    <w:t>имп</w:t>
                  </w:r>
                  <w:proofErr w:type="spellEnd"/>
                  <w:r w:rsidRPr="00F75E84">
                    <w:t>.·с</w:t>
                  </w:r>
                  <w:r w:rsidRPr="00F75E84">
                    <w:rPr>
                      <w:vertAlign w:val="superscript"/>
                    </w:rPr>
                    <w:t>-1</w:t>
                  </w:r>
                  <w:r w:rsidRPr="00F75E84">
                    <w:t xml:space="preserve"> на 1 </w:t>
                  </w:r>
                  <w:proofErr w:type="spellStart"/>
                  <w:r w:rsidRPr="00F75E84">
                    <w:t>мЗв</w:t>
                  </w:r>
                  <w:proofErr w:type="spellEnd"/>
                  <w:r w:rsidRPr="00F75E84">
                    <w:t xml:space="preserve">/ч </w:t>
                  </w:r>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Длина кабеля </w:t>
                  </w:r>
                  <w:proofErr w:type="gramStart"/>
                  <w:r w:rsidRPr="00F75E84">
                    <w:t>для</w:t>
                  </w:r>
                  <w:proofErr w:type="gramEnd"/>
                  <w:r w:rsidRPr="00F75E84">
                    <w:t>:</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RS-485</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1200 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USB</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5 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рабочих температур</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минус 40 ÷ +50</w:t>
                  </w:r>
                  <w:proofErr w:type="gramStart"/>
                  <w:r w:rsidRPr="00F75E84">
                    <w:t>°С</w:t>
                  </w:r>
                  <w:proofErr w:type="gramEnd"/>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Габаритные размеры, масса:</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исполнение 01</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Ø68×179 мм, 0,7 кг </w:t>
                  </w:r>
                </w:p>
              </w:tc>
            </w:tr>
          </w:tbl>
          <w:p w:rsidR="00AB2A96" w:rsidRPr="00F75E84" w:rsidRDefault="00AB2A96" w:rsidP="00AB2A96"/>
          <w:p w:rsidR="00AB2A96" w:rsidRPr="00F75E84" w:rsidRDefault="00AB2A96" w:rsidP="00AB2A96">
            <w:r w:rsidRPr="00F75E84">
              <w:t>3. Блок детектирования БДМГ-101 (с электрометром) ФВКМ.418266.009 (или эквивалент) (1 шт.)</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pPr>
              <w:rPr>
                <w:color w:val="505050"/>
              </w:rPr>
            </w:pPr>
            <w:r w:rsidRPr="00F75E84">
              <w:t xml:space="preserve">- </w:t>
            </w:r>
            <w:r w:rsidRPr="00F75E84">
              <w:rPr>
                <w:color w:val="505050"/>
              </w:rPr>
              <w:t xml:space="preserve">блок состоит из модуля ионизационной камеры и модуля электрометра, </w:t>
            </w:r>
            <w:proofErr w:type="gramStart"/>
            <w:r w:rsidRPr="00F75E84">
              <w:rPr>
                <w:color w:val="505050"/>
              </w:rPr>
              <w:t>соединенных</w:t>
            </w:r>
            <w:proofErr w:type="gramEnd"/>
            <w:r w:rsidRPr="00F75E84">
              <w:rPr>
                <w:color w:val="505050"/>
              </w:rPr>
              <w:t xml:space="preserve"> специальным электрометрическим кабелем.</w:t>
            </w:r>
          </w:p>
          <w:p w:rsidR="00AB2A96" w:rsidRPr="00F75E84" w:rsidRDefault="00AB2A96" w:rsidP="00AB2A96">
            <w:pPr>
              <w:rPr>
                <w:bCs/>
                <w:color w:val="3C3C3C"/>
              </w:rPr>
            </w:pPr>
          </w:p>
          <w:p w:rsidR="00AB2A96" w:rsidRPr="00F75E84" w:rsidRDefault="00AB2A96" w:rsidP="00AB2A96">
            <w:pPr>
              <w:rPr>
                <w:bCs/>
                <w:color w:val="3C3C3C"/>
              </w:rPr>
            </w:pPr>
            <w:r w:rsidRPr="00F75E84">
              <w:rPr>
                <w:bCs/>
                <w:color w:val="3C3C3C"/>
              </w:rPr>
              <w:t>Технические характеристики:</w:t>
            </w:r>
          </w:p>
          <w:p w:rsidR="00AB2A96" w:rsidRPr="00F75E84" w:rsidRDefault="00AB2A96" w:rsidP="00AB2A96">
            <w:pPr>
              <w:rPr>
                <w:color w:val="505050"/>
              </w:rPr>
            </w:pPr>
          </w:p>
          <w:tbl>
            <w:tblPr>
              <w:tblW w:w="5000" w:type="pct"/>
              <w:tblLayout w:type="fixed"/>
              <w:tblCellMar>
                <w:left w:w="0" w:type="dxa"/>
                <w:right w:w="0" w:type="dxa"/>
              </w:tblCellMar>
              <w:tblLook w:val="04A0"/>
            </w:tblPr>
            <w:tblGrid>
              <w:gridCol w:w="3381"/>
              <w:gridCol w:w="2057"/>
            </w:tblGrid>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Диапазон энергий регистрируемого излучения</w:t>
                  </w:r>
                </w:p>
              </w:tc>
              <w:tc>
                <w:tcPr>
                  <w:tcW w:w="205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0,05 ÷ 3,0 МэВ</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Диапазон измерения</w:t>
                  </w:r>
                </w:p>
              </w:tc>
              <w:tc>
                <w:tcPr>
                  <w:tcW w:w="205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10</w:t>
                  </w:r>
                  <w:r w:rsidRPr="00F75E84">
                    <w:rPr>
                      <w:color w:val="505050"/>
                      <w:vertAlign w:val="superscript"/>
                    </w:rPr>
                    <w:t>-4</w:t>
                  </w:r>
                  <w:r w:rsidRPr="00F75E84">
                    <w:rPr>
                      <w:color w:val="505050"/>
                    </w:rPr>
                    <w:t> ÷ 200 / 10</w:t>
                  </w:r>
                  <w:r w:rsidRPr="00F75E84">
                    <w:rPr>
                      <w:color w:val="505050"/>
                      <w:vertAlign w:val="superscript"/>
                    </w:rPr>
                    <w:t>-3</w:t>
                  </w:r>
                  <w:r w:rsidRPr="00F75E84">
                    <w:rPr>
                      <w:color w:val="505050"/>
                    </w:rPr>
                    <w:t xml:space="preserve"> ÷ 1000 Зв/ч </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Чувствительность</w:t>
                  </w:r>
                </w:p>
              </w:tc>
              <w:tc>
                <w:tcPr>
                  <w:tcW w:w="205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 xml:space="preserve">не менее 0,3/1,7 </w:t>
                  </w:r>
                  <w:proofErr w:type="spellStart"/>
                  <w:r w:rsidRPr="00F75E84">
                    <w:rPr>
                      <w:color w:val="505050"/>
                    </w:rPr>
                    <w:t>мЗв</w:t>
                  </w:r>
                  <w:proofErr w:type="spellEnd"/>
                  <w:r w:rsidRPr="00F75E84">
                    <w:rPr>
                      <w:color w:val="505050"/>
                    </w:rPr>
                    <w:t>/нКл</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Энергетическая зависимость</w:t>
                  </w:r>
                </w:p>
              </w:tc>
              <w:tc>
                <w:tcPr>
                  <w:tcW w:w="205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 xml:space="preserve">не более ±25 % </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Относительная погрешность измерения:</w:t>
                  </w:r>
                </w:p>
              </w:tc>
              <w:tc>
                <w:tcPr>
                  <w:tcW w:w="205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не более ±15 %</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Максимально допустимое значение МАЭД</w:t>
                  </w:r>
                </w:p>
              </w:tc>
              <w:tc>
                <w:tcPr>
                  <w:tcW w:w="205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1000 Зв/ч</w:t>
                  </w:r>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Радиационный ресурс:</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 модуля ионизационной камеры (МИК)</w:t>
                  </w:r>
                </w:p>
              </w:tc>
              <w:tc>
                <w:tcPr>
                  <w:tcW w:w="205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45000/200000 Гр</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 модуля электрометра (МЭ)</w:t>
                  </w:r>
                </w:p>
              </w:tc>
              <w:tc>
                <w:tcPr>
                  <w:tcW w:w="205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1000 Гр</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Потребляемая мощность</w:t>
                  </w:r>
                </w:p>
              </w:tc>
              <w:tc>
                <w:tcPr>
                  <w:tcW w:w="205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не более 1 Вт</w:t>
                  </w:r>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Диапазон рабочих температур:</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 МИК</w:t>
                  </w:r>
                </w:p>
              </w:tc>
              <w:tc>
                <w:tcPr>
                  <w:tcW w:w="205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минус 30 ÷ +120</w:t>
                  </w:r>
                  <w:proofErr w:type="gramStart"/>
                  <w:r w:rsidRPr="00F75E84">
                    <w:rPr>
                      <w:color w:val="505050"/>
                      <w:vertAlign w:val="superscript"/>
                    </w:rPr>
                    <w:t>°</w:t>
                  </w:r>
                  <w:r w:rsidRPr="00F75E84">
                    <w:rPr>
                      <w:color w:val="505050"/>
                    </w:rPr>
                    <w:t>С</w:t>
                  </w:r>
                  <w:proofErr w:type="gramEnd"/>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 МЭ</w:t>
                  </w:r>
                </w:p>
              </w:tc>
              <w:tc>
                <w:tcPr>
                  <w:tcW w:w="205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минус 30 ÷ +60</w:t>
                  </w:r>
                  <w:proofErr w:type="gramStart"/>
                  <w:r w:rsidRPr="00F75E84">
                    <w:rPr>
                      <w:color w:val="505050"/>
                      <w:vertAlign w:val="superscript"/>
                    </w:rPr>
                    <w:t>°</w:t>
                  </w:r>
                  <w:r w:rsidRPr="00F75E84">
                    <w:rPr>
                      <w:color w:val="505050"/>
                    </w:rPr>
                    <w:t>С</w:t>
                  </w:r>
                  <w:proofErr w:type="gramEnd"/>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Габаритные размеры, масса:</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 МИК, МЭ</w:t>
                  </w:r>
                </w:p>
              </w:tc>
              <w:tc>
                <w:tcPr>
                  <w:tcW w:w="205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Ø85×190 мм, 1 кг</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Длина соединительного кабеля между МИК и МЭ</w:t>
                  </w:r>
                </w:p>
              </w:tc>
              <w:tc>
                <w:tcPr>
                  <w:tcW w:w="2057"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не более 30 м</w:t>
                  </w:r>
                </w:p>
              </w:tc>
            </w:tr>
            <w:tr w:rsidR="00AB2A96" w:rsidRPr="00F75E84" w:rsidTr="00AB2A96">
              <w:tc>
                <w:tcPr>
                  <w:tcW w:w="3381"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Длина информационного кабеля, не более</w:t>
                  </w:r>
                </w:p>
              </w:tc>
              <w:tc>
                <w:tcPr>
                  <w:tcW w:w="2057"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Pr>
                    <w:rPr>
                      <w:color w:val="505050"/>
                    </w:rPr>
                  </w:pPr>
                  <w:r w:rsidRPr="00F75E84">
                    <w:rPr>
                      <w:color w:val="505050"/>
                    </w:rPr>
                    <w:t>100 м</w:t>
                  </w:r>
                </w:p>
              </w:tc>
            </w:tr>
          </w:tbl>
          <w:p w:rsidR="00AB2A96" w:rsidRPr="00F75E84" w:rsidRDefault="00AB2A96" w:rsidP="00AB2A96">
            <w:pPr>
              <w:rPr>
                <w:color w:val="000000"/>
              </w:rPr>
            </w:pPr>
          </w:p>
        </w:tc>
        <w:tc>
          <w:tcPr>
            <w:tcW w:w="992" w:type="dxa"/>
          </w:tcPr>
          <w:p w:rsidR="00AB2A96" w:rsidRPr="00F75E84" w:rsidRDefault="00AB2A96" w:rsidP="00AB2A96">
            <w:r w:rsidRPr="00F75E84">
              <w:t>Не менее 12 мес.</w:t>
            </w:r>
          </w:p>
        </w:tc>
        <w:tc>
          <w:tcPr>
            <w:tcW w:w="1045" w:type="dxa"/>
          </w:tcPr>
          <w:p w:rsidR="00AB2A96" w:rsidRPr="00F75E84" w:rsidRDefault="00AB2A96" w:rsidP="00AB2A96">
            <w:r w:rsidRPr="00F75E84">
              <w:t>1 комплект</w:t>
            </w:r>
          </w:p>
        </w:tc>
      </w:tr>
      <w:tr w:rsidR="00AB2A96" w:rsidRPr="00F75E84" w:rsidTr="00AB2A96">
        <w:trPr>
          <w:trHeight w:val="132"/>
          <w:jc w:val="center"/>
        </w:trPr>
        <w:tc>
          <w:tcPr>
            <w:tcW w:w="493" w:type="dxa"/>
          </w:tcPr>
          <w:p w:rsidR="00AB2A96" w:rsidRPr="00F75E84" w:rsidRDefault="00AB2A96" w:rsidP="00AB2A96">
            <w:r w:rsidRPr="00F75E84">
              <w:t>2</w:t>
            </w:r>
          </w:p>
        </w:tc>
        <w:tc>
          <w:tcPr>
            <w:tcW w:w="2113" w:type="dxa"/>
          </w:tcPr>
          <w:p w:rsidR="00AB2A96" w:rsidRPr="00F75E84" w:rsidRDefault="00AB2A96" w:rsidP="00AB2A96">
            <w:pPr>
              <w:rPr>
                <w:color w:val="000000"/>
              </w:rPr>
            </w:pPr>
            <w:r w:rsidRPr="00F75E84">
              <w:rPr>
                <w:color w:val="000000"/>
              </w:rPr>
              <w:t>Система радиационного контроля многоканальная УДКС-01 "Пеликан" (или эквивалент).</w:t>
            </w:r>
          </w:p>
          <w:p w:rsidR="00AB2A96" w:rsidRPr="00F75E84" w:rsidRDefault="00AB2A96" w:rsidP="00AB2A96">
            <w:r w:rsidRPr="00F75E84">
              <w:rPr>
                <w:color w:val="000000"/>
              </w:rPr>
              <w:t>(для здания 13)</w:t>
            </w:r>
          </w:p>
        </w:tc>
        <w:tc>
          <w:tcPr>
            <w:tcW w:w="5670" w:type="dxa"/>
          </w:tcPr>
          <w:p w:rsidR="00AB2A96" w:rsidRPr="00F75E84" w:rsidRDefault="00AB2A96" w:rsidP="00AB2A96">
            <w:r w:rsidRPr="00F75E84">
              <w:t>В составе:</w:t>
            </w:r>
          </w:p>
          <w:p w:rsidR="00AB2A96" w:rsidRPr="00F75E84" w:rsidRDefault="00AB2A96" w:rsidP="00AB2A96">
            <w:r w:rsidRPr="00F75E84">
              <w:t xml:space="preserve">1. Блок обработки и передачи данных БОП-1М ФВКМ.468166.004 </w:t>
            </w:r>
            <w:r w:rsidRPr="00F75E84">
              <w:rPr>
                <w:lang w:val="en-US"/>
              </w:rPr>
              <w:t>Ethernet</w:t>
            </w:r>
            <w:r w:rsidRPr="00F75E84">
              <w:t xml:space="preserve"> (или эквивалент) (1 шт.)</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r w:rsidRPr="00F75E84">
              <w:t>Назначение:</w:t>
            </w:r>
          </w:p>
          <w:p w:rsidR="00AB2A96" w:rsidRPr="00F75E84" w:rsidRDefault="00AB2A96" w:rsidP="00AB2A96">
            <w:r w:rsidRPr="00F75E84">
              <w:t>обработка информации, поступающей от блоков детектирования (первичных преобразователей);</w:t>
            </w:r>
          </w:p>
          <w:p w:rsidR="00AB2A96" w:rsidRPr="00F75E84" w:rsidRDefault="00AB2A96" w:rsidP="00AB2A96">
            <w:r w:rsidRPr="00F75E84">
              <w:t xml:space="preserve">передача данных в информационную сеть; </w:t>
            </w:r>
          </w:p>
          <w:p w:rsidR="00AB2A96" w:rsidRPr="00F75E84" w:rsidRDefault="00AB2A96" w:rsidP="00AB2A96">
            <w:r w:rsidRPr="00F75E84">
              <w:t>передача данных в переносной компьютер (пульт настроечный ПН-ПК);</w:t>
            </w:r>
          </w:p>
          <w:p w:rsidR="00AB2A96" w:rsidRPr="00F75E84" w:rsidRDefault="00AB2A96" w:rsidP="00AB2A96">
            <w:r w:rsidRPr="00F75E84">
              <w:t xml:space="preserve">хранение пороговых </w:t>
            </w:r>
            <w:proofErr w:type="spellStart"/>
            <w:r w:rsidRPr="00F75E84">
              <w:t>уставок</w:t>
            </w:r>
            <w:proofErr w:type="spellEnd"/>
            <w:r w:rsidRPr="00F75E84">
              <w:t xml:space="preserve"> и параметров блоков детектирования (первичных преобразователей);</w:t>
            </w:r>
          </w:p>
          <w:p w:rsidR="00AB2A96" w:rsidRPr="00F75E84" w:rsidRDefault="00AB2A96" w:rsidP="00AB2A96">
            <w:r w:rsidRPr="00F75E84">
              <w:t>питание и диагностика блоков детектирования (первичных преобразователей);</w:t>
            </w:r>
          </w:p>
          <w:p w:rsidR="00AB2A96" w:rsidRPr="00F75E84" w:rsidRDefault="00AB2A96" w:rsidP="00AB2A96">
            <w:proofErr w:type="gramStart"/>
            <w:r w:rsidRPr="00F75E84">
              <w:t>выдача сигналов превышения порогов на встроенные звуковой и светодиодные сигнализаторы и на выносные блоки аварийной сигнализации;</w:t>
            </w:r>
            <w:proofErr w:type="gramEnd"/>
          </w:p>
          <w:p w:rsidR="00AB2A96" w:rsidRPr="00F75E84" w:rsidRDefault="00AB2A96" w:rsidP="00AB2A96">
            <w:r w:rsidRPr="00F75E84">
              <w:t>выдача дискретных сигналов (сухие контакты);</w:t>
            </w:r>
          </w:p>
          <w:p w:rsidR="00AB2A96" w:rsidRPr="00F75E84" w:rsidRDefault="00AB2A96" w:rsidP="00AB2A96">
            <w:r w:rsidRPr="00F75E84">
              <w:t>архивирование данных в энергонезависимой памяти.</w:t>
            </w:r>
          </w:p>
          <w:tbl>
            <w:tblPr>
              <w:tblW w:w="5000" w:type="pct"/>
              <w:tblLayout w:type="fixed"/>
              <w:tblCellMar>
                <w:left w:w="0" w:type="dxa"/>
                <w:right w:w="0" w:type="dxa"/>
              </w:tblCellMar>
              <w:tblLook w:val="04A0"/>
            </w:tblPr>
            <w:tblGrid>
              <w:gridCol w:w="2415"/>
              <w:gridCol w:w="3023"/>
            </w:tblGrid>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Тип интерфейса связи: </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информационная сеть</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proofErr w:type="spellStart"/>
                  <w:r w:rsidRPr="00F75E84">
                    <w:t>Ethernet</w:t>
                  </w:r>
                  <w:proofErr w:type="spellEnd"/>
                  <w:r w:rsidRPr="00F75E84">
                    <w:t xml:space="preserve"> (TCP/IP)</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информационная сеть</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RS-485 (</w:t>
                  </w:r>
                  <w:proofErr w:type="spellStart"/>
                  <w:r w:rsidRPr="00F75E84">
                    <w:t>Modbus</w:t>
                  </w:r>
                  <w:proofErr w:type="spellEnd"/>
                  <w:r w:rsidRPr="00F75E84">
                    <w:t xml:space="preserve"> RTU)</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настроечный интерфейс</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RS-232</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Питание</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сеть 220 (-15 %,+10 %) В, 50 Гц ±5 %</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рабочих температур</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минус 30 ÷ +50</w:t>
                  </w:r>
                  <w:proofErr w:type="gramStart"/>
                  <w:r w:rsidRPr="00F75E84">
                    <w:t>°С</w:t>
                  </w:r>
                  <w:proofErr w:type="gramEnd"/>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Степень защиты</w:t>
                  </w:r>
                </w:p>
              </w:tc>
              <w:tc>
                <w:tcPr>
                  <w:tcW w:w="3023"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IP65</w:t>
                  </w:r>
                </w:p>
              </w:tc>
            </w:tr>
            <w:tr w:rsidR="00AB2A96" w:rsidRPr="00F75E84" w:rsidTr="00AB2A96">
              <w:tc>
                <w:tcPr>
                  <w:tcW w:w="2415"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Габаритные размеры, масса не более</w:t>
                  </w:r>
                </w:p>
              </w:tc>
              <w:tc>
                <w:tcPr>
                  <w:tcW w:w="3023"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240×176×100 мм, 3 кг</w:t>
                  </w:r>
                </w:p>
              </w:tc>
            </w:tr>
          </w:tbl>
          <w:p w:rsidR="00AB2A96" w:rsidRPr="00F75E84" w:rsidRDefault="00AB2A96" w:rsidP="00AB2A96"/>
          <w:p w:rsidR="00AB2A96" w:rsidRPr="00F75E84" w:rsidRDefault="00AB2A96" w:rsidP="00AB2A96">
            <w:r w:rsidRPr="00F75E84">
              <w:t>2. Дозиметр гамма излучения ДБГ-С11Д (исполнение 01)  ФВКМ.412113.042-01 (или эквивалент) (4 штуки).</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pPr>
              <w:rPr>
                <w:color w:val="505050"/>
              </w:rPr>
            </w:pPr>
          </w:p>
          <w:tbl>
            <w:tblPr>
              <w:tblW w:w="5000" w:type="pct"/>
              <w:tblLayout w:type="fixed"/>
              <w:tblCellMar>
                <w:left w:w="0" w:type="dxa"/>
                <w:right w:w="0" w:type="dxa"/>
              </w:tblCellMar>
              <w:tblLook w:val="04A0"/>
            </w:tblPr>
            <w:tblGrid>
              <w:gridCol w:w="3328"/>
              <w:gridCol w:w="2110"/>
            </w:tblGrid>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Детектор</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газоразрядные счетчики</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регистрируемых энергий</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0,05 ÷ 3,0 МэВ</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диапазон измерения</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0,1 </w:t>
                  </w:r>
                  <w:proofErr w:type="spellStart"/>
                  <w:r w:rsidRPr="00F75E84">
                    <w:t>мкЗв</w:t>
                  </w:r>
                  <w:proofErr w:type="spellEnd"/>
                  <w:r w:rsidRPr="00F75E84">
                    <w:t>/ч ÷ 10 Зв/ч</w:t>
                  </w:r>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чувствительность в среднем: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по чувствительному каналу</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3,9 </w:t>
                  </w:r>
                  <w:proofErr w:type="spellStart"/>
                  <w:r w:rsidRPr="00F75E84">
                    <w:t>имп</w:t>
                  </w:r>
                  <w:proofErr w:type="spellEnd"/>
                  <w:r w:rsidRPr="00F75E84">
                    <w:t>.·с</w:t>
                  </w:r>
                  <w:r w:rsidRPr="00F75E84">
                    <w:rPr>
                      <w:vertAlign w:val="superscript"/>
                    </w:rPr>
                    <w:t>-1</w:t>
                  </w:r>
                  <w:r w:rsidRPr="00F75E84">
                    <w:t xml:space="preserve"> на 1 </w:t>
                  </w:r>
                  <w:proofErr w:type="spellStart"/>
                  <w:r w:rsidRPr="00F75E84">
                    <w:t>мкЗв</w:t>
                  </w:r>
                  <w:proofErr w:type="spellEnd"/>
                  <w:r w:rsidRPr="00F75E84">
                    <w:t xml:space="preserve">/ч </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по грубому каналу</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 xml:space="preserve">5,0 </w:t>
                  </w:r>
                  <w:proofErr w:type="spellStart"/>
                  <w:r w:rsidRPr="00F75E84">
                    <w:t>имп</w:t>
                  </w:r>
                  <w:proofErr w:type="spellEnd"/>
                  <w:r w:rsidRPr="00F75E84">
                    <w:t>.·с</w:t>
                  </w:r>
                  <w:r w:rsidRPr="00F75E84">
                    <w:rPr>
                      <w:vertAlign w:val="superscript"/>
                    </w:rPr>
                    <w:t>-1</w:t>
                  </w:r>
                  <w:r w:rsidRPr="00F75E84">
                    <w:t xml:space="preserve"> на 1 </w:t>
                  </w:r>
                  <w:proofErr w:type="spellStart"/>
                  <w:r w:rsidRPr="00F75E84">
                    <w:t>мЗв</w:t>
                  </w:r>
                  <w:proofErr w:type="spellEnd"/>
                  <w:r w:rsidRPr="00F75E84">
                    <w:t xml:space="preserve">/ч </w:t>
                  </w:r>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Длина кабеля </w:t>
                  </w:r>
                  <w:proofErr w:type="gramStart"/>
                  <w:r w:rsidRPr="00F75E84">
                    <w:t>для</w:t>
                  </w:r>
                  <w:proofErr w:type="gramEnd"/>
                  <w:r w:rsidRPr="00F75E84">
                    <w:t>:</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RS-485</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1200 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USB</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5 м</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Диапазон рабочих температур</w:t>
                  </w:r>
                </w:p>
              </w:tc>
              <w:tc>
                <w:tcPr>
                  <w:tcW w:w="211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AB2A96" w:rsidRPr="00F75E84" w:rsidRDefault="00AB2A96" w:rsidP="00AB2A96">
                  <w:r w:rsidRPr="00F75E84">
                    <w:t>минус 40 ÷ +50</w:t>
                  </w:r>
                  <w:proofErr w:type="gramStart"/>
                  <w:r w:rsidRPr="00F75E84">
                    <w:t>°С</w:t>
                  </w:r>
                  <w:proofErr w:type="gramEnd"/>
                </w:p>
              </w:tc>
            </w:tr>
            <w:tr w:rsidR="00AB2A96" w:rsidRPr="00F75E84" w:rsidTr="00AB2A96">
              <w:tc>
                <w:tcPr>
                  <w:tcW w:w="5438" w:type="dxa"/>
                  <w:gridSpan w:val="2"/>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Габаритные размеры, масса:</w:t>
                  </w:r>
                </w:p>
              </w:tc>
            </w:tr>
            <w:tr w:rsidR="00AB2A96" w:rsidRPr="00F75E84" w:rsidTr="00AB2A96">
              <w:tc>
                <w:tcPr>
                  <w:tcW w:w="332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исполнение 01</w:t>
                  </w:r>
                </w:p>
              </w:tc>
              <w:tc>
                <w:tcPr>
                  <w:tcW w:w="211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AB2A96" w:rsidRPr="00F75E84" w:rsidRDefault="00AB2A96" w:rsidP="00AB2A96">
                  <w:r w:rsidRPr="00F75E84">
                    <w:t xml:space="preserve">Ø68×179 мм, 0,7 кг </w:t>
                  </w:r>
                </w:p>
              </w:tc>
            </w:tr>
          </w:tbl>
          <w:p w:rsidR="00AB2A96" w:rsidRPr="00F75E84" w:rsidRDefault="00AB2A96" w:rsidP="00AB2A96"/>
          <w:p w:rsidR="00AB2A96" w:rsidRPr="00F75E84" w:rsidRDefault="00AB2A96" w:rsidP="00AB2A96">
            <w:r w:rsidRPr="00F75E84">
              <w:t>3. Программно технический комплекс верхнего уровня (ПТК-ВУ) (или эквивалент) (1 шт.)</w:t>
            </w:r>
          </w:p>
          <w:p w:rsidR="00AB2A96" w:rsidRPr="00F75E84" w:rsidRDefault="00AB2A96" w:rsidP="00AB2A96">
            <w:pPr>
              <w:rPr>
                <w:u w:val="single"/>
              </w:rPr>
            </w:pPr>
            <w:r w:rsidRPr="00F75E84">
              <w:rPr>
                <w:u w:val="single"/>
              </w:rPr>
              <w:t>Основные технические характеристики:</w:t>
            </w:r>
          </w:p>
          <w:p w:rsidR="00AB2A96" w:rsidRPr="00F75E84" w:rsidRDefault="00AB2A96" w:rsidP="00AB2A96">
            <w:r w:rsidRPr="00F75E84">
              <w:t xml:space="preserve">- </w:t>
            </w:r>
            <w:r w:rsidRPr="00F75E84">
              <w:rPr>
                <w:lang w:val="en-US"/>
              </w:rPr>
              <w:t>CPU</w:t>
            </w:r>
            <w:r w:rsidRPr="00F75E84">
              <w:t xml:space="preserve">: </w:t>
            </w:r>
            <w:r w:rsidRPr="00F75E84">
              <w:rPr>
                <w:lang w:val="en-US"/>
              </w:rPr>
              <w:t>Intel</w:t>
            </w:r>
            <w:r w:rsidRPr="00F75E84">
              <w:t xml:space="preserve"> </w:t>
            </w:r>
            <w:r w:rsidRPr="00F75E84">
              <w:rPr>
                <w:lang w:val="en-US"/>
              </w:rPr>
              <w:t>Core</w:t>
            </w:r>
            <w:r w:rsidRPr="00F75E84">
              <w:t xml:space="preserve"> </w:t>
            </w:r>
            <w:proofErr w:type="spellStart"/>
            <w:r w:rsidRPr="00F75E84">
              <w:rPr>
                <w:lang w:val="en-US"/>
              </w:rPr>
              <w:t>i</w:t>
            </w:r>
            <w:proofErr w:type="spellEnd"/>
            <w:r w:rsidRPr="00F75E84">
              <w:t xml:space="preserve">5, </w:t>
            </w:r>
            <w:r w:rsidRPr="00F75E84">
              <w:rPr>
                <w:lang w:val="en-US"/>
              </w:rPr>
              <w:t>Memory</w:t>
            </w:r>
            <w:r w:rsidRPr="00F75E84">
              <w:t xml:space="preserve"> 2 ГБ;</w:t>
            </w:r>
          </w:p>
          <w:p w:rsidR="00AB2A96" w:rsidRPr="00F75E84" w:rsidRDefault="00AB2A96" w:rsidP="00AB2A96">
            <w:pPr>
              <w:rPr>
                <w:lang w:val="en-US"/>
              </w:rPr>
            </w:pPr>
            <w:r w:rsidRPr="00F75E84">
              <w:rPr>
                <w:lang w:val="en-US"/>
              </w:rPr>
              <w:t xml:space="preserve">- HDD: </w:t>
            </w:r>
            <w:r w:rsidRPr="00F75E84">
              <w:t>не</w:t>
            </w:r>
            <w:r w:rsidRPr="00F75E84">
              <w:rPr>
                <w:lang w:val="en-US"/>
              </w:rPr>
              <w:t xml:space="preserve"> </w:t>
            </w:r>
            <w:r w:rsidRPr="00F75E84">
              <w:t>менее</w:t>
            </w:r>
            <w:r w:rsidRPr="00F75E84">
              <w:rPr>
                <w:lang w:val="en-US"/>
              </w:rPr>
              <w:t xml:space="preserve"> 500 </w:t>
            </w:r>
            <w:r w:rsidRPr="00F75E84">
              <w:t>ГБ</w:t>
            </w:r>
            <w:r w:rsidRPr="00F75E84">
              <w:rPr>
                <w:lang w:val="en-US"/>
              </w:rPr>
              <w:t>;</w:t>
            </w:r>
          </w:p>
          <w:p w:rsidR="00AB2A96" w:rsidRPr="00F75E84" w:rsidRDefault="00AB2A96" w:rsidP="00AB2A96">
            <w:pPr>
              <w:rPr>
                <w:lang w:val="en-US"/>
              </w:rPr>
            </w:pPr>
            <w:r w:rsidRPr="00F75E84">
              <w:rPr>
                <w:lang w:val="en-US"/>
              </w:rPr>
              <w:t>- LAN: Ethernet 10/100/1000;</w:t>
            </w:r>
          </w:p>
          <w:p w:rsidR="00AB2A96" w:rsidRPr="00F75E84" w:rsidRDefault="00AB2A96" w:rsidP="00AB2A96">
            <w:r w:rsidRPr="00F75E84">
              <w:t>- Видеоконтроллер: встроенный;</w:t>
            </w:r>
          </w:p>
          <w:p w:rsidR="00AB2A96" w:rsidRPr="00F75E84" w:rsidRDefault="00AB2A96" w:rsidP="00AB2A96">
            <w:r w:rsidRPr="00F75E84">
              <w:t xml:space="preserve">- </w:t>
            </w:r>
            <w:proofErr w:type="spellStart"/>
            <w:r w:rsidRPr="00F75E84">
              <w:t>Аудиоконтроллер</w:t>
            </w:r>
            <w:proofErr w:type="spellEnd"/>
            <w:r w:rsidRPr="00F75E84">
              <w:t>: встроенный;</w:t>
            </w:r>
          </w:p>
          <w:p w:rsidR="00AB2A96" w:rsidRPr="00F75E84" w:rsidRDefault="00AB2A96" w:rsidP="00AB2A96">
            <w:r w:rsidRPr="00F75E84">
              <w:t xml:space="preserve">- </w:t>
            </w:r>
            <w:r w:rsidRPr="00F75E84">
              <w:rPr>
                <w:lang w:val="en-US"/>
              </w:rPr>
              <w:t>DVD</w:t>
            </w:r>
            <w:r w:rsidRPr="00F75E84">
              <w:t>±</w:t>
            </w:r>
            <w:r w:rsidRPr="00F75E84">
              <w:rPr>
                <w:lang w:val="en-US"/>
              </w:rPr>
              <w:t>RV</w:t>
            </w:r>
            <w:r w:rsidRPr="00F75E84">
              <w:t>;</w:t>
            </w:r>
          </w:p>
          <w:p w:rsidR="00AB2A96" w:rsidRPr="00F75E84" w:rsidRDefault="00AB2A96" w:rsidP="00AB2A96">
            <w:r w:rsidRPr="00F75E84">
              <w:t>- Монитор - 17``, лазерный принтер, мышь, клавиатура, колонки;</w:t>
            </w:r>
          </w:p>
          <w:p w:rsidR="00AB2A96" w:rsidRPr="00F75E84" w:rsidRDefault="00AB2A96" w:rsidP="00AB2A96">
            <w:pPr>
              <w:rPr>
                <w:lang w:val="en-US"/>
              </w:rPr>
            </w:pPr>
            <w:r w:rsidRPr="00F75E84">
              <w:rPr>
                <w:lang w:val="en-US"/>
              </w:rPr>
              <w:t xml:space="preserve">- </w:t>
            </w:r>
            <w:r w:rsidRPr="00F75E84">
              <w:t>Коммутатор</w:t>
            </w:r>
            <w:r w:rsidRPr="00F75E84">
              <w:rPr>
                <w:lang w:val="en-US"/>
              </w:rPr>
              <w:t xml:space="preserve"> Ethernet: Allied </w:t>
            </w:r>
            <w:proofErr w:type="spellStart"/>
            <w:r w:rsidRPr="00F75E84">
              <w:rPr>
                <w:lang w:val="en-US"/>
              </w:rPr>
              <w:t>Telesin</w:t>
            </w:r>
            <w:proofErr w:type="spellEnd"/>
            <w:r w:rsidRPr="00F75E84">
              <w:rPr>
                <w:lang w:val="en-US"/>
              </w:rPr>
              <w:t xml:space="preserve"> AT-FS716L 16*10/100 Base-TX;</w:t>
            </w:r>
          </w:p>
          <w:p w:rsidR="00AB2A96" w:rsidRPr="00F75E84" w:rsidRDefault="00AB2A96" w:rsidP="00AB2A96">
            <w:r w:rsidRPr="00F75E84">
              <w:t xml:space="preserve">- Предустановленное ПО: </w:t>
            </w:r>
          </w:p>
          <w:p w:rsidR="00AB2A96" w:rsidRPr="00F75E84" w:rsidRDefault="00AB2A96" w:rsidP="00AB2A96">
            <w:r w:rsidRPr="00F75E84">
              <w:t xml:space="preserve"> а. </w:t>
            </w:r>
            <w:r w:rsidRPr="00F75E84">
              <w:rPr>
                <w:lang w:val="en-US"/>
              </w:rPr>
              <w:t>Microsoft</w:t>
            </w:r>
            <w:r w:rsidRPr="00F75E84">
              <w:t xml:space="preserve"> </w:t>
            </w:r>
            <w:r w:rsidRPr="00F75E84">
              <w:rPr>
                <w:lang w:val="en-US"/>
              </w:rPr>
              <w:t>Windows</w:t>
            </w:r>
            <w:r w:rsidRPr="00F75E84">
              <w:t xml:space="preserve"> 7 </w:t>
            </w:r>
            <w:r w:rsidRPr="00F75E84">
              <w:rPr>
                <w:lang w:val="en-US"/>
              </w:rPr>
              <w:t>Pro</w:t>
            </w:r>
            <w:r w:rsidRPr="00F75E84">
              <w:t xml:space="preserve"> </w:t>
            </w:r>
            <w:proofErr w:type="spellStart"/>
            <w:r w:rsidRPr="00F75E84">
              <w:rPr>
                <w:lang w:val="en-US"/>
              </w:rPr>
              <w:t>Rus</w:t>
            </w:r>
            <w:proofErr w:type="spellEnd"/>
            <w:r w:rsidRPr="00F75E84">
              <w:t xml:space="preserve">, </w:t>
            </w:r>
          </w:p>
          <w:p w:rsidR="00AB2A96" w:rsidRPr="00F75E84" w:rsidRDefault="00AB2A96" w:rsidP="00AB2A96">
            <w:pPr>
              <w:rPr>
                <w:lang w:val="en-US"/>
              </w:rPr>
            </w:pPr>
            <w:r w:rsidRPr="00F75E84">
              <w:t xml:space="preserve"> </w:t>
            </w:r>
            <w:r w:rsidRPr="00F75E84">
              <w:rPr>
                <w:lang w:val="en-US"/>
              </w:rPr>
              <w:t xml:space="preserve">b. Microsoft Office    Home and Business 2010 </w:t>
            </w:r>
            <w:proofErr w:type="spellStart"/>
            <w:r w:rsidRPr="00F75E84">
              <w:rPr>
                <w:lang w:val="en-US"/>
              </w:rPr>
              <w:t>Rus</w:t>
            </w:r>
            <w:proofErr w:type="spellEnd"/>
            <w:r w:rsidRPr="00F75E84">
              <w:rPr>
                <w:lang w:val="en-US"/>
              </w:rPr>
              <w:t>;</w:t>
            </w:r>
          </w:p>
          <w:p w:rsidR="00AB2A96" w:rsidRPr="00F75E84" w:rsidRDefault="00AB2A96" w:rsidP="00AB2A96">
            <w:r w:rsidRPr="00F75E84">
              <w:rPr>
                <w:lang w:val="en-US"/>
              </w:rPr>
              <w:t>c</w:t>
            </w:r>
            <w:r w:rsidRPr="00F75E84">
              <w:t xml:space="preserve">. Специально разработанное для данной системы ПО - </w:t>
            </w:r>
            <w:proofErr w:type="spellStart"/>
            <w:r w:rsidRPr="00F75E84">
              <w:rPr>
                <w:lang w:val="en-US"/>
              </w:rPr>
              <w:t>InSAT</w:t>
            </w:r>
            <w:proofErr w:type="spellEnd"/>
            <w:r w:rsidRPr="00F75E84">
              <w:t xml:space="preserve"> </w:t>
            </w:r>
            <w:proofErr w:type="spellStart"/>
            <w:r w:rsidRPr="00F75E84">
              <w:rPr>
                <w:lang w:val="en-US"/>
              </w:rPr>
              <w:t>MasterScada</w:t>
            </w:r>
            <w:proofErr w:type="spellEnd"/>
            <w:r w:rsidRPr="00F75E84">
              <w:t xml:space="preserve"> – </w:t>
            </w:r>
            <w:r w:rsidRPr="00F75E84">
              <w:rPr>
                <w:lang w:val="en-US"/>
              </w:rPr>
              <w:t>MSRT</w:t>
            </w:r>
            <w:r w:rsidRPr="00F75E84">
              <w:t>-100 с технической поддержкой на весь гарантийный срок;</w:t>
            </w:r>
          </w:p>
          <w:p w:rsidR="00AB2A96" w:rsidRPr="00F75E84" w:rsidRDefault="00AB2A96" w:rsidP="00AB2A96">
            <w:r w:rsidRPr="00F75E84">
              <w:rPr>
                <w:color w:val="000000"/>
              </w:rPr>
              <w:t>- Коммутатор.</w:t>
            </w:r>
          </w:p>
        </w:tc>
        <w:tc>
          <w:tcPr>
            <w:tcW w:w="992" w:type="dxa"/>
          </w:tcPr>
          <w:p w:rsidR="00AB2A96" w:rsidRPr="00F75E84" w:rsidRDefault="00AB2A96" w:rsidP="00AB2A96">
            <w:r w:rsidRPr="00F75E84">
              <w:t>Не менее 12 мес.</w:t>
            </w:r>
          </w:p>
        </w:tc>
        <w:tc>
          <w:tcPr>
            <w:tcW w:w="1045" w:type="dxa"/>
          </w:tcPr>
          <w:p w:rsidR="00AB2A96" w:rsidRPr="00F75E84" w:rsidRDefault="00AB2A96" w:rsidP="00AB2A96">
            <w:r w:rsidRPr="00F75E84">
              <w:t>1 шт.</w:t>
            </w:r>
          </w:p>
        </w:tc>
      </w:tr>
    </w:tbl>
    <w:p w:rsidR="00AB2A96" w:rsidRPr="00F75E84" w:rsidRDefault="00AB2A96" w:rsidP="00AB2A96"/>
    <w:p w:rsidR="00AB2A96" w:rsidRPr="00F75E84" w:rsidRDefault="00AB2A96" w:rsidP="00AB2A96">
      <w:pPr>
        <w:rPr>
          <w:b/>
          <w:u w:val="single"/>
        </w:rPr>
      </w:pPr>
      <w:r w:rsidRPr="00F75E84">
        <w:rPr>
          <w:b/>
          <w:u w:val="single"/>
        </w:rPr>
        <w:t>Условия поставки (согласно «</w:t>
      </w:r>
      <w:proofErr w:type="spellStart"/>
      <w:r w:rsidRPr="00F75E84">
        <w:rPr>
          <w:b/>
          <w:u w:val="single"/>
        </w:rPr>
        <w:t>Инкотермс</w:t>
      </w:r>
      <w:proofErr w:type="spellEnd"/>
      <w:r w:rsidRPr="00F75E84">
        <w:rPr>
          <w:b/>
          <w:u w:val="single"/>
        </w:rPr>
        <w:t xml:space="preserve"> 2000»):  </w:t>
      </w:r>
    </w:p>
    <w:p w:rsidR="00AB2A96" w:rsidRPr="00F75E84" w:rsidRDefault="00AB2A96" w:rsidP="00AB2A96">
      <w:r w:rsidRPr="00F75E84">
        <w:t>В общую сумму контракта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AB2A96" w:rsidRPr="00F75E84" w:rsidRDefault="00AB2A96" w:rsidP="00AB2A96"/>
    <w:p w:rsidR="00AB2A96" w:rsidRPr="00F75E84" w:rsidRDefault="00AB2A96" w:rsidP="00AB2A96">
      <w:pPr>
        <w:rPr>
          <w:b/>
          <w:u w:val="single"/>
        </w:rPr>
      </w:pPr>
      <w:r w:rsidRPr="00F75E84">
        <w:rPr>
          <w:b/>
          <w:u w:val="single"/>
        </w:rPr>
        <w:t xml:space="preserve">Требования к упаковке оборудования: </w:t>
      </w:r>
    </w:p>
    <w:p w:rsidR="00AB2A96" w:rsidRPr="00F75E84" w:rsidRDefault="00AB2A96" w:rsidP="00AB2A96">
      <w:r w:rsidRPr="00F75E84">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AB2A96" w:rsidRPr="00F75E84" w:rsidRDefault="00AB2A96" w:rsidP="00AB2A96"/>
    <w:p w:rsidR="00AB2A96" w:rsidRPr="00F75E84" w:rsidRDefault="00AB2A96" w:rsidP="00AB2A96">
      <w:pPr>
        <w:rPr>
          <w:b/>
          <w:u w:val="single"/>
        </w:rPr>
      </w:pPr>
      <w:r w:rsidRPr="00F75E84">
        <w:rPr>
          <w:b/>
          <w:u w:val="single"/>
        </w:rPr>
        <w:t xml:space="preserve">Требования к технической документации: </w:t>
      </w:r>
    </w:p>
    <w:p w:rsidR="00AB2A96" w:rsidRPr="00F75E84" w:rsidRDefault="00AB2A96" w:rsidP="00AB2A96">
      <w:r w:rsidRPr="00F75E84">
        <w:t>Поставщик обязуется предоставить полный комплект Технической  документации на русском языке.</w:t>
      </w:r>
    </w:p>
    <w:p w:rsidR="00AB2A96" w:rsidRPr="00F75E84" w:rsidRDefault="00AB2A96" w:rsidP="00AB2A96"/>
    <w:p w:rsidR="00AB2A96" w:rsidRPr="00F75E84" w:rsidRDefault="00AB2A96" w:rsidP="00AB2A96">
      <w:pPr>
        <w:rPr>
          <w:b/>
          <w:u w:val="single"/>
        </w:rPr>
      </w:pPr>
      <w:r w:rsidRPr="00F75E84">
        <w:rPr>
          <w:b/>
          <w:u w:val="single"/>
        </w:rPr>
        <w:t xml:space="preserve">Прочие условия: </w:t>
      </w:r>
    </w:p>
    <w:p w:rsidR="00AB2A96" w:rsidRPr="00F75E84" w:rsidRDefault="00AB2A96" w:rsidP="00AB2A96">
      <w:r w:rsidRPr="00F75E84">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оборудования. Оборудование, подлежащее поверке, должно иметь свидетельство о первичной поверке.</w:t>
      </w:r>
    </w:p>
    <w:p w:rsidR="00AB2A96" w:rsidRPr="00F75E84" w:rsidRDefault="00AB2A96" w:rsidP="00AB2A96"/>
    <w:p w:rsidR="00AB2A96" w:rsidRPr="00F75E84" w:rsidRDefault="00AB2A96" w:rsidP="00AB2A96">
      <w:pPr>
        <w:rPr>
          <w:b/>
          <w:u w:val="single"/>
        </w:rPr>
      </w:pPr>
      <w:r w:rsidRPr="00F75E84">
        <w:rPr>
          <w:b/>
          <w:u w:val="single"/>
        </w:rPr>
        <w:t xml:space="preserve">Место поставки и условия допуска: </w:t>
      </w:r>
    </w:p>
    <w:p w:rsidR="00AB2A96" w:rsidRPr="00F75E84" w:rsidRDefault="00AB2A96" w:rsidP="00AB2A96">
      <w:r w:rsidRPr="00F75E84">
        <w:t xml:space="preserve">Ленинградская обл., г. Сосновый Бор, </w:t>
      </w:r>
      <w:proofErr w:type="spellStart"/>
      <w:r w:rsidRPr="00F75E84">
        <w:t>промзона</w:t>
      </w:r>
      <w:proofErr w:type="spellEnd"/>
      <w:r w:rsidRPr="00F75E84">
        <w:t>, а/я 5.</w:t>
      </w:r>
    </w:p>
    <w:p w:rsidR="00AB2A96" w:rsidRPr="00AB2A96" w:rsidRDefault="00AB2A96" w:rsidP="00AB2A96">
      <w:pPr>
        <w:spacing w:line="240" w:lineRule="auto"/>
        <w:rPr>
          <w:rStyle w:val="afffa"/>
          <w:b w:val="0"/>
          <w:sz w:val="28"/>
          <w:szCs w:val="28"/>
          <w:u w:val="single"/>
        </w:rPr>
      </w:pPr>
    </w:p>
    <w:p w:rsidR="006F31D7" w:rsidRDefault="00AB629A">
      <w:r>
        <w:br w:type="page"/>
      </w:r>
    </w:p>
    <w:p w:rsidR="00F75E84" w:rsidRDefault="00F75E84" w:rsidP="00F75E84">
      <w:pPr>
        <w:spacing w:line="240" w:lineRule="auto"/>
        <w:jc w:val="center"/>
        <w:rPr>
          <w:rStyle w:val="afffa"/>
          <w:sz w:val="28"/>
          <w:szCs w:val="28"/>
          <w:u w:val="single"/>
        </w:rPr>
      </w:pPr>
      <w:r>
        <w:rPr>
          <w:rStyle w:val="afffa"/>
          <w:sz w:val="28"/>
          <w:szCs w:val="28"/>
          <w:u w:val="single"/>
        </w:rPr>
        <w:t>ТЕХНИЧЕСКОЕ ЗАДАНИЕ</w:t>
      </w:r>
    </w:p>
    <w:p w:rsidR="00F75E84" w:rsidRDefault="00F75E84" w:rsidP="00F75E84">
      <w:pPr>
        <w:spacing w:line="240" w:lineRule="auto"/>
        <w:jc w:val="center"/>
        <w:rPr>
          <w:rStyle w:val="afffa"/>
          <w:b w:val="0"/>
          <w:sz w:val="28"/>
          <w:szCs w:val="28"/>
          <w:u w:val="single"/>
        </w:rPr>
      </w:pPr>
      <w:r>
        <w:rPr>
          <w:rStyle w:val="afffa"/>
          <w:sz w:val="28"/>
          <w:szCs w:val="28"/>
          <w:u w:val="single"/>
        </w:rPr>
        <w:t>Лот №3</w:t>
      </w:r>
      <w:r>
        <w:rPr>
          <w:rStyle w:val="afffa"/>
          <w:sz w:val="28"/>
          <w:szCs w:val="28"/>
          <w:u w:val="single"/>
        </w:rPr>
        <w:br/>
      </w:r>
      <w:r>
        <w:rPr>
          <w:rStyle w:val="afffa"/>
          <w:b w:val="0"/>
          <w:sz w:val="28"/>
          <w:szCs w:val="28"/>
          <w:u w:val="single"/>
        </w:rPr>
        <w:br/>
      </w:r>
      <w:r w:rsidRPr="00F75E84">
        <w:rPr>
          <w:rStyle w:val="afffa"/>
          <w:b w:val="0"/>
          <w:sz w:val="28"/>
          <w:szCs w:val="28"/>
          <w:u w:val="single"/>
        </w:rPr>
        <w:t>Поставка дозиметра-радиометра МКС-АТ1117М для нужд Ленинградского отделения филиала «Северо-Западный территориальный округ» ФГУП «РосРАО».</w:t>
      </w:r>
    </w:p>
    <w:p w:rsidR="00F75E84" w:rsidRPr="00F75E84" w:rsidRDefault="00F75E84" w:rsidP="00F75E84">
      <w:pPr>
        <w:rPr>
          <w:b/>
          <w:caps/>
          <w:u w:val="single"/>
        </w:rPr>
      </w:pPr>
      <w:r w:rsidRPr="00F75E84">
        <w:rPr>
          <w:b/>
          <w:u w:val="single"/>
        </w:rPr>
        <w:t xml:space="preserve">Предмет запроса ценовых котировок в электронной форме: </w:t>
      </w:r>
    </w:p>
    <w:p w:rsidR="00F75E84" w:rsidRPr="00F75E84" w:rsidRDefault="00F75E84" w:rsidP="00F75E84">
      <w:r w:rsidRPr="00F75E84">
        <w:t xml:space="preserve">Заключение договора на поставку  дозиметра-радиометра  МКС-АТ1117М для нужд Ленинградского отделения филиала «Северо-Западный территориальный округ» федерального государственного унитарного предприятия "Предприятие по обращению с радиоактивными отходами "РосРАО" (г. Сосновый Бор). </w:t>
      </w:r>
    </w:p>
    <w:p w:rsidR="00F75E84" w:rsidRPr="00F75E84" w:rsidRDefault="00F75E84" w:rsidP="00F75E84">
      <w:pPr>
        <w:rPr>
          <w:b/>
          <w:vanish/>
          <w:u w:val="single"/>
        </w:rPr>
      </w:pPr>
    </w:p>
    <w:p w:rsidR="00F75E84" w:rsidRPr="00F75E84" w:rsidRDefault="00F75E84" w:rsidP="00F75E84">
      <w:pPr>
        <w:rPr>
          <w:b/>
          <w:u w:val="single"/>
        </w:rPr>
      </w:pPr>
      <w:r w:rsidRPr="00F75E84">
        <w:rPr>
          <w:b/>
          <w:u w:val="single"/>
        </w:rPr>
        <w:t xml:space="preserve">Срок поставки товаров: </w:t>
      </w:r>
    </w:p>
    <w:p w:rsidR="00F75E84" w:rsidRPr="00F75E84" w:rsidRDefault="00F75E84" w:rsidP="00F75E84">
      <w:r w:rsidRPr="00F75E84">
        <w:t>Поставка оборудования осуществляется в срок не позднее 31 декабря 2011 г.</w:t>
      </w:r>
    </w:p>
    <w:p w:rsidR="00F75E84" w:rsidRPr="00F75E84" w:rsidRDefault="00F75E84" w:rsidP="00F75E84">
      <w:pPr>
        <w:rPr>
          <w:b/>
          <w:u w:val="single"/>
        </w:rPr>
      </w:pPr>
      <w:r w:rsidRPr="00F75E84">
        <w:rPr>
          <w:b/>
          <w:u w:val="single"/>
        </w:rPr>
        <w:t>Требования к предоставлению гарантий качества:</w:t>
      </w:r>
    </w:p>
    <w:p w:rsidR="00F75E84" w:rsidRPr="00F75E84" w:rsidRDefault="00F75E84" w:rsidP="00F75E84">
      <w:r w:rsidRPr="00F75E84">
        <w:t>Не менее 12 мес.</w:t>
      </w:r>
    </w:p>
    <w:p w:rsidR="00F75E84" w:rsidRPr="00F75E84" w:rsidRDefault="00F75E84" w:rsidP="00F75E84">
      <w:pPr>
        <w:rPr>
          <w:b/>
          <w:u w:val="single"/>
        </w:rPr>
      </w:pPr>
      <w:r w:rsidRPr="00F75E84">
        <w:rPr>
          <w:b/>
          <w:u w:val="single"/>
        </w:rPr>
        <w:t>Перечень и технические характеристики товаров:</w:t>
      </w:r>
    </w:p>
    <w:p w:rsidR="00F75E84" w:rsidRPr="00F75E84" w:rsidRDefault="00F75E84" w:rsidP="00F75E84">
      <w:r w:rsidRPr="00F75E84">
        <w:tab/>
      </w:r>
    </w:p>
    <w:tbl>
      <w:tblPr>
        <w:tblW w:w="9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3"/>
        <w:gridCol w:w="1900"/>
        <w:gridCol w:w="5919"/>
        <w:gridCol w:w="992"/>
        <w:gridCol w:w="656"/>
      </w:tblGrid>
      <w:tr w:rsidR="00F75E84" w:rsidRPr="00F75E84" w:rsidTr="00F75E84">
        <w:trPr>
          <w:trHeight w:val="697"/>
          <w:jc w:val="center"/>
        </w:trPr>
        <w:tc>
          <w:tcPr>
            <w:tcW w:w="493" w:type="dxa"/>
          </w:tcPr>
          <w:p w:rsidR="00F75E84" w:rsidRPr="00F75E84" w:rsidRDefault="00F75E84" w:rsidP="00F75E84">
            <w:r w:rsidRPr="00F75E84">
              <w:t xml:space="preserve">№ </w:t>
            </w:r>
            <w:proofErr w:type="spellStart"/>
            <w:proofErr w:type="gramStart"/>
            <w:r w:rsidRPr="00F75E84">
              <w:t>п</w:t>
            </w:r>
            <w:proofErr w:type="spellEnd"/>
            <w:proofErr w:type="gramEnd"/>
            <w:r w:rsidRPr="00F75E84">
              <w:t>/</w:t>
            </w:r>
            <w:proofErr w:type="spellStart"/>
            <w:r w:rsidRPr="00F75E84">
              <w:t>п</w:t>
            </w:r>
            <w:proofErr w:type="spellEnd"/>
          </w:p>
        </w:tc>
        <w:tc>
          <w:tcPr>
            <w:tcW w:w="1900" w:type="dxa"/>
          </w:tcPr>
          <w:p w:rsidR="00F75E84" w:rsidRPr="00F75E84" w:rsidRDefault="00F75E84" w:rsidP="00F75E84">
            <w:r w:rsidRPr="00F75E84">
              <w:t>Наименование</w:t>
            </w:r>
          </w:p>
        </w:tc>
        <w:tc>
          <w:tcPr>
            <w:tcW w:w="5919" w:type="dxa"/>
          </w:tcPr>
          <w:p w:rsidR="00F75E84" w:rsidRPr="00F75E84" w:rsidRDefault="00F75E84" w:rsidP="00F75E84">
            <w:r w:rsidRPr="00F75E84">
              <w:t xml:space="preserve">Технические характеристики </w:t>
            </w:r>
          </w:p>
        </w:tc>
        <w:tc>
          <w:tcPr>
            <w:tcW w:w="992" w:type="dxa"/>
          </w:tcPr>
          <w:p w:rsidR="00F75E84" w:rsidRPr="00F75E84" w:rsidRDefault="00F75E84" w:rsidP="00F75E84">
            <w:r w:rsidRPr="00F75E84">
              <w:t>Срок гарантии</w:t>
            </w:r>
          </w:p>
        </w:tc>
        <w:tc>
          <w:tcPr>
            <w:tcW w:w="656" w:type="dxa"/>
          </w:tcPr>
          <w:p w:rsidR="00F75E84" w:rsidRPr="00F75E84" w:rsidRDefault="00F75E84" w:rsidP="00F75E84">
            <w:r w:rsidRPr="00F75E84">
              <w:t>Кол-во</w:t>
            </w:r>
          </w:p>
        </w:tc>
      </w:tr>
      <w:tr w:rsidR="00F75E84" w:rsidRPr="00F75E84" w:rsidTr="00F75E84">
        <w:trPr>
          <w:trHeight w:val="1124"/>
          <w:jc w:val="center"/>
        </w:trPr>
        <w:tc>
          <w:tcPr>
            <w:tcW w:w="493" w:type="dxa"/>
          </w:tcPr>
          <w:p w:rsidR="00F75E84" w:rsidRPr="00F75E84" w:rsidRDefault="00F75E84" w:rsidP="00F75E84">
            <w:r w:rsidRPr="00F75E84">
              <w:t>1</w:t>
            </w:r>
          </w:p>
        </w:tc>
        <w:tc>
          <w:tcPr>
            <w:tcW w:w="1900" w:type="dxa"/>
          </w:tcPr>
          <w:p w:rsidR="00F75E84" w:rsidRPr="00F75E84" w:rsidRDefault="00F75E84" w:rsidP="00F75E84">
            <w:r w:rsidRPr="00F75E84">
              <w:rPr>
                <w:color w:val="000000"/>
              </w:rPr>
              <w:t>Дозиметр-радиометр МКС-АТ1117М (или эквивалент)</w:t>
            </w:r>
          </w:p>
        </w:tc>
        <w:tc>
          <w:tcPr>
            <w:tcW w:w="5919" w:type="dxa"/>
          </w:tcPr>
          <w:p w:rsidR="00F75E84" w:rsidRPr="00F75E84" w:rsidRDefault="00F75E84" w:rsidP="00F75E84">
            <w:r w:rsidRPr="00F75E84">
              <w:t>Комплект поставки:</w:t>
            </w:r>
          </w:p>
          <w:p w:rsidR="00F75E84" w:rsidRPr="00F75E84" w:rsidRDefault="00F75E84" w:rsidP="00F75E84">
            <w:pPr>
              <w:rPr>
                <w:color w:val="000000"/>
              </w:rPr>
            </w:pPr>
            <w:r w:rsidRPr="00F75E84">
              <w:rPr>
                <w:color w:val="000000"/>
              </w:rPr>
              <w:t>- Блок обработки информации БОИ</w:t>
            </w:r>
            <w:proofErr w:type="gramStart"/>
            <w:r w:rsidRPr="00F75E84">
              <w:rPr>
                <w:color w:val="000000"/>
              </w:rPr>
              <w:t>1</w:t>
            </w:r>
            <w:proofErr w:type="gramEnd"/>
            <w:r w:rsidRPr="00F75E84">
              <w:rPr>
                <w:color w:val="000000"/>
              </w:rPr>
              <w:t xml:space="preserve">; </w:t>
            </w:r>
          </w:p>
          <w:p w:rsidR="00F75E84" w:rsidRPr="00F75E84" w:rsidRDefault="00F75E84" w:rsidP="00F75E84">
            <w:pPr>
              <w:rPr>
                <w:color w:val="000000"/>
              </w:rPr>
            </w:pPr>
            <w:r w:rsidRPr="00F75E84">
              <w:rPr>
                <w:color w:val="000000"/>
              </w:rPr>
              <w:t xml:space="preserve">- Блок детектирования БДПА-01; </w:t>
            </w:r>
          </w:p>
          <w:p w:rsidR="00F75E84" w:rsidRPr="00F75E84" w:rsidRDefault="00F75E84" w:rsidP="00F75E84">
            <w:pPr>
              <w:rPr>
                <w:color w:val="000000"/>
              </w:rPr>
            </w:pPr>
            <w:r w:rsidRPr="00F75E84">
              <w:rPr>
                <w:color w:val="000000"/>
              </w:rPr>
              <w:t xml:space="preserve">- Блок детектирования БДПБ-01; </w:t>
            </w:r>
          </w:p>
          <w:p w:rsidR="00F75E84" w:rsidRPr="00F75E84" w:rsidRDefault="00F75E84" w:rsidP="00F75E84">
            <w:pPr>
              <w:rPr>
                <w:color w:val="000000"/>
              </w:rPr>
            </w:pPr>
            <w:r w:rsidRPr="00F75E84">
              <w:rPr>
                <w:color w:val="000000"/>
              </w:rPr>
              <w:t xml:space="preserve">- Блок детектирования БДКГ-01; </w:t>
            </w:r>
          </w:p>
          <w:p w:rsidR="00F75E84" w:rsidRPr="00F75E84" w:rsidRDefault="00F75E84" w:rsidP="00F75E84">
            <w:pPr>
              <w:rPr>
                <w:color w:val="000000"/>
              </w:rPr>
            </w:pPr>
            <w:r w:rsidRPr="00F75E84">
              <w:rPr>
                <w:color w:val="000000"/>
              </w:rPr>
              <w:t>- Блок детектирования БДКН-01;</w:t>
            </w:r>
          </w:p>
          <w:p w:rsidR="00F75E84" w:rsidRPr="00F75E84" w:rsidRDefault="00F75E84" w:rsidP="00F75E84">
            <w:pPr>
              <w:rPr>
                <w:color w:val="000000"/>
              </w:rPr>
            </w:pPr>
            <w:r w:rsidRPr="00F75E84">
              <w:rPr>
                <w:color w:val="000000"/>
              </w:rPr>
              <w:t>- Упаковочный дипломат;</w:t>
            </w:r>
          </w:p>
          <w:p w:rsidR="00F75E84" w:rsidRPr="00F75E84" w:rsidRDefault="00F75E84" w:rsidP="00F75E84">
            <w:pPr>
              <w:rPr>
                <w:color w:val="000000"/>
              </w:rPr>
            </w:pPr>
            <w:r w:rsidRPr="00F75E84">
              <w:rPr>
                <w:color w:val="000000"/>
              </w:rPr>
              <w:t xml:space="preserve">- Отдельный кабель для каждого блока детектирования; </w:t>
            </w:r>
          </w:p>
          <w:p w:rsidR="00F75E84" w:rsidRPr="00F75E84" w:rsidRDefault="00F75E84" w:rsidP="00F75E84">
            <w:pPr>
              <w:rPr>
                <w:color w:val="000000"/>
              </w:rPr>
            </w:pPr>
            <w:r w:rsidRPr="00F75E84">
              <w:rPr>
                <w:color w:val="000000"/>
              </w:rPr>
              <w:t xml:space="preserve">- Кабель для подключения к ПЭВМ; </w:t>
            </w:r>
          </w:p>
          <w:p w:rsidR="00F75E84" w:rsidRPr="00F75E84" w:rsidRDefault="00F75E84" w:rsidP="00F75E84">
            <w:pPr>
              <w:rPr>
                <w:color w:val="000000"/>
              </w:rPr>
            </w:pPr>
            <w:r w:rsidRPr="00F75E84">
              <w:rPr>
                <w:color w:val="000000"/>
              </w:rPr>
              <w:t xml:space="preserve">- Программное обеспечение; </w:t>
            </w:r>
          </w:p>
          <w:p w:rsidR="00F75E84" w:rsidRPr="00F75E84" w:rsidRDefault="00F75E84" w:rsidP="00F75E84">
            <w:pPr>
              <w:rPr>
                <w:color w:val="000000"/>
              </w:rPr>
            </w:pPr>
            <w:r w:rsidRPr="00F75E84">
              <w:rPr>
                <w:color w:val="000000"/>
              </w:rPr>
              <w:t xml:space="preserve">- Штанга телескопическая 1,1м с встроенным кабелем и держателями; </w:t>
            </w:r>
          </w:p>
          <w:p w:rsidR="00F75E84" w:rsidRPr="00F75E84" w:rsidRDefault="00F75E84" w:rsidP="00F75E84">
            <w:pPr>
              <w:rPr>
                <w:color w:val="000000"/>
              </w:rPr>
            </w:pPr>
            <w:r w:rsidRPr="00F75E84">
              <w:rPr>
                <w:color w:val="000000"/>
              </w:rPr>
              <w:t xml:space="preserve">- Сетевой адаптер; </w:t>
            </w:r>
          </w:p>
          <w:p w:rsidR="00F75E84" w:rsidRPr="00F75E84" w:rsidRDefault="00F75E84" w:rsidP="00F75E84">
            <w:pPr>
              <w:rPr>
                <w:color w:val="000000"/>
              </w:rPr>
            </w:pPr>
            <w:r w:rsidRPr="00F75E84">
              <w:rPr>
                <w:color w:val="000000"/>
              </w:rPr>
              <w:t xml:space="preserve">- Ремень плечевой; </w:t>
            </w:r>
          </w:p>
          <w:p w:rsidR="00F75E84" w:rsidRPr="00F75E84" w:rsidRDefault="00F75E84" w:rsidP="00F75E84">
            <w:pPr>
              <w:rPr>
                <w:color w:val="000000"/>
              </w:rPr>
            </w:pPr>
            <w:r w:rsidRPr="00F75E84">
              <w:rPr>
                <w:color w:val="000000"/>
              </w:rPr>
              <w:t xml:space="preserve">- Ремень поясной; </w:t>
            </w:r>
          </w:p>
          <w:p w:rsidR="00F75E84" w:rsidRPr="00F75E84" w:rsidRDefault="00F75E84" w:rsidP="00F75E84">
            <w:pPr>
              <w:rPr>
                <w:color w:val="000000"/>
              </w:rPr>
            </w:pPr>
            <w:r w:rsidRPr="00F75E84">
              <w:rPr>
                <w:color w:val="000000"/>
              </w:rPr>
              <w:t xml:space="preserve">- Головные телефоны; </w:t>
            </w:r>
          </w:p>
          <w:p w:rsidR="00F75E84" w:rsidRPr="00F75E84" w:rsidRDefault="00F75E84" w:rsidP="00F75E84">
            <w:pPr>
              <w:rPr>
                <w:color w:val="000000"/>
              </w:rPr>
            </w:pPr>
            <w:r w:rsidRPr="00F75E84">
              <w:rPr>
                <w:color w:val="000000"/>
              </w:rPr>
              <w:t>- Дополнительный чемодан.</w:t>
            </w:r>
          </w:p>
          <w:p w:rsidR="00F75E84" w:rsidRPr="00F75E84" w:rsidRDefault="00F75E84" w:rsidP="00F75E84">
            <w:r w:rsidRPr="00F75E84">
              <w:t>технические характеристики:</w:t>
            </w:r>
          </w:p>
          <w:p w:rsidR="00F75E84" w:rsidRPr="00F75E84" w:rsidRDefault="00F75E84" w:rsidP="00F75E84"/>
          <w:p w:rsidR="00F75E84" w:rsidRPr="00F75E84" w:rsidRDefault="00F75E84" w:rsidP="00F75E84">
            <w:r w:rsidRPr="00F75E84">
              <w:t>Дозиметр</w:t>
            </w:r>
            <w:r w:rsidRPr="00F75E84">
              <w:softHyphen/>
              <w:t>-радиометр должен представлять собой многофункциональное носимое средство измерения с цифровой индикацией показаний, включающее в себя блок обработки и индикации информации со встроенным счетчиком Гейгера и внешние интеллектуальные блоки детектирования различного назначения.</w:t>
            </w:r>
          </w:p>
          <w:p w:rsidR="00F75E84" w:rsidRPr="00F75E84" w:rsidRDefault="00F75E84" w:rsidP="00F75E84">
            <w:r w:rsidRPr="00F75E84">
              <w:t>Назначение дозиметра</w:t>
            </w:r>
            <w:r w:rsidRPr="00F75E84">
              <w:softHyphen/>
              <w:t>-радиометра:</w:t>
            </w:r>
          </w:p>
          <w:p w:rsidR="00F75E84" w:rsidRPr="00F75E84" w:rsidRDefault="00F75E84" w:rsidP="00F75E84">
            <w:r w:rsidRPr="00F75E84">
              <w:t xml:space="preserve">измерение мощности </w:t>
            </w:r>
            <w:proofErr w:type="spellStart"/>
            <w:r w:rsidRPr="00F75E84">
              <w:t>амбиентного</w:t>
            </w:r>
            <w:proofErr w:type="spellEnd"/>
            <w:r w:rsidRPr="00F75E84">
              <w:t xml:space="preserve"> эквивалента дозы и дозы рентгеновского, гамм</w:t>
            </w:r>
            <w:proofErr w:type="gramStart"/>
            <w:r w:rsidRPr="00F75E84">
              <w:t>а-</w:t>
            </w:r>
            <w:r w:rsidRPr="00F75E84">
              <w:softHyphen/>
            </w:r>
            <w:proofErr w:type="gramEnd"/>
            <w:r w:rsidRPr="00F75E84">
              <w:t xml:space="preserve"> и нейтронного излучений;</w:t>
            </w:r>
          </w:p>
          <w:p w:rsidR="00F75E84" w:rsidRPr="00F75E84" w:rsidRDefault="00F75E84" w:rsidP="00F75E84">
            <w:r w:rsidRPr="00F75E84">
              <w:t>плотности потока альф</w:t>
            </w:r>
            <w:proofErr w:type="gramStart"/>
            <w:r w:rsidRPr="00F75E84">
              <w:t>а-</w:t>
            </w:r>
            <w:r w:rsidRPr="00F75E84">
              <w:softHyphen/>
            </w:r>
            <w:proofErr w:type="gramEnd"/>
            <w:r w:rsidRPr="00F75E84">
              <w:t xml:space="preserve"> и бета-частиц с загрязненных поверхностей;</w:t>
            </w:r>
          </w:p>
          <w:p w:rsidR="00F75E84" w:rsidRPr="00F75E84" w:rsidRDefault="00F75E84" w:rsidP="00F75E84">
            <w:r w:rsidRPr="00F75E84">
              <w:t>измерение плотности потока нейтронов.</w:t>
            </w:r>
          </w:p>
          <w:p w:rsidR="00F75E84" w:rsidRPr="00F75E84" w:rsidRDefault="00F75E84" w:rsidP="00F75E84">
            <w:r w:rsidRPr="00F75E84">
              <w:t>Дозиметр</w:t>
            </w:r>
            <w:r w:rsidRPr="00F75E84">
              <w:softHyphen/>
              <w:t>-радиометр должен иметь следующие свойства:</w:t>
            </w:r>
          </w:p>
          <w:p w:rsidR="00F75E84" w:rsidRPr="00F75E84" w:rsidRDefault="00F75E84" w:rsidP="00F75E84">
            <w:r w:rsidRPr="00F75E84">
              <w:t>быстрая адаптация к изменению радиационного поля;</w:t>
            </w:r>
          </w:p>
          <w:p w:rsidR="00F75E84" w:rsidRPr="00F75E84" w:rsidRDefault="00F75E84" w:rsidP="00F75E84">
            <w:r w:rsidRPr="00F75E84">
              <w:t>поиск источников рентгеновского, гамм</w:t>
            </w:r>
            <w:proofErr w:type="gramStart"/>
            <w:r w:rsidRPr="00F75E84">
              <w:t>а-</w:t>
            </w:r>
            <w:r w:rsidRPr="00F75E84">
              <w:softHyphen/>
            </w:r>
            <w:proofErr w:type="gramEnd"/>
            <w:r w:rsidRPr="00F75E84">
              <w:t>, альфа-</w:t>
            </w:r>
            <w:r w:rsidRPr="00F75E84">
              <w:softHyphen/>
              <w:t>, бета- и нейтронного излучения;</w:t>
            </w:r>
          </w:p>
          <w:p w:rsidR="00F75E84" w:rsidRPr="00F75E84" w:rsidRDefault="00F75E84" w:rsidP="00F75E84">
            <w:r w:rsidRPr="00F75E84">
              <w:t>высокая чувствительность и широкий диапазон измерений;</w:t>
            </w:r>
          </w:p>
          <w:p w:rsidR="00F75E84" w:rsidRPr="00F75E84" w:rsidRDefault="00F75E84" w:rsidP="00F75E84">
            <w:r w:rsidRPr="00F75E84">
              <w:t>звуковая и визуальная сигнализация превышения пороговых уровней по дозе, мощности дозы и плотности потока;</w:t>
            </w:r>
          </w:p>
          <w:p w:rsidR="00F75E84" w:rsidRPr="00F75E84" w:rsidRDefault="00F75E84" w:rsidP="00F75E84">
            <w:r w:rsidRPr="00F75E84">
              <w:t>встроенный в блок обработки и индикации счетчик Гейгера;</w:t>
            </w:r>
          </w:p>
          <w:p w:rsidR="00F75E84" w:rsidRPr="00F75E84" w:rsidRDefault="00F75E84" w:rsidP="00F75E84">
            <w:r w:rsidRPr="00F75E84">
              <w:t xml:space="preserve">большой </w:t>
            </w:r>
            <w:proofErr w:type="gramStart"/>
            <w:r w:rsidRPr="00F75E84">
              <w:t>специализированный</w:t>
            </w:r>
            <w:proofErr w:type="gramEnd"/>
            <w:r w:rsidRPr="00F75E84">
              <w:t xml:space="preserve"> цифро</w:t>
            </w:r>
            <w:r w:rsidRPr="00F75E84">
              <w:softHyphen/>
              <w:t xml:space="preserve">аналоговый </w:t>
            </w:r>
            <w:proofErr w:type="spellStart"/>
            <w:r w:rsidRPr="00F75E84">
              <w:t>ЖК-индикатор</w:t>
            </w:r>
            <w:proofErr w:type="spellEnd"/>
            <w:r w:rsidRPr="00F75E84">
              <w:t xml:space="preserve"> с подсветкой;</w:t>
            </w:r>
          </w:p>
          <w:p w:rsidR="00F75E84" w:rsidRPr="00F75E84" w:rsidRDefault="00F75E84" w:rsidP="00F75E84">
            <w:r w:rsidRPr="00F75E84">
              <w:t>хранение в энергонезависимой памяти прибора до 500 результатов измерения с возможностью передачи в ПЭВМ;</w:t>
            </w:r>
          </w:p>
          <w:p w:rsidR="00F75E84" w:rsidRPr="00F75E84" w:rsidRDefault="00F75E84" w:rsidP="00F75E84">
            <w:r w:rsidRPr="00F75E84">
              <w:t>жесткие условия эксплуатации. Степень защиты IP</w:t>
            </w:r>
          </w:p>
          <w:p w:rsidR="00F75E84" w:rsidRPr="00F75E84" w:rsidRDefault="00F75E84" w:rsidP="00F75E84"/>
          <w:p w:rsidR="00F75E84" w:rsidRPr="00F75E84" w:rsidRDefault="00F75E84" w:rsidP="00F75E84"/>
          <w:p w:rsidR="00F75E84" w:rsidRPr="00F75E84" w:rsidRDefault="00F75E84" w:rsidP="00F75E84">
            <w:r w:rsidRPr="00F75E84">
              <w:t>Технические характеристики блока БОИ и блоков детектирования:</w:t>
            </w:r>
          </w:p>
          <w:p w:rsidR="00F75E84" w:rsidRPr="00F75E84" w:rsidRDefault="00F75E84" w:rsidP="00F75E84">
            <w:r w:rsidRPr="00F75E84">
              <w:t>Блок обработки и индикации БОИ</w:t>
            </w:r>
            <w:proofErr w:type="gramStart"/>
            <w:r w:rsidRPr="00F75E84">
              <w:t>1</w:t>
            </w:r>
            <w:proofErr w:type="gramEnd"/>
            <w:r w:rsidRPr="00F75E84">
              <w:t>:</w:t>
            </w:r>
          </w:p>
          <w:tbl>
            <w:tblPr>
              <w:tblW w:w="5000" w:type="pct"/>
              <w:tblLayout w:type="fixed"/>
              <w:tblCellMar>
                <w:left w:w="0" w:type="dxa"/>
                <w:right w:w="0" w:type="dxa"/>
              </w:tblCellMar>
              <w:tblLook w:val="04A0"/>
            </w:tblPr>
            <w:tblGrid>
              <w:gridCol w:w="3908"/>
              <w:gridCol w:w="1779"/>
            </w:tblGrid>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Детектор</w:t>
                  </w:r>
                </w:p>
              </w:tc>
              <w:tc>
                <w:tcPr>
                  <w:tcW w:w="177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счетчик Гейгера-Мюллера</w:t>
                  </w:r>
                </w:p>
              </w:tc>
            </w:tr>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Диапазон измерения мощности дозы гамма-излучения</w:t>
                  </w:r>
                </w:p>
              </w:tc>
              <w:tc>
                <w:tcPr>
                  <w:tcW w:w="177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 xml:space="preserve">10 </w:t>
                  </w:r>
                  <w:proofErr w:type="spellStart"/>
                  <w:r w:rsidRPr="00F75E84">
                    <w:t>мкЗв</w:t>
                  </w:r>
                  <w:proofErr w:type="spellEnd"/>
                  <w:r w:rsidRPr="00F75E84">
                    <w:t>·ч</w:t>
                  </w:r>
                  <w:r w:rsidRPr="00F75E84">
                    <w:rPr>
                      <w:rStyle w:val="sup1"/>
                      <w:rFonts w:eastAsia="Arial Unicode MS"/>
                      <w:sz w:val="24"/>
                      <w:szCs w:val="24"/>
                    </w:rPr>
                    <w:t>-</w:t>
                  </w:r>
                  <w:r w:rsidRPr="00F75E84">
                    <w:rPr>
                      <w:vertAlign w:val="superscript"/>
                    </w:rPr>
                    <w:t>1</w:t>
                  </w:r>
                  <w:r w:rsidRPr="00F75E84">
                    <w:t xml:space="preserve"> ÷ 100 </w:t>
                  </w:r>
                  <w:proofErr w:type="spellStart"/>
                  <w:r w:rsidRPr="00F75E84">
                    <w:t>мЗв</w:t>
                  </w:r>
                  <w:proofErr w:type="spellEnd"/>
                  <w:r w:rsidRPr="00F75E84">
                    <w:t>·ч</w:t>
                  </w:r>
                  <w:r w:rsidRPr="00F75E84">
                    <w:rPr>
                      <w:rStyle w:val="sup1"/>
                      <w:rFonts w:eastAsia="Arial Unicode MS"/>
                      <w:sz w:val="24"/>
                      <w:szCs w:val="24"/>
                    </w:rPr>
                    <w:t>-</w:t>
                  </w:r>
                  <w:r w:rsidRPr="00F75E84">
                    <w:rPr>
                      <w:vertAlign w:val="superscript"/>
                    </w:rPr>
                    <w:t>1</w:t>
                  </w:r>
                </w:p>
              </w:tc>
            </w:tr>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Диапазон регистрируемых энергий гамма-</w:t>
                  </w:r>
                  <w:r w:rsidRPr="00F75E84">
                    <w:softHyphen/>
                    <w:t>излучения</w:t>
                  </w:r>
                </w:p>
              </w:tc>
              <w:tc>
                <w:tcPr>
                  <w:tcW w:w="177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0,06 ÷ 3 МэВ</w:t>
                  </w:r>
                </w:p>
              </w:tc>
            </w:tr>
            <w:tr w:rsidR="00F75E84" w:rsidRPr="00F75E84" w:rsidTr="00F75E84">
              <w:tc>
                <w:tcPr>
                  <w:tcW w:w="5687"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Габаритные размеры, масса:</w:t>
                  </w:r>
                </w:p>
              </w:tc>
            </w:tr>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 БОИ</w:t>
                  </w:r>
                </w:p>
              </w:tc>
              <w:tc>
                <w:tcPr>
                  <w:tcW w:w="177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177×85×124 мм, 1,1 кг</w:t>
                  </w:r>
                </w:p>
              </w:tc>
            </w:tr>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Штанга телескопическая</w:t>
                  </w:r>
                </w:p>
              </w:tc>
              <w:tc>
                <w:tcPr>
                  <w:tcW w:w="177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1,1 м</w:t>
                  </w:r>
                </w:p>
              </w:tc>
            </w:tr>
          </w:tbl>
          <w:p w:rsidR="00F75E84" w:rsidRPr="00F75E84" w:rsidRDefault="00F75E84" w:rsidP="00F75E84">
            <w:r w:rsidRPr="00F75E84">
              <w:t>Блок детектирования БДПА-01:</w:t>
            </w:r>
          </w:p>
          <w:tbl>
            <w:tblPr>
              <w:tblW w:w="5000" w:type="pct"/>
              <w:tblLayout w:type="fixed"/>
              <w:tblCellMar>
                <w:left w:w="0" w:type="dxa"/>
                <w:right w:w="0" w:type="dxa"/>
              </w:tblCellMar>
              <w:tblLook w:val="04A0"/>
            </w:tblPr>
            <w:tblGrid>
              <w:gridCol w:w="3908"/>
              <w:gridCol w:w="1779"/>
            </w:tblGrid>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Детектор</w:t>
                  </w:r>
                </w:p>
              </w:tc>
              <w:tc>
                <w:tcPr>
                  <w:tcW w:w="302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proofErr w:type="spellStart"/>
                  <w:r w:rsidRPr="00F75E84">
                    <w:t>ZnS</w:t>
                  </w:r>
                  <w:proofErr w:type="spellEnd"/>
                  <w:r w:rsidRPr="00F75E84">
                    <w:t>(</w:t>
                  </w:r>
                  <w:proofErr w:type="spellStart"/>
                  <w:r w:rsidRPr="00F75E84">
                    <w:t>Ag</w:t>
                  </w:r>
                  <w:proofErr w:type="spellEnd"/>
                  <w:r w:rsidRPr="00F75E84">
                    <w:t>) Ø60 мм</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Диапазон измерения плотности потока альфа-частиц</w:t>
                  </w:r>
                </w:p>
              </w:tc>
              <w:tc>
                <w:tcPr>
                  <w:tcW w:w="302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0,1 ÷ 10</w:t>
                  </w:r>
                  <w:r w:rsidRPr="00F75E84">
                    <w:rPr>
                      <w:vertAlign w:val="superscript"/>
                    </w:rPr>
                    <w:t>5</w:t>
                  </w:r>
                  <w:r w:rsidRPr="00F75E84">
                    <w:t xml:space="preserve"> </w:t>
                  </w:r>
                </w:p>
                <w:p w:rsidR="00F75E84" w:rsidRPr="00F75E84" w:rsidRDefault="00F75E84" w:rsidP="00F75E84">
                  <w:r w:rsidRPr="00F75E84">
                    <w:t>мин</w:t>
                  </w:r>
                  <w:r w:rsidRPr="00F75E84">
                    <w:rPr>
                      <w:rStyle w:val="sup1"/>
                      <w:rFonts w:eastAsia="Arial Unicode MS"/>
                      <w:sz w:val="24"/>
                      <w:szCs w:val="24"/>
                    </w:rPr>
                    <w:t>-</w:t>
                  </w:r>
                  <w:r w:rsidRPr="00F75E84">
                    <w:rPr>
                      <w:vertAlign w:val="superscript"/>
                    </w:rPr>
                    <w:t>1</w:t>
                  </w:r>
                  <w:r w:rsidRPr="00F75E84">
                    <w:t>·см</w:t>
                  </w:r>
                  <w:r w:rsidRPr="00F75E84">
                    <w:rPr>
                      <w:rStyle w:val="sup1"/>
                      <w:rFonts w:eastAsia="Arial Unicode MS"/>
                      <w:sz w:val="24"/>
                      <w:szCs w:val="24"/>
                    </w:rPr>
                    <w:t>-2</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Диапазон регистрируемых энергий альфа-</w:t>
                  </w:r>
                  <w:r w:rsidRPr="00F75E84">
                    <w:softHyphen/>
                    <w:t>частиц</w:t>
                  </w:r>
                </w:p>
              </w:tc>
              <w:tc>
                <w:tcPr>
                  <w:tcW w:w="302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3 ÷ 7 МэВ</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Габаритные размеры, масса</w:t>
                  </w:r>
                </w:p>
              </w:tc>
              <w:tc>
                <w:tcPr>
                  <w:tcW w:w="302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 xml:space="preserve">Ø80×196 мм, </w:t>
                  </w:r>
                </w:p>
                <w:p w:rsidR="00F75E84" w:rsidRPr="00F75E84" w:rsidRDefault="00F75E84" w:rsidP="00F75E84">
                  <w:r w:rsidRPr="00F75E84">
                    <w:t xml:space="preserve">0,5 кг </w:t>
                  </w:r>
                </w:p>
              </w:tc>
            </w:tr>
          </w:tbl>
          <w:p w:rsidR="00F75E84" w:rsidRPr="00F75E84" w:rsidRDefault="00F75E84" w:rsidP="00F75E84">
            <w:r w:rsidRPr="00F75E84">
              <w:t>Блок детектирования БДПБ-01:</w:t>
            </w:r>
          </w:p>
          <w:tbl>
            <w:tblPr>
              <w:tblW w:w="5000" w:type="pct"/>
              <w:tblLayout w:type="fixed"/>
              <w:tblCellMar>
                <w:left w:w="0" w:type="dxa"/>
                <w:right w:w="0" w:type="dxa"/>
              </w:tblCellMar>
              <w:tblLook w:val="04A0"/>
            </w:tblPr>
            <w:tblGrid>
              <w:gridCol w:w="3908"/>
              <w:gridCol w:w="1779"/>
            </w:tblGrid>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Детектор</w:t>
                  </w:r>
                </w:p>
              </w:tc>
              <w:tc>
                <w:tcPr>
                  <w:tcW w:w="302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пластик Ø60×1 мм</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Диапазон измерения плотности потока бета-частиц</w:t>
                  </w:r>
                </w:p>
              </w:tc>
              <w:tc>
                <w:tcPr>
                  <w:tcW w:w="302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1 ÷ 5·10</w:t>
                  </w:r>
                  <w:r w:rsidRPr="00F75E84">
                    <w:rPr>
                      <w:vertAlign w:val="superscript"/>
                    </w:rPr>
                    <w:t>5</w:t>
                  </w:r>
                  <w:r w:rsidRPr="00F75E84">
                    <w:t xml:space="preserve"> </w:t>
                  </w:r>
                </w:p>
                <w:p w:rsidR="00F75E84" w:rsidRPr="00F75E84" w:rsidRDefault="00F75E84" w:rsidP="00F75E84">
                  <w:r w:rsidRPr="00F75E84">
                    <w:t>мин</w:t>
                  </w:r>
                  <w:r w:rsidRPr="00F75E84">
                    <w:rPr>
                      <w:rStyle w:val="sup1"/>
                      <w:rFonts w:eastAsia="Arial Unicode MS"/>
                      <w:sz w:val="24"/>
                      <w:szCs w:val="24"/>
                    </w:rPr>
                    <w:t>-</w:t>
                  </w:r>
                  <w:r w:rsidRPr="00F75E84">
                    <w:rPr>
                      <w:vertAlign w:val="superscript"/>
                    </w:rPr>
                    <w:t>1</w:t>
                  </w:r>
                  <w:r w:rsidRPr="00F75E84">
                    <w:t>·см</w:t>
                  </w:r>
                  <w:r w:rsidRPr="00F75E84">
                    <w:rPr>
                      <w:rStyle w:val="sup1"/>
                      <w:rFonts w:eastAsia="Arial Unicode MS"/>
                      <w:sz w:val="24"/>
                      <w:szCs w:val="24"/>
                    </w:rPr>
                    <w:t>-2</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Диапазон регистрируемых энергий</w:t>
                  </w:r>
                </w:p>
              </w:tc>
              <w:tc>
                <w:tcPr>
                  <w:tcW w:w="302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0,155 ÷ 3,5 МэВ</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Габаритные размеры, масса</w:t>
                  </w:r>
                </w:p>
              </w:tc>
              <w:tc>
                <w:tcPr>
                  <w:tcW w:w="302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 xml:space="preserve">Ø80×196 мм, </w:t>
                  </w:r>
                </w:p>
                <w:p w:rsidR="00F75E84" w:rsidRPr="00F75E84" w:rsidRDefault="00F75E84" w:rsidP="00F75E84">
                  <w:r w:rsidRPr="00F75E84">
                    <w:t>0,5 кг</w:t>
                  </w:r>
                </w:p>
              </w:tc>
            </w:tr>
          </w:tbl>
          <w:p w:rsidR="00F75E84" w:rsidRPr="00F75E84" w:rsidRDefault="00F75E84" w:rsidP="00F75E84">
            <w:r w:rsidRPr="00F75E84">
              <w:t>Блок детектирования БДКН-01:</w:t>
            </w:r>
          </w:p>
          <w:tbl>
            <w:tblPr>
              <w:tblW w:w="5000" w:type="pct"/>
              <w:tblLayout w:type="fixed"/>
              <w:tblCellMar>
                <w:left w:w="0" w:type="dxa"/>
                <w:right w:w="0" w:type="dxa"/>
              </w:tblCellMar>
              <w:tblLook w:val="04A0"/>
            </w:tblPr>
            <w:tblGrid>
              <w:gridCol w:w="3908"/>
              <w:gridCol w:w="1779"/>
            </w:tblGrid>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Детектор</w:t>
                  </w:r>
                </w:p>
              </w:tc>
              <w:tc>
                <w:tcPr>
                  <w:tcW w:w="177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счетчики Гейгера Мюллера</w:t>
                  </w:r>
                </w:p>
              </w:tc>
            </w:tr>
            <w:tr w:rsidR="00F75E84" w:rsidRPr="00F75E84" w:rsidTr="00F75E84">
              <w:tc>
                <w:tcPr>
                  <w:tcW w:w="5687"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Диапазон измерения мощности дозы нейтронного излучения:</w:t>
                  </w:r>
                </w:p>
              </w:tc>
            </w:tr>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 xml:space="preserve">- БДКН-01 (для </w:t>
                  </w:r>
                  <w:proofErr w:type="spellStart"/>
                  <w:r w:rsidRPr="00F75E84">
                    <w:t>Pu-Be</w:t>
                  </w:r>
                  <w:proofErr w:type="spellEnd"/>
                  <w:r w:rsidRPr="00F75E84">
                    <w:t xml:space="preserve"> источников)</w:t>
                  </w:r>
                </w:p>
              </w:tc>
              <w:tc>
                <w:tcPr>
                  <w:tcW w:w="177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 xml:space="preserve">0,1 </w:t>
                  </w:r>
                  <w:proofErr w:type="spellStart"/>
                  <w:r w:rsidRPr="00F75E84">
                    <w:t>мкЗв</w:t>
                  </w:r>
                  <w:proofErr w:type="spellEnd"/>
                  <w:r w:rsidRPr="00F75E84">
                    <w:t>·ч</w:t>
                  </w:r>
                  <w:r w:rsidRPr="00F75E84">
                    <w:rPr>
                      <w:rStyle w:val="sup1"/>
                      <w:rFonts w:eastAsia="Arial Unicode MS"/>
                      <w:sz w:val="24"/>
                      <w:szCs w:val="24"/>
                    </w:rPr>
                    <w:t>-</w:t>
                  </w:r>
                  <w:r w:rsidRPr="00F75E84">
                    <w:rPr>
                      <w:vertAlign w:val="superscript"/>
                    </w:rPr>
                    <w:t>1</w:t>
                  </w:r>
                  <w:r w:rsidRPr="00F75E84">
                    <w:t xml:space="preserve"> ÷ 10 </w:t>
                  </w:r>
                  <w:proofErr w:type="spellStart"/>
                  <w:r w:rsidRPr="00F75E84">
                    <w:t>мЗв</w:t>
                  </w:r>
                  <w:proofErr w:type="spellEnd"/>
                  <w:r w:rsidRPr="00F75E84">
                    <w:t>·ч</w:t>
                  </w:r>
                  <w:r w:rsidRPr="00F75E84">
                    <w:rPr>
                      <w:rStyle w:val="sup1"/>
                      <w:rFonts w:eastAsia="Arial Unicode MS"/>
                      <w:sz w:val="24"/>
                      <w:szCs w:val="24"/>
                    </w:rPr>
                    <w:t>-</w:t>
                  </w:r>
                  <w:r w:rsidRPr="00F75E84">
                    <w:rPr>
                      <w:vertAlign w:val="superscript"/>
                    </w:rPr>
                    <w:t>1</w:t>
                  </w:r>
                </w:p>
              </w:tc>
            </w:tr>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Диапазон регистрируемых энергий</w:t>
                  </w:r>
                </w:p>
              </w:tc>
              <w:tc>
                <w:tcPr>
                  <w:tcW w:w="177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0,025 эВ ÷ 14 МэВ</w:t>
                  </w:r>
                </w:p>
              </w:tc>
            </w:tr>
            <w:tr w:rsidR="00F75E84" w:rsidRPr="00F75E84" w:rsidTr="00F75E84">
              <w:tc>
                <w:tcPr>
                  <w:tcW w:w="5687" w:type="dxa"/>
                  <w:gridSpan w:val="2"/>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Габаритные размеры, масса:</w:t>
                  </w:r>
                </w:p>
              </w:tc>
            </w:tr>
            <w:tr w:rsidR="00F75E84" w:rsidRPr="00F75E84" w:rsidTr="00F75E84">
              <w:tc>
                <w:tcPr>
                  <w:tcW w:w="3908"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 БДКН-01</w:t>
                  </w:r>
                </w:p>
              </w:tc>
              <w:tc>
                <w:tcPr>
                  <w:tcW w:w="177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 xml:space="preserve">Ø90×290 мм, </w:t>
                  </w:r>
                </w:p>
                <w:p w:rsidR="00F75E84" w:rsidRPr="00F75E84" w:rsidRDefault="00F75E84" w:rsidP="00F75E84">
                  <w:r w:rsidRPr="00F75E84">
                    <w:t>2,0 кг</w:t>
                  </w:r>
                </w:p>
              </w:tc>
            </w:tr>
          </w:tbl>
          <w:p w:rsidR="00F75E84" w:rsidRPr="00F75E84" w:rsidRDefault="00F75E84" w:rsidP="00F75E84"/>
          <w:p w:rsidR="00F75E84" w:rsidRPr="00F75E84" w:rsidRDefault="00F75E84" w:rsidP="00F75E84">
            <w:r w:rsidRPr="00F75E84">
              <w:t>Блок детектирования БДКГ-01:</w:t>
            </w:r>
          </w:p>
          <w:tbl>
            <w:tblPr>
              <w:tblW w:w="5000" w:type="pct"/>
              <w:tblLayout w:type="fixed"/>
              <w:tblCellMar>
                <w:left w:w="0" w:type="dxa"/>
                <w:right w:w="0" w:type="dxa"/>
              </w:tblCellMar>
              <w:tblLook w:val="04A0"/>
            </w:tblPr>
            <w:tblGrid>
              <w:gridCol w:w="3908"/>
              <w:gridCol w:w="1779"/>
            </w:tblGrid>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Детектор</w:t>
                  </w:r>
                </w:p>
              </w:tc>
              <w:tc>
                <w:tcPr>
                  <w:tcW w:w="302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счетчик Гейгера Мюллера</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Диапазон измерения мощности дозы гамма</w:t>
                  </w:r>
                  <w:r w:rsidRPr="00F75E84">
                    <w:softHyphen/>
                    <w:t>-излучения</w:t>
                  </w:r>
                </w:p>
              </w:tc>
              <w:tc>
                <w:tcPr>
                  <w:tcW w:w="302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 xml:space="preserve">0,1 </w:t>
                  </w:r>
                  <w:proofErr w:type="spellStart"/>
                  <w:r w:rsidRPr="00F75E84">
                    <w:t>мкЗв</w:t>
                  </w:r>
                  <w:proofErr w:type="spellEnd"/>
                  <w:r w:rsidRPr="00F75E84">
                    <w:t>·ч</w:t>
                  </w:r>
                  <w:r w:rsidRPr="00F75E84">
                    <w:rPr>
                      <w:rStyle w:val="sup1"/>
                      <w:rFonts w:eastAsia="Arial Unicode MS"/>
                      <w:sz w:val="24"/>
                      <w:szCs w:val="24"/>
                    </w:rPr>
                    <w:t>-</w:t>
                  </w:r>
                  <w:r w:rsidRPr="00F75E84">
                    <w:rPr>
                      <w:vertAlign w:val="superscript"/>
                    </w:rPr>
                    <w:t>1</w:t>
                  </w:r>
                  <w:r w:rsidRPr="00F75E84">
                    <w:t xml:space="preserve"> ÷ 10 Зв·ч</w:t>
                  </w:r>
                  <w:r w:rsidRPr="00F75E84">
                    <w:rPr>
                      <w:rStyle w:val="sup1"/>
                      <w:rFonts w:eastAsia="Arial Unicode MS"/>
                      <w:sz w:val="24"/>
                      <w:szCs w:val="24"/>
                    </w:rPr>
                    <w:t>-</w:t>
                  </w:r>
                  <w:r w:rsidRPr="00F75E84">
                    <w:rPr>
                      <w:vertAlign w:val="superscript"/>
                    </w:rPr>
                    <w:t>1</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Диапазон регистрируемых энергий</w:t>
                  </w:r>
                </w:p>
              </w:tc>
              <w:tc>
                <w:tcPr>
                  <w:tcW w:w="3029" w:type="dxa"/>
                  <w:tcBorders>
                    <w:top w:val="single" w:sz="6" w:space="0" w:color="C7C7C7"/>
                    <w:left w:val="single" w:sz="6" w:space="0" w:color="C7C7C7"/>
                    <w:bottom w:val="single" w:sz="6" w:space="0" w:color="C7C7C7"/>
                    <w:right w:val="single" w:sz="6" w:space="0" w:color="C7C7C7"/>
                  </w:tcBorders>
                  <w:shd w:val="clear" w:color="auto" w:fill="E1E1E1"/>
                  <w:tcMar>
                    <w:top w:w="45" w:type="dxa"/>
                    <w:left w:w="45" w:type="dxa"/>
                    <w:bottom w:w="45" w:type="dxa"/>
                    <w:right w:w="45" w:type="dxa"/>
                  </w:tcMar>
                  <w:vAlign w:val="center"/>
                  <w:hideMark/>
                </w:tcPr>
                <w:p w:rsidR="00F75E84" w:rsidRPr="00F75E84" w:rsidRDefault="00F75E84" w:rsidP="00F75E84">
                  <w:r w:rsidRPr="00F75E84">
                    <w:t>0,06 ÷ 3 МэВ</w:t>
                  </w:r>
                </w:p>
              </w:tc>
            </w:tr>
            <w:tr w:rsidR="00F75E84" w:rsidRPr="00F75E84" w:rsidTr="00F75E84">
              <w:tc>
                <w:tcPr>
                  <w:tcW w:w="6750"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Габаритные размеры, масса</w:t>
                  </w:r>
                </w:p>
              </w:tc>
              <w:tc>
                <w:tcPr>
                  <w:tcW w:w="3029" w:type="dxa"/>
                  <w:tcBorders>
                    <w:top w:val="single" w:sz="6" w:space="0" w:color="C7C7C7"/>
                    <w:left w:val="single" w:sz="6" w:space="0" w:color="C7C7C7"/>
                    <w:bottom w:val="single" w:sz="6" w:space="0" w:color="C7C7C7"/>
                    <w:right w:val="single" w:sz="6" w:space="0" w:color="C7C7C7"/>
                  </w:tcBorders>
                  <w:tcMar>
                    <w:top w:w="45" w:type="dxa"/>
                    <w:left w:w="45" w:type="dxa"/>
                    <w:bottom w:w="45" w:type="dxa"/>
                    <w:right w:w="45" w:type="dxa"/>
                  </w:tcMar>
                  <w:vAlign w:val="center"/>
                  <w:hideMark/>
                </w:tcPr>
                <w:p w:rsidR="00F75E84" w:rsidRPr="00F75E84" w:rsidRDefault="00F75E84" w:rsidP="00F75E84">
                  <w:r w:rsidRPr="00F75E84">
                    <w:t xml:space="preserve">Ø54×255 мм, </w:t>
                  </w:r>
                </w:p>
                <w:p w:rsidR="00F75E84" w:rsidRPr="00F75E84" w:rsidRDefault="00F75E84" w:rsidP="00F75E84">
                  <w:r w:rsidRPr="00F75E84">
                    <w:t>0,4 кг</w:t>
                  </w:r>
                </w:p>
              </w:tc>
            </w:tr>
          </w:tbl>
          <w:p w:rsidR="00F75E84" w:rsidRPr="00F75E84" w:rsidRDefault="00F75E84" w:rsidP="00F75E84"/>
        </w:tc>
        <w:tc>
          <w:tcPr>
            <w:tcW w:w="992" w:type="dxa"/>
          </w:tcPr>
          <w:p w:rsidR="00F75E84" w:rsidRPr="00F75E84" w:rsidRDefault="00F75E84" w:rsidP="00F75E84">
            <w:r w:rsidRPr="00F75E84">
              <w:t>Не менее 12 мес.</w:t>
            </w:r>
          </w:p>
        </w:tc>
        <w:tc>
          <w:tcPr>
            <w:tcW w:w="656" w:type="dxa"/>
          </w:tcPr>
          <w:p w:rsidR="00F75E84" w:rsidRPr="00F75E84" w:rsidRDefault="00F75E84" w:rsidP="00F75E84">
            <w:r w:rsidRPr="00F75E84">
              <w:t>1 шт.</w:t>
            </w:r>
          </w:p>
        </w:tc>
      </w:tr>
    </w:tbl>
    <w:p w:rsidR="00F75E84" w:rsidRPr="00F75E84" w:rsidRDefault="00F75E84" w:rsidP="00F75E84"/>
    <w:p w:rsidR="00F75E84" w:rsidRPr="00F75E84" w:rsidRDefault="00F75E84" w:rsidP="00F75E84">
      <w:pPr>
        <w:rPr>
          <w:b/>
          <w:u w:val="single"/>
        </w:rPr>
      </w:pPr>
      <w:r w:rsidRPr="00F75E84">
        <w:rPr>
          <w:b/>
          <w:u w:val="single"/>
        </w:rPr>
        <w:t>Условия поставки (согласно «</w:t>
      </w:r>
      <w:proofErr w:type="spellStart"/>
      <w:r w:rsidRPr="00F75E84">
        <w:rPr>
          <w:b/>
          <w:u w:val="single"/>
        </w:rPr>
        <w:t>Инкотермс</w:t>
      </w:r>
      <w:proofErr w:type="spellEnd"/>
      <w:r w:rsidRPr="00F75E84">
        <w:rPr>
          <w:b/>
          <w:u w:val="single"/>
        </w:rPr>
        <w:t xml:space="preserve"> 2000»):  </w:t>
      </w:r>
    </w:p>
    <w:p w:rsidR="00F75E84" w:rsidRPr="00F75E84" w:rsidRDefault="00F75E84" w:rsidP="00F75E84">
      <w:r w:rsidRPr="00F75E84">
        <w:t>В общую сумму контракта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F75E84" w:rsidRPr="00F75E84" w:rsidRDefault="00F75E84" w:rsidP="00F75E84">
      <w:pPr>
        <w:rPr>
          <w:b/>
          <w:u w:val="single"/>
        </w:rPr>
      </w:pPr>
      <w:r w:rsidRPr="00F75E84">
        <w:rPr>
          <w:b/>
          <w:u w:val="single"/>
        </w:rPr>
        <w:t xml:space="preserve">Требования к упаковке оборудования: </w:t>
      </w:r>
    </w:p>
    <w:p w:rsidR="00F75E84" w:rsidRPr="00F75E84" w:rsidRDefault="00F75E84" w:rsidP="00F75E84">
      <w:r w:rsidRPr="00F75E84">
        <w:t>Оборудование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F75E84" w:rsidRPr="00F75E84" w:rsidRDefault="00F75E84" w:rsidP="00F75E84">
      <w:pPr>
        <w:rPr>
          <w:b/>
          <w:u w:val="single"/>
        </w:rPr>
      </w:pPr>
      <w:r w:rsidRPr="00F75E84">
        <w:rPr>
          <w:b/>
          <w:u w:val="single"/>
        </w:rPr>
        <w:t xml:space="preserve">Требования к технической документации: </w:t>
      </w:r>
    </w:p>
    <w:p w:rsidR="00F75E84" w:rsidRPr="00F75E84" w:rsidRDefault="00F75E84" w:rsidP="00F75E84">
      <w:r w:rsidRPr="00F75E84">
        <w:t xml:space="preserve">Поставщик обязуется предоставить полный комплект Технической  </w:t>
      </w:r>
      <w:proofErr w:type="gramStart"/>
      <w:r w:rsidRPr="00F75E84">
        <w:t>документации</w:t>
      </w:r>
      <w:proofErr w:type="gramEnd"/>
      <w:r w:rsidRPr="00F75E84">
        <w:t xml:space="preserve"> включая руководство по эксплуатации на русском языке.</w:t>
      </w:r>
    </w:p>
    <w:p w:rsidR="00F75E84" w:rsidRPr="00F75E84" w:rsidRDefault="00F75E84" w:rsidP="00F75E84">
      <w:pPr>
        <w:rPr>
          <w:b/>
          <w:u w:val="single"/>
        </w:rPr>
      </w:pPr>
      <w:r w:rsidRPr="00F75E84">
        <w:rPr>
          <w:b/>
          <w:u w:val="single"/>
        </w:rPr>
        <w:t xml:space="preserve">Прочие условия: </w:t>
      </w:r>
    </w:p>
    <w:p w:rsidR="00F75E84" w:rsidRPr="00F75E84" w:rsidRDefault="00F75E84" w:rsidP="00F75E84">
      <w:r w:rsidRPr="00F75E84">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и должно быть предъявлено заказчику при поставке оборудования. Оборудование, подлежащее поверке, должно иметь свидетельство о первичной поверке.</w:t>
      </w:r>
    </w:p>
    <w:p w:rsidR="00F75E84" w:rsidRPr="00F75E84" w:rsidRDefault="00F75E84" w:rsidP="00F75E84">
      <w:pPr>
        <w:rPr>
          <w:b/>
          <w:u w:val="single"/>
        </w:rPr>
      </w:pPr>
      <w:r w:rsidRPr="00F75E84">
        <w:rPr>
          <w:b/>
          <w:u w:val="single"/>
        </w:rPr>
        <w:t xml:space="preserve">Место поставки и условия допуска: </w:t>
      </w:r>
    </w:p>
    <w:p w:rsidR="00F75E84" w:rsidRPr="00F75E84" w:rsidRDefault="00F75E84" w:rsidP="00F75E84">
      <w:proofErr w:type="gramStart"/>
      <w:r w:rsidRPr="00F75E84">
        <w:t>Ленинградская</w:t>
      </w:r>
      <w:proofErr w:type="gramEnd"/>
      <w:r w:rsidRPr="00F75E84">
        <w:t xml:space="preserve"> обл., г. Сосновый Бор, </w:t>
      </w:r>
      <w:proofErr w:type="spellStart"/>
      <w:r w:rsidRPr="00F75E84">
        <w:t>промзона</w:t>
      </w:r>
      <w:proofErr w:type="spellEnd"/>
      <w:r w:rsidRPr="00F75E84">
        <w:t>, а/я5.</w:t>
      </w:r>
    </w:p>
    <w:p w:rsidR="00F75E84" w:rsidRPr="00F75E84" w:rsidRDefault="00F75E84" w:rsidP="00F75E84">
      <w:pPr>
        <w:spacing w:line="240" w:lineRule="auto"/>
        <w:rPr>
          <w:b/>
          <w:bCs/>
          <w:sz w:val="28"/>
          <w:szCs w:val="28"/>
          <w:u w:val="single"/>
        </w:rPr>
      </w:pPr>
      <w:r>
        <w:rPr>
          <w:rStyle w:val="afffa"/>
          <w:sz w:val="28"/>
          <w:szCs w:val="28"/>
          <w:u w:val="single"/>
        </w:rPr>
        <w:br/>
      </w:r>
      <w:r>
        <w:rPr>
          <w:rStyle w:val="afffa"/>
          <w:sz w:val="28"/>
          <w:szCs w:val="28"/>
          <w:u w:val="single"/>
        </w:rPr>
        <w:br/>
      </w:r>
      <w:r>
        <w:rPr>
          <w:rStyle w:val="afffa"/>
          <w:sz w:val="28"/>
          <w:szCs w:val="28"/>
          <w:u w:val="single"/>
        </w:rPr>
        <w:br/>
      </w:r>
    </w:p>
    <w:p w:rsidR="006F31D7" w:rsidRDefault="00AB629A">
      <w:pPr>
        <w:pStyle w:val="31"/>
        <w:numPr>
          <w:ilvl w:val="0"/>
          <w:numId w:val="0"/>
        </w:numPr>
        <w:tabs>
          <w:tab w:val="left" w:pos="992"/>
        </w:tabs>
        <w:spacing w:line="240" w:lineRule="auto"/>
        <w:jc w:val="right"/>
        <w:rPr>
          <w:rFonts w:ascii="Times New Roman" w:hAnsi="Times New Roman"/>
          <w:b w:val="0"/>
          <w:szCs w:val="24"/>
        </w:rPr>
      </w:pPr>
      <w:bookmarkStart w:id="42" w:name="_Toc277605248"/>
      <w:bookmarkStart w:id="43" w:name="_Ref277588437"/>
      <w:bookmarkStart w:id="44" w:name="_Toc301447274"/>
      <w:r>
        <w:rPr>
          <w:rFonts w:ascii="Times New Roman" w:hAnsi="Times New Roman"/>
          <w:b w:val="0"/>
          <w:szCs w:val="24"/>
        </w:rPr>
        <w:t>Приложение №2</w:t>
      </w:r>
      <w:bookmarkEnd w:id="42"/>
      <w:bookmarkEnd w:id="43"/>
      <w:bookmarkEnd w:id="44"/>
    </w:p>
    <w:p w:rsidR="006F31D7" w:rsidRDefault="00AB629A">
      <w:pPr>
        <w:spacing w:line="240" w:lineRule="auto"/>
        <w:jc w:val="right"/>
      </w:pPr>
      <w:r>
        <w:t>к извещению о проведении</w:t>
      </w:r>
    </w:p>
    <w:p w:rsidR="006F31D7" w:rsidRDefault="00AB629A">
      <w:pPr>
        <w:spacing w:line="240" w:lineRule="auto"/>
        <w:jc w:val="right"/>
      </w:pPr>
      <w:r>
        <w:t xml:space="preserve"> запроса ценовых котировок</w:t>
      </w:r>
      <w:r>
        <w:br/>
        <w:t>в электронной форме</w:t>
      </w:r>
    </w:p>
    <w:p w:rsidR="006F31D7" w:rsidRDefault="006F31D7">
      <w:pPr>
        <w:spacing w:line="240" w:lineRule="auto"/>
      </w:pPr>
    </w:p>
    <w:p w:rsidR="006F31D7" w:rsidRDefault="00AB629A">
      <w:pPr>
        <w:spacing w:before="60" w:line="240" w:lineRule="auto"/>
      </w:pPr>
      <w:r>
        <w:t>(на фирменном бланке организации)</w:t>
      </w:r>
    </w:p>
    <w:p w:rsidR="006F31D7" w:rsidRDefault="00AB629A">
      <w:pPr>
        <w:spacing w:before="60" w:line="240" w:lineRule="auto"/>
      </w:pPr>
      <w:r>
        <w:t>№ документа, дата</w:t>
      </w:r>
    </w:p>
    <w:p w:rsidR="006F31D7" w:rsidRDefault="006F31D7">
      <w:pPr>
        <w:spacing w:before="60" w:line="240" w:lineRule="auto"/>
        <w:rPr>
          <w:b/>
        </w:rPr>
      </w:pPr>
    </w:p>
    <w:p w:rsidR="006F31D7" w:rsidRDefault="00AB629A">
      <w:pPr>
        <w:spacing w:before="60" w:line="240" w:lineRule="auto"/>
        <w:jc w:val="center"/>
        <w:rPr>
          <w:b/>
        </w:rPr>
      </w:pPr>
      <w:r>
        <w:rPr>
          <w:b/>
        </w:rPr>
        <w:t>Заявка на участие в запросе ценовых котировок</w:t>
      </w:r>
      <w:r>
        <w:rPr>
          <w:b/>
        </w:rPr>
        <w:br/>
        <w:t>на право заключения договора</w:t>
      </w:r>
    </w:p>
    <w:p w:rsidR="006F31D7" w:rsidRDefault="006F31D7">
      <w:pPr>
        <w:spacing w:before="60" w:line="240" w:lineRule="auto"/>
      </w:pPr>
    </w:p>
    <w:p w:rsidR="006F31D7" w:rsidRDefault="00AB629A">
      <w:pPr>
        <w:spacing w:before="60" w:line="240" w:lineRule="auto"/>
        <w:ind w:firstLine="709"/>
        <w:rPr>
          <w:i/>
        </w:rPr>
      </w:pPr>
      <w:r>
        <w:t xml:space="preserve">Изучив запрос котировок цен ФГУП «РосРАО» на право заключения договора на </w:t>
      </w:r>
      <w:r>
        <w:rPr>
          <w:i/>
        </w:rPr>
        <w:t>_________________(указывается наименование и номер лота)</w:t>
      </w:r>
      <w:r>
        <w:t>___________, а также применимые к нему законодательство и нормативные правовые акты, ______________________________________________________________________________</w:t>
      </w:r>
    </w:p>
    <w:p w:rsidR="006F31D7" w:rsidRDefault="00AB629A">
      <w:pPr>
        <w:spacing w:before="60" w:line="240" w:lineRule="auto"/>
        <w:jc w:val="center"/>
        <w:rPr>
          <w:i/>
          <w:vertAlign w:val="superscript"/>
        </w:rPr>
      </w:pPr>
      <w:proofErr w:type="gramStart"/>
      <w:r>
        <w:rPr>
          <w:i/>
          <w:vertAlign w:val="superscript"/>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F31D7" w:rsidRDefault="00AB629A">
      <w:pPr>
        <w:spacing w:before="60" w:line="240" w:lineRule="auto"/>
      </w:pPr>
      <w:r>
        <w:t xml:space="preserve">в лице __________________________________________________________________________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 должности руководителя (уполномоченного лица)  и его Ф.И.О.</w:t>
      </w:r>
      <w:r>
        <w:rPr>
          <w:vertAlign w:val="superscript"/>
        </w:rPr>
        <w:t>)</w:t>
      </w:r>
    </w:p>
    <w:p w:rsidR="006F31D7" w:rsidRDefault="00AB629A">
      <w:pPr>
        <w:spacing w:before="60" w:line="240" w:lineRule="auto"/>
      </w:pPr>
      <w:r>
        <w:t xml:space="preserve">сообщает, что согласно исполнить условия договора, указанные в извещении о проведении запроса ценовых котировок, и представляет следующие сведения:  </w:t>
      </w:r>
    </w:p>
    <w:p w:rsidR="006F31D7" w:rsidRDefault="00AB629A">
      <w:pPr>
        <w:widowControl/>
        <w:numPr>
          <w:ilvl w:val="0"/>
          <w:numId w:val="20"/>
        </w:numPr>
        <w:adjustRightInd/>
        <w:spacing w:before="60" w:after="60" w:line="240" w:lineRule="auto"/>
        <w:rPr>
          <w:b/>
        </w:rPr>
      </w:pPr>
      <w:r>
        <w:rPr>
          <w:b/>
        </w:rPr>
        <w:t>Сведения об участнике размещения заказа:</w:t>
      </w:r>
    </w:p>
    <w:p w:rsidR="006F31D7" w:rsidRDefault="00AB629A">
      <w:pPr>
        <w:widowControl/>
        <w:numPr>
          <w:ilvl w:val="1"/>
          <w:numId w:val="20"/>
        </w:numPr>
        <w:tabs>
          <w:tab w:val="left" w:pos="567"/>
        </w:tabs>
        <w:adjustRightInd/>
        <w:spacing w:before="60" w:after="60" w:line="240" w:lineRule="auto"/>
        <w:ind w:left="0" w:firstLine="142"/>
      </w:pPr>
      <w:r>
        <w:t>Место нахождения (для юридического лица), место жительства (для физического лица): __________________________________________________________________________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Банковские реквизиты: ___________________________________________________</w:t>
      </w:r>
    </w:p>
    <w:p w:rsidR="006F31D7" w:rsidRDefault="00AB629A">
      <w:pPr>
        <w:widowControl/>
        <w:numPr>
          <w:ilvl w:val="1"/>
          <w:numId w:val="20"/>
        </w:numPr>
        <w:tabs>
          <w:tab w:val="left" w:pos="567"/>
        </w:tabs>
        <w:adjustRightInd/>
        <w:spacing w:before="60" w:after="60" w:line="240" w:lineRule="auto"/>
        <w:ind w:left="0" w:firstLine="142"/>
      </w:pPr>
      <w:r>
        <w:t>ИНН _________________________________</w:t>
      </w:r>
    </w:p>
    <w:p w:rsidR="006F31D7" w:rsidRDefault="00AB629A">
      <w:pPr>
        <w:widowControl/>
        <w:numPr>
          <w:ilvl w:val="1"/>
          <w:numId w:val="20"/>
        </w:numPr>
        <w:tabs>
          <w:tab w:val="left" w:pos="567"/>
        </w:tabs>
        <w:adjustRightInd/>
        <w:spacing w:before="60" w:after="60" w:line="240" w:lineRule="auto"/>
        <w:ind w:left="0" w:firstLine="142"/>
      </w:pPr>
      <w:r>
        <w:t xml:space="preserve">Контактное лицо </w:t>
      </w:r>
      <w:proofErr w:type="spellStart"/>
      <w:r>
        <w:t>_______________________________телефон</w:t>
      </w:r>
      <w:proofErr w:type="spellEnd"/>
      <w:r>
        <w:t>______________________</w:t>
      </w:r>
    </w:p>
    <w:p w:rsidR="006F31D7" w:rsidRDefault="00AB629A">
      <w:pPr>
        <w:widowControl/>
        <w:numPr>
          <w:ilvl w:val="0"/>
          <w:numId w:val="20"/>
        </w:numPr>
        <w:adjustRightInd/>
        <w:spacing w:before="60" w:after="60" w:line="240" w:lineRule="auto"/>
        <w:rPr>
          <w:b/>
        </w:rPr>
      </w:pPr>
      <w:r>
        <w:rPr>
          <w:b/>
        </w:rPr>
        <w:t>Перечень товаров:</w:t>
      </w:r>
    </w:p>
    <w:tbl>
      <w:tblPr>
        <w:tblW w:w="8910" w:type="dxa"/>
        <w:jc w:val="center"/>
        <w:tblInd w:w="93" w:type="dxa"/>
        <w:tblLayout w:type="fixed"/>
        <w:tblLook w:val="04A0"/>
      </w:tblPr>
      <w:tblGrid>
        <w:gridCol w:w="724"/>
        <w:gridCol w:w="2409"/>
        <w:gridCol w:w="2267"/>
        <w:gridCol w:w="1983"/>
        <w:gridCol w:w="1527"/>
      </w:tblGrid>
      <w:tr w:rsidR="006F31D7">
        <w:trPr>
          <w:trHeight w:val="788"/>
          <w:jc w:val="center"/>
        </w:trPr>
        <w:tc>
          <w:tcPr>
            <w:tcW w:w="724" w:type="dxa"/>
            <w:vMerge w:val="restart"/>
            <w:tcBorders>
              <w:top w:val="single" w:sz="8" w:space="0" w:color="auto"/>
              <w:left w:val="single" w:sz="8" w:space="0" w:color="auto"/>
              <w:bottom w:val="single" w:sz="8" w:space="0" w:color="000000"/>
              <w:right w:val="single" w:sz="4" w:space="0" w:color="auto"/>
            </w:tcBorders>
          </w:tcPr>
          <w:p w:rsidR="006F31D7" w:rsidRDefault="00AB629A">
            <w:pPr>
              <w:spacing w:before="60" w:line="240" w:lineRule="auto"/>
              <w:jc w:val="center"/>
            </w:pPr>
            <w:r>
              <w:t>№</w:t>
            </w:r>
          </w:p>
          <w:p w:rsidR="006F31D7" w:rsidRDefault="006F31D7">
            <w:pPr>
              <w:spacing w:before="60" w:line="240" w:lineRule="auto"/>
              <w:jc w:val="center"/>
            </w:pPr>
          </w:p>
        </w:tc>
        <w:tc>
          <w:tcPr>
            <w:tcW w:w="2410" w:type="dxa"/>
            <w:vMerge w:val="restart"/>
            <w:tcBorders>
              <w:top w:val="single" w:sz="4" w:space="0" w:color="auto"/>
              <w:left w:val="single" w:sz="4" w:space="0" w:color="auto"/>
              <w:bottom w:val="single" w:sz="4" w:space="0" w:color="auto"/>
              <w:right w:val="single" w:sz="4" w:space="0" w:color="auto"/>
            </w:tcBorders>
          </w:tcPr>
          <w:p w:rsidR="006F31D7" w:rsidRDefault="00AB629A">
            <w:pPr>
              <w:spacing w:before="60" w:line="240" w:lineRule="auto"/>
              <w:jc w:val="center"/>
            </w:pPr>
            <w:r>
              <w:t>Наименование</w:t>
            </w:r>
          </w:p>
          <w:p w:rsidR="006F31D7" w:rsidRDefault="00AB629A">
            <w:pPr>
              <w:spacing w:before="60" w:line="240" w:lineRule="auto"/>
              <w:jc w:val="center"/>
            </w:pPr>
            <w:r>
              <w:t>товаров</w:t>
            </w:r>
          </w:p>
          <w:p w:rsidR="006F31D7" w:rsidRDefault="006F31D7">
            <w:pPr>
              <w:spacing w:before="60" w:line="240" w:lineRule="auto"/>
              <w:jc w:val="center"/>
            </w:pPr>
          </w:p>
        </w:tc>
        <w:tc>
          <w:tcPr>
            <w:tcW w:w="226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Характеристики товаров</w:t>
            </w:r>
          </w:p>
        </w:tc>
        <w:tc>
          <w:tcPr>
            <w:tcW w:w="1984" w:type="dxa"/>
            <w:tcBorders>
              <w:top w:val="single" w:sz="4" w:space="0" w:color="auto"/>
              <w:left w:val="single" w:sz="4" w:space="0" w:color="auto"/>
              <w:bottom w:val="nil"/>
              <w:right w:val="single" w:sz="4" w:space="0" w:color="auto"/>
            </w:tcBorders>
            <w:hideMark/>
          </w:tcPr>
          <w:p w:rsidR="006F31D7" w:rsidRDefault="00AB629A">
            <w:pPr>
              <w:spacing w:before="60" w:line="240" w:lineRule="auto"/>
              <w:jc w:val="center"/>
            </w:pPr>
            <w:r>
              <w:t>Срок поставки</w:t>
            </w:r>
          </w:p>
        </w:tc>
        <w:tc>
          <w:tcPr>
            <w:tcW w:w="1528" w:type="dxa"/>
            <w:vMerge w:val="restart"/>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jc w:val="center"/>
            </w:pPr>
            <w:r>
              <w:t>Стоимость</w:t>
            </w:r>
          </w:p>
          <w:p w:rsidR="006F31D7" w:rsidRDefault="00AB629A">
            <w:pPr>
              <w:spacing w:before="60" w:line="240" w:lineRule="auto"/>
              <w:jc w:val="center"/>
            </w:pPr>
            <w:r>
              <w:t>(руб.)</w:t>
            </w:r>
          </w:p>
        </w:tc>
      </w:tr>
      <w:tr w:rsidR="006F31D7">
        <w:trPr>
          <w:trHeight w:val="131"/>
          <w:jc w:val="center"/>
        </w:trPr>
        <w:tc>
          <w:tcPr>
            <w:tcW w:w="724" w:type="dxa"/>
            <w:vMerge/>
            <w:tcBorders>
              <w:top w:val="single" w:sz="8" w:space="0" w:color="auto"/>
              <w:left w:val="single" w:sz="8" w:space="0" w:color="auto"/>
              <w:bottom w:val="single" w:sz="8" w:space="0" w:color="000000"/>
              <w:right w:val="single" w:sz="4" w:space="0" w:color="auto"/>
            </w:tcBorders>
            <w:vAlign w:val="center"/>
            <w:hideMark/>
          </w:tcPr>
          <w:p w:rsidR="006F31D7" w:rsidRDefault="006F31D7">
            <w:pPr>
              <w:widowControl/>
              <w:adjustRightInd/>
              <w:spacing w:line="240" w:lineRule="auto"/>
              <w:jc w:val="left"/>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jc w:val="center"/>
            </w:pPr>
          </w:p>
        </w:tc>
        <w:tc>
          <w:tcPr>
            <w:tcW w:w="1528" w:type="dxa"/>
            <w:vMerge/>
            <w:tcBorders>
              <w:top w:val="single" w:sz="4" w:space="0" w:color="auto"/>
              <w:left w:val="single" w:sz="4" w:space="0" w:color="auto"/>
              <w:bottom w:val="single" w:sz="4" w:space="0" w:color="auto"/>
              <w:right w:val="single" w:sz="4" w:space="0" w:color="auto"/>
            </w:tcBorders>
            <w:vAlign w:val="center"/>
            <w:hideMark/>
          </w:tcPr>
          <w:p w:rsidR="006F31D7" w:rsidRDefault="006F31D7">
            <w:pPr>
              <w:widowControl/>
              <w:adjustRightInd/>
              <w:spacing w:line="240" w:lineRule="auto"/>
              <w:jc w:val="left"/>
            </w:pPr>
          </w:p>
        </w:tc>
      </w:tr>
      <w:tr w:rsidR="006F31D7">
        <w:trPr>
          <w:trHeight w:val="331"/>
          <w:jc w:val="center"/>
        </w:trPr>
        <w:tc>
          <w:tcPr>
            <w:tcW w:w="724" w:type="dxa"/>
            <w:tcBorders>
              <w:top w:val="nil"/>
              <w:left w:val="single" w:sz="8" w:space="0" w:color="auto"/>
              <w:bottom w:val="single" w:sz="8" w:space="0" w:color="auto"/>
              <w:right w:val="single" w:sz="4" w:space="0" w:color="auto"/>
            </w:tcBorders>
            <w:hideMark/>
          </w:tcPr>
          <w:p w:rsidR="006F31D7" w:rsidRDefault="00AB629A">
            <w:pPr>
              <w:spacing w:before="60" w:line="240" w:lineRule="auto"/>
            </w:pPr>
            <w:r>
              <w:t>1</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nil"/>
              <w:left w:val="single" w:sz="8" w:space="0" w:color="auto"/>
              <w:bottom w:val="single" w:sz="4" w:space="0" w:color="auto"/>
              <w:right w:val="single" w:sz="4" w:space="0" w:color="auto"/>
            </w:tcBorders>
            <w:hideMark/>
          </w:tcPr>
          <w:p w:rsidR="006F31D7" w:rsidRDefault="00AB629A">
            <w:pPr>
              <w:spacing w:before="60" w:line="240" w:lineRule="auto"/>
            </w:pPr>
            <w:r>
              <w:t>2</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nil"/>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nil"/>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3</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r w:rsidR="006F31D7">
        <w:trPr>
          <w:trHeight w:val="331"/>
          <w:jc w:val="center"/>
        </w:trPr>
        <w:tc>
          <w:tcPr>
            <w:tcW w:w="724" w:type="dxa"/>
            <w:tcBorders>
              <w:top w:val="single" w:sz="4" w:space="0" w:color="auto"/>
              <w:left w:val="single" w:sz="4" w:space="0" w:color="auto"/>
              <w:bottom w:val="single" w:sz="4" w:space="0" w:color="auto"/>
              <w:right w:val="single" w:sz="4" w:space="0" w:color="auto"/>
            </w:tcBorders>
            <w:hideMark/>
          </w:tcPr>
          <w:p w:rsidR="006F31D7" w:rsidRDefault="00AB629A">
            <w:pPr>
              <w:spacing w:before="60" w:line="240" w:lineRule="auto"/>
            </w:pPr>
            <w:r>
              <w:t>4</w:t>
            </w:r>
          </w:p>
        </w:tc>
        <w:tc>
          <w:tcPr>
            <w:tcW w:w="2410"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226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984"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c>
          <w:tcPr>
            <w:tcW w:w="1528" w:type="dxa"/>
            <w:tcBorders>
              <w:top w:val="single" w:sz="4" w:space="0" w:color="auto"/>
              <w:left w:val="single" w:sz="4" w:space="0" w:color="auto"/>
              <w:bottom w:val="single" w:sz="4" w:space="0" w:color="auto"/>
              <w:right w:val="single" w:sz="4" w:space="0" w:color="auto"/>
            </w:tcBorders>
          </w:tcPr>
          <w:p w:rsidR="006F31D7" w:rsidRDefault="006F31D7">
            <w:pPr>
              <w:spacing w:before="60" w:line="240" w:lineRule="auto"/>
            </w:pPr>
          </w:p>
        </w:tc>
      </w:tr>
    </w:tbl>
    <w:p w:rsidR="006F31D7" w:rsidRDefault="00AB629A">
      <w:pPr>
        <w:spacing w:before="60" w:line="240" w:lineRule="auto"/>
        <w:ind w:firstLine="709"/>
      </w:pPr>
      <w:r>
        <w:t xml:space="preserve">Мы согласны выполнить данные работы по следующей </w:t>
      </w:r>
      <w:r>
        <w:rPr>
          <w:b/>
        </w:rPr>
        <w:t xml:space="preserve">цене </w:t>
      </w:r>
      <w:r>
        <w:t xml:space="preserve"> ___________ (</w:t>
      </w:r>
      <w:r>
        <w:rPr>
          <w:i/>
        </w:rPr>
        <w:t>сумма прописью</w:t>
      </w:r>
      <w:r>
        <w:t>) рублей, в том числе НДС (18 %) ____________ (</w:t>
      </w:r>
      <w:r>
        <w:rPr>
          <w:i/>
        </w:rPr>
        <w:t>сумма прописью</w:t>
      </w:r>
      <w:r>
        <w:t xml:space="preserve">) рублей. </w:t>
      </w:r>
    </w:p>
    <w:p w:rsidR="006F31D7" w:rsidRDefault="00AB629A">
      <w:pPr>
        <w:spacing w:before="60" w:line="240" w:lineRule="auto"/>
        <w:ind w:firstLine="709"/>
      </w:pPr>
      <w:r>
        <w:t>В цену работ включены все расходы, в том числе налоги, сборы и другие обязательные платежи</w:t>
      </w:r>
      <w:r>
        <w:rPr>
          <w:i/>
        </w:rPr>
        <w:t>.</w:t>
      </w:r>
    </w:p>
    <w:p w:rsidR="006F31D7" w:rsidRDefault="006F31D7">
      <w:pPr>
        <w:spacing w:before="60" w:line="240" w:lineRule="auto"/>
      </w:pPr>
    </w:p>
    <w:p w:rsidR="006F31D7" w:rsidRDefault="00AB629A">
      <w:pPr>
        <w:spacing w:before="60" w:line="240" w:lineRule="auto"/>
        <w:ind w:firstLine="709"/>
      </w:pPr>
      <w:r>
        <w:t xml:space="preserve">Также ___________________________________________________________________ </w:t>
      </w:r>
    </w:p>
    <w:p w:rsidR="006F31D7" w:rsidRDefault="00AB629A">
      <w:pPr>
        <w:spacing w:before="60" w:line="240" w:lineRule="auto"/>
        <w:jc w:val="center"/>
        <w:rPr>
          <w:vertAlign w:val="superscript"/>
        </w:rPr>
      </w:pPr>
      <w:r>
        <w:rPr>
          <w:vertAlign w:val="superscript"/>
        </w:rPr>
        <w:t>(</w:t>
      </w:r>
      <w:r>
        <w:rPr>
          <w:i/>
          <w:vertAlign w:val="superscript"/>
        </w:rPr>
        <w:t>наименование</w:t>
      </w:r>
      <w:r>
        <w:rPr>
          <w:vertAlign w:val="superscript"/>
        </w:rPr>
        <w:t xml:space="preserve"> организации или Ф.И.О. Участника размещения заказа)</w:t>
      </w:r>
    </w:p>
    <w:p w:rsidR="006F31D7" w:rsidRDefault="00AB629A">
      <w:pPr>
        <w:spacing w:before="60" w:line="240" w:lineRule="auto"/>
      </w:pPr>
      <w:r>
        <w:t xml:space="preserve">подтверждает, что соответствует требованиям, предъявляемым к участникам запроса ценовых котировок </w:t>
      </w:r>
      <w:proofErr w:type="gramStart"/>
      <w:r>
        <w:t>согласно статьи</w:t>
      </w:r>
      <w:proofErr w:type="gramEnd"/>
      <w:r>
        <w:t xml:space="preserve"> 3 настоящего извещения запроса ценовых котировок.</w:t>
      </w:r>
    </w:p>
    <w:p w:rsidR="006F31D7" w:rsidRDefault="00AB629A">
      <w:pPr>
        <w:spacing w:before="60" w:line="240" w:lineRule="auto"/>
        <w:ind w:firstLine="709"/>
      </w:pPr>
      <w: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2694"/>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F31D7" w:rsidRDefault="00AB629A">
      <w:pPr>
        <w:spacing w:before="60" w:line="240" w:lineRule="auto"/>
        <w:ind w:firstLine="709"/>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6F31D7" w:rsidRDefault="00AB629A">
      <w:pPr>
        <w:spacing w:before="60" w:line="240" w:lineRule="auto"/>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jc w:val="center"/>
        <w:rPr>
          <w:i/>
          <w:vertAlign w:val="superscript"/>
        </w:rPr>
      </w:pPr>
      <w:r>
        <w:t>не проводится процедура ликвидации, не принято арбитражным судом решения о признании ________________________________________________________________________________</w:t>
      </w:r>
      <w:r>
        <w:rPr>
          <w:i/>
          <w:vertAlign w:val="superscript"/>
        </w:rPr>
        <w:t>(наименование организации или Ф.И.О. Участника размещения заказа)</w:t>
      </w:r>
    </w:p>
    <w:p w:rsidR="006F31D7" w:rsidRDefault="00AB629A">
      <w:pPr>
        <w:spacing w:before="6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F31D7" w:rsidRDefault="00AB629A">
      <w:pPr>
        <w:spacing w:before="60" w:line="240" w:lineRule="auto"/>
        <w:ind w:firstLine="851"/>
        <w:jc w:val="left"/>
        <w:rPr>
          <w:i/>
          <w:vertAlign w:val="superscript"/>
        </w:rPr>
      </w:pPr>
      <w:r>
        <w:rPr>
          <w:i/>
          <w:vertAlign w:val="superscript"/>
        </w:rPr>
        <w:t>(указать значение цифрами и прописью)</w:t>
      </w:r>
    </w:p>
    <w:p w:rsidR="006F31D7" w:rsidRDefault="00AB629A">
      <w:pPr>
        <w:spacing w:before="6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6F31D7" w:rsidRDefault="00AB629A">
      <w:pPr>
        <w:spacing w:before="60" w:line="240" w:lineRule="auto"/>
        <w:ind w:firstLine="709"/>
      </w:pPr>
      <w:r>
        <w:t>Настоящей заявкой _________________________________________________________</w:t>
      </w:r>
    </w:p>
    <w:p w:rsidR="006F31D7" w:rsidRDefault="00AB629A">
      <w:pPr>
        <w:spacing w:before="60" w:line="240" w:lineRule="auto"/>
        <w:ind w:firstLine="1843"/>
        <w:jc w:val="center"/>
        <w:rPr>
          <w:i/>
          <w:vertAlign w:val="superscript"/>
        </w:rPr>
      </w:pPr>
      <w:r>
        <w:rPr>
          <w:i/>
          <w:vertAlign w:val="superscript"/>
        </w:rPr>
        <w:t>(наименование организации или Ф.И.О. Участника размещения заказа)</w:t>
      </w:r>
    </w:p>
    <w:p w:rsidR="006F31D7" w:rsidRDefault="00AB629A">
      <w:pPr>
        <w:spacing w:before="6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ценовых котировок.</w:t>
      </w:r>
    </w:p>
    <w:p w:rsidR="006F31D7" w:rsidRDefault="00AB629A">
      <w:pPr>
        <w:spacing w:before="60" w:line="240" w:lineRule="auto"/>
        <w:ind w:firstLine="709"/>
      </w:pPr>
      <w:proofErr w:type="gramStart"/>
      <w: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6F31D7" w:rsidRDefault="00AB629A">
      <w:pPr>
        <w:spacing w:before="60" w:line="240" w:lineRule="auto"/>
        <w:ind w:firstLine="709"/>
      </w:pPr>
      <w:proofErr w:type="gramStart"/>
      <w:r>
        <w:t>Обязуемся, в случае признании нас участником, отвечающим требованиям запроса ценовых котировок,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F31D7" w:rsidRDefault="00AB629A">
      <w:pPr>
        <w:spacing w:before="60" w:line="240" w:lineRule="auto"/>
        <w:ind w:firstLine="709"/>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F31D7" w:rsidRDefault="006F31D7">
      <w:pPr>
        <w:spacing w:before="60" w:line="240" w:lineRule="auto"/>
      </w:pPr>
    </w:p>
    <w:p w:rsidR="006F31D7" w:rsidRDefault="00AB629A">
      <w:pPr>
        <w:spacing w:before="60" w:line="240" w:lineRule="auto"/>
        <w:ind w:firstLine="709"/>
      </w:pPr>
      <w:r>
        <w:t>Приложение к заявке на участие в запросе ценовых котировок:</w:t>
      </w:r>
    </w:p>
    <w:p w:rsidR="006F31D7" w:rsidRDefault="00AB629A">
      <w:pPr>
        <w:widowControl/>
        <w:numPr>
          <w:ilvl w:val="0"/>
          <w:numId w:val="21"/>
        </w:numPr>
        <w:tabs>
          <w:tab w:val="left" w:pos="1134"/>
        </w:tabs>
        <w:adjustRightInd/>
        <w:spacing w:before="60" w:after="60" w:line="240" w:lineRule="auto"/>
        <w:ind w:left="0" w:firstLine="709"/>
      </w:pPr>
      <w:r>
        <w:t xml:space="preserve">Копии документов, подтверждающих соответствие участника процедуры закупки требованиям, установленным в извещении о запросе котировок в соответствии с п. </w:t>
      </w:r>
      <w:fldSimple w:instr=" REF _Ref277839051 \r \h  \* MERGEFORMAT ">
        <w:r w:rsidR="00214AC4">
          <w:t>3.2</w:t>
        </w:r>
      </w:fldSimple>
      <w:r>
        <w:t xml:space="preserve"> </w:t>
      </w:r>
      <w:hyperlink w:anchor="_Статья_3._Требования," w:history="1">
        <w:r>
          <w:rPr>
            <w:rStyle w:val="a7"/>
            <w:rFonts w:eastAsiaTheme="minorEastAsia"/>
          </w:rPr>
          <w:t>ст. 3</w:t>
        </w:r>
      </w:hyperlink>
      <w:r>
        <w:t xml:space="preserve"> требования, предъявляемые к котировочной заявке настоящего запроса ценовых котировок </w:t>
      </w:r>
    </w:p>
    <w:p w:rsidR="006F31D7" w:rsidRDefault="006F31D7">
      <w:pPr>
        <w:spacing w:before="60" w:line="240" w:lineRule="auto"/>
      </w:pPr>
    </w:p>
    <w:p w:rsidR="006F31D7" w:rsidRDefault="00AB629A">
      <w:pPr>
        <w:spacing w:before="60" w:line="240" w:lineRule="auto"/>
      </w:pPr>
      <w:r>
        <w:t>Участник размещения заказа</w:t>
      </w:r>
    </w:p>
    <w:p w:rsidR="006F31D7" w:rsidRDefault="00AB629A">
      <w:pPr>
        <w:spacing w:before="60" w:line="240" w:lineRule="auto"/>
      </w:pPr>
      <w:proofErr w:type="gramStart"/>
      <w:r>
        <w:t xml:space="preserve">(уполномоченный представитель </w:t>
      </w:r>
      <w:proofErr w:type="gramEnd"/>
    </w:p>
    <w:p w:rsidR="006F31D7" w:rsidRDefault="00AB629A">
      <w:pPr>
        <w:spacing w:before="60" w:line="240" w:lineRule="auto"/>
      </w:pPr>
      <w:r>
        <w:t xml:space="preserve">на </w:t>
      </w:r>
      <w:proofErr w:type="gramStart"/>
      <w:r>
        <w:t>осуществленные</w:t>
      </w:r>
      <w:proofErr w:type="gramEnd"/>
      <w:r>
        <w:t xml:space="preserve"> действий </w:t>
      </w:r>
    </w:p>
    <w:p w:rsidR="006F31D7" w:rsidRDefault="00AB629A">
      <w:pPr>
        <w:spacing w:before="60" w:line="240" w:lineRule="auto"/>
      </w:pPr>
      <w:r>
        <w:t>от имени участника размещения заказа)</w:t>
      </w:r>
      <w:r>
        <w:tab/>
      </w:r>
      <w:r>
        <w:tab/>
        <w:t>_____________________      /_____________/</w:t>
      </w:r>
    </w:p>
    <w:p w:rsidR="006F31D7" w:rsidRDefault="00AB629A">
      <w:pPr>
        <w:spacing w:before="60" w:line="240" w:lineRule="auto"/>
        <w:ind w:left="2836" w:firstLine="709"/>
        <w:rPr>
          <w:i/>
        </w:rPr>
      </w:pPr>
      <w:r>
        <w:rPr>
          <w:i/>
          <w:vertAlign w:val="superscript"/>
        </w:rPr>
        <w:t>МП</w:t>
      </w:r>
      <w:r>
        <w:rPr>
          <w:i/>
        </w:rPr>
        <w:tab/>
        <w:t xml:space="preserve">                       </w:t>
      </w:r>
      <w:r>
        <w:rPr>
          <w:i/>
          <w:vertAlign w:val="superscript"/>
        </w:rPr>
        <w:t>(подпись)</w:t>
      </w:r>
      <w:r>
        <w:rPr>
          <w:i/>
        </w:rPr>
        <w:tab/>
      </w:r>
      <w:r>
        <w:rPr>
          <w:i/>
        </w:rPr>
        <w:tab/>
        <w:t xml:space="preserve">  </w:t>
      </w:r>
      <w:r>
        <w:rPr>
          <w:i/>
        </w:rPr>
        <w:tab/>
      </w:r>
      <w:r>
        <w:rPr>
          <w:i/>
        </w:rPr>
        <w:tab/>
        <w:t xml:space="preserve"> </w:t>
      </w:r>
      <w:r>
        <w:rPr>
          <w:i/>
          <w:vertAlign w:val="superscript"/>
        </w:rPr>
        <w:t>(ФИО)</w:t>
      </w:r>
    </w:p>
    <w:p w:rsidR="006F31D7" w:rsidRDefault="006F31D7">
      <w:pPr>
        <w:pStyle w:val="31"/>
        <w:numPr>
          <w:ilvl w:val="0"/>
          <w:numId w:val="0"/>
        </w:numPr>
        <w:tabs>
          <w:tab w:val="left" w:pos="992"/>
        </w:tabs>
        <w:spacing w:before="60" w:line="240" w:lineRule="auto"/>
      </w:pPr>
    </w:p>
    <w:p w:rsidR="006F31D7" w:rsidRDefault="006F31D7">
      <w:pPr>
        <w:spacing w:line="240" w:lineRule="auto"/>
      </w:pPr>
    </w:p>
    <w:p w:rsidR="006F31D7" w:rsidRDefault="006F31D7">
      <w:pPr>
        <w:pStyle w:val="af9"/>
        <w:spacing w:line="240" w:lineRule="auto"/>
        <w:ind w:left="0"/>
        <w:rPr>
          <w:b/>
          <w:i/>
          <w:sz w:val="22"/>
          <w:szCs w:val="22"/>
        </w:rPr>
      </w:pPr>
    </w:p>
    <w:sectPr w:rsidR="006F31D7" w:rsidSect="006F31D7">
      <w:headerReference w:type="default" r:id="rId24"/>
      <w:footerReference w:type="default" r:id="rId25"/>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2E7E" w:rsidRDefault="00242E7E">
      <w:r>
        <w:separator/>
      </w:r>
    </w:p>
  </w:endnote>
  <w:endnote w:type="continuationSeparator" w:id="0">
    <w:p w:rsidR="00242E7E" w:rsidRDefault="00242E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E7E" w:rsidRDefault="00215255">
    <w:pPr>
      <w:pStyle w:val="af1"/>
      <w:framePr w:wrap="around" w:vAnchor="text" w:hAnchor="margin" w:xAlign="center" w:y="1"/>
      <w:ind w:left="5112" w:right="5184"/>
      <w:rPr>
        <w:rStyle w:val="afffb"/>
      </w:rPr>
    </w:pPr>
    <w:r>
      <w:rPr>
        <w:rStyle w:val="afffb"/>
      </w:rPr>
      <w:fldChar w:fldCharType="begin"/>
    </w:r>
    <w:r w:rsidR="00242E7E">
      <w:rPr>
        <w:rStyle w:val="afffb"/>
      </w:rPr>
      <w:instrText xml:space="preserve">PAGE  </w:instrText>
    </w:r>
    <w:r>
      <w:rPr>
        <w:rStyle w:val="afffb"/>
      </w:rPr>
      <w:fldChar w:fldCharType="end"/>
    </w:r>
  </w:p>
  <w:p w:rsidR="00242E7E" w:rsidRDefault="00242E7E">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E7E" w:rsidRDefault="00215255">
    <w:pPr>
      <w:pStyle w:val="af1"/>
      <w:pBdr>
        <w:bottom w:val="single" w:sz="12" w:space="1" w:color="auto"/>
      </w:pBdr>
      <w:ind w:right="112"/>
      <w:jc w:val="center"/>
      <w:rPr>
        <w:rFonts w:ascii="Times New Roman" w:hAnsi="Times New Roman" w:cs="Times New Roman"/>
        <w:szCs w:val="27"/>
      </w:rPr>
    </w:pPr>
    <w:r>
      <w:rPr>
        <w:rStyle w:val="afffb"/>
      </w:rPr>
      <w:fldChar w:fldCharType="begin"/>
    </w:r>
    <w:r w:rsidR="00242E7E">
      <w:rPr>
        <w:rStyle w:val="afffb"/>
      </w:rPr>
      <w:instrText xml:space="preserve"> PAGE </w:instrText>
    </w:r>
    <w:r>
      <w:rPr>
        <w:rStyle w:val="afffb"/>
      </w:rPr>
      <w:fldChar w:fldCharType="separate"/>
    </w:r>
    <w:r w:rsidR="00214AC4">
      <w:rPr>
        <w:rStyle w:val="afffb"/>
        <w:noProof/>
      </w:rPr>
      <w:t>2</w:t>
    </w:r>
    <w:r>
      <w:rPr>
        <w:rStyle w:val="afffb"/>
      </w:rPr>
      <w:fldChar w:fldCharType="end"/>
    </w:r>
  </w:p>
  <w:p w:rsidR="00D2104B" w:rsidRPr="00D2104B" w:rsidRDefault="00D2104B" w:rsidP="00D2104B">
    <w:pPr>
      <w:spacing w:line="240" w:lineRule="auto"/>
      <w:jc w:val="left"/>
      <w:rPr>
        <w:sz w:val="16"/>
        <w:szCs w:val="16"/>
      </w:rPr>
    </w:pPr>
    <w:r w:rsidRPr="00D2104B">
      <w:rPr>
        <w:sz w:val="16"/>
        <w:szCs w:val="16"/>
      </w:rPr>
      <w:t xml:space="preserve">Открытый запрос ценовых котировок </w:t>
    </w:r>
    <w:proofErr w:type="gramStart"/>
    <w:r w:rsidRPr="00D2104B">
      <w:rPr>
        <w:sz w:val="16"/>
        <w:szCs w:val="16"/>
      </w:rPr>
      <w:t>в электронной форме на право заключения договора на приобретение оборудования для обеспечения радиационного контроля для нужд</w:t>
    </w:r>
    <w:proofErr w:type="gramEnd"/>
    <w:r w:rsidRPr="00D2104B">
      <w:rPr>
        <w:sz w:val="16"/>
        <w:szCs w:val="16"/>
      </w:rPr>
      <w:t xml:space="preserve"> Мурманского и Ленинградского отделения филиала "Северо-Западный территориальный округ" ФГУП "РосРАО".</w:t>
    </w:r>
  </w:p>
  <w:p w:rsidR="00242E7E" w:rsidRPr="009D0279" w:rsidRDefault="00242E7E" w:rsidP="00D2104B">
    <w:pPr>
      <w:spacing w:line="240" w:lineRule="auto"/>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2E7E" w:rsidRDefault="00242E7E">
      <w:r>
        <w:separator/>
      </w:r>
    </w:p>
  </w:footnote>
  <w:footnote w:type="continuationSeparator" w:id="0">
    <w:p w:rsidR="00242E7E" w:rsidRDefault="00242E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E7E" w:rsidRDefault="00242E7E">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242E7E" w:rsidRDefault="00242E7E">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2E7E" w:rsidRDefault="00242E7E">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numPicBullet w:numPicBulletId="12">
    <w:pict>
      <v:shape id="_x0000_i1038" type="#_x0000_t75" style="width:3in;height:3in" o:bullet="t"/>
    </w:pict>
  </w:numPicBullet>
  <w:numPicBullet w:numPicBulletId="13">
    <w:pict>
      <v:shape id="_x0000_i1039" type="#_x0000_t75" style="width:3in;height:3in" o:bullet="t"/>
    </w:pict>
  </w:numPicBullet>
  <w:numPicBullet w:numPicBulletId="14">
    <w:pict>
      <v:shape id="_x0000_i1040" type="#_x0000_t75" style="width:3in;height:3in" o:bullet="t"/>
    </w:pict>
  </w:numPicBullet>
  <w:numPicBullet w:numPicBulletId="15">
    <w:pict>
      <v:shape id="_x0000_i1041" type="#_x0000_t75" style="width:3in;height:3in" o:bullet="t"/>
    </w:pict>
  </w:numPicBullet>
  <w:numPicBullet w:numPicBulletId="16">
    <w:pict>
      <v:shape id="_x0000_i1042" type="#_x0000_t75" style="width:3in;height:3in" o:bullet="t"/>
    </w:pict>
  </w:numPicBullet>
  <w:numPicBullet w:numPicBulletId="17">
    <w:pict>
      <v:shape id="_x0000_i1043" type="#_x0000_t75" style="width:3in;height:3in" o:bullet="t"/>
    </w:pict>
  </w:numPicBullet>
  <w:numPicBullet w:numPicBulletId="18">
    <w:pict>
      <v:shape id="_x0000_i1044"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87904"/>
    <w:multiLevelType w:val="hybridMultilevel"/>
    <w:tmpl w:val="AD5E6718"/>
    <w:lvl w:ilvl="0" w:tplc="8B060BDC">
      <w:start w:val="1"/>
      <w:numFmt w:val="upperRoman"/>
      <w:lvlText w:val="Раздел %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CAE2DC3"/>
    <w:multiLevelType w:val="multilevel"/>
    <w:tmpl w:val="D9BEDC16"/>
    <w:styleLink w:val="6"/>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DA8116A"/>
    <w:multiLevelType w:val="hybridMultilevel"/>
    <w:tmpl w:val="A4CCD11A"/>
    <w:lvl w:ilvl="0" w:tplc="4C527D9C">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E9501C3"/>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9F72ABC"/>
    <w:multiLevelType w:val="multilevel"/>
    <w:tmpl w:val="D9BEDC16"/>
    <w:styleLink w:val="8"/>
    <w:lvl w:ilvl="0">
      <w:start w:val="5"/>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D8868D3"/>
    <w:multiLevelType w:val="multilevel"/>
    <w:tmpl w:val="0419001D"/>
    <w:styleLink w:val="7"/>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F156A2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5">
    <w:nsid w:val="3E725619"/>
    <w:multiLevelType w:val="multilevel"/>
    <w:tmpl w:val="C10209AE"/>
    <w:lvl w:ilvl="0">
      <w:start w:val="2"/>
      <w:numFmt w:val="decimal"/>
      <w:lvlText w:val="%1."/>
      <w:lvlJc w:val="left"/>
      <w:pPr>
        <w:ind w:left="360" w:hanging="360"/>
      </w:pPr>
      <w:rPr>
        <w:rFonts w:hint="default"/>
        <w:color w:val="FFFFFF"/>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48971DDE"/>
    <w:multiLevelType w:val="multilevel"/>
    <w:tmpl w:val="D9BEDC16"/>
    <w:numStyleLink w:val="6"/>
  </w:abstractNum>
  <w:abstractNum w:abstractNumId="20">
    <w:nsid w:val="4F594316"/>
    <w:multiLevelType w:val="hybridMultilevel"/>
    <w:tmpl w:val="E714A736"/>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55B47DF"/>
    <w:multiLevelType w:val="multilevel"/>
    <w:tmpl w:val="D9BEDC16"/>
    <w:styleLink w:val="5"/>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68A345C"/>
    <w:multiLevelType w:val="multilevel"/>
    <w:tmpl w:val="A81CCADE"/>
    <w:lvl w:ilvl="0">
      <w:start w:val="3"/>
      <w:numFmt w:val="decimal"/>
      <w:lvlText w:val="%1."/>
      <w:lvlJc w:val="left"/>
      <w:pPr>
        <w:ind w:left="360" w:hanging="360"/>
      </w:pPr>
      <w:rPr>
        <w:color w:val="FFFFFF"/>
      </w:rPr>
    </w:lvl>
    <w:lvl w:ilvl="1">
      <w:start w:val="1"/>
      <w:numFmt w:val="decimal"/>
      <w:lvlText w:val="1.%2."/>
      <w:lvlJc w:val="left"/>
      <w:pPr>
        <w:ind w:left="1000"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78E342C"/>
    <w:multiLevelType w:val="multilevel"/>
    <w:tmpl w:val="D9BEDC16"/>
    <w:numStyleLink w:val="8"/>
  </w:abstractNum>
  <w:abstractNum w:abstractNumId="25">
    <w:nsid w:val="5FDA6C95"/>
    <w:multiLevelType w:val="multilevel"/>
    <w:tmpl w:val="7F3E116C"/>
    <w:lvl w:ilvl="0">
      <w:start w:val="1"/>
      <w:numFmt w:val="decimal"/>
      <w:lvlText w:val="%1."/>
      <w:lvlJc w:val="left"/>
      <w:pPr>
        <w:ind w:left="360" w:hanging="360"/>
      </w:pPr>
      <w:rPr>
        <w:rFonts w:hint="default"/>
        <w:color w:val="FFFFFF"/>
      </w:rPr>
    </w:lvl>
    <w:lvl w:ilvl="1">
      <w:start w:val="1"/>
      <w:numFmt w:val="decimal"/>
      <w:lvlText w:val="%2."/>
      <w:lvlJc w:val="right"/>
      <w:pPr>
        <w:ind w:left="114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6E9581A"/>
    <w:multiLevelType w:val="multilevel"/>
    <w:tmpl w:val="0419001D"/>
    <w:styleLink w:val="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8">
    <w:nsid w:val="6E84164F"/>
    <w:multiLevelType w:val="multilevel"/>
    <w:tmpl w:val="D9BEDC16"/>
    <w:styleLink w:val="40"/>
    <w:lvl w:ilvl="0">
      <w:start w:val="2"/>
      <w:numFmt w:val="decimal"/>
      <w:lvlText w:val="%1."/>
      <w:lvlJc w:val="left"/>
      <w:pPr>
        <w:ind w:left="360" w:hanging="360"/>
      </w:pPr>
      <w:rPr>
        <w:color w:val="FFFFFF"/>
      </w:rPr>
    </w:lvl>
    <w:lvl w:ilvl="1">
      <w:start w:val="1"/>
      <w:numFmt w:val="decimal"/>
      <w:lvlText w:val="%1.%2."/>
      <w:lvlJc w:val="left"/>
      <w:pPr>
        <w:ind w:left="1425"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0"/>
  </w:num>
  <w:num w:numId="24">
    <w:abstractNumId w:val="11"/>
  </w:num>
  <w:num w:numId="25">
    <w:abstractNumId w:val="14"/>
  </w:num>
  <w:num w:numId="26">
    <w:abstractNumId w:val="22"/>
  </w:num>
  <w:num w:numId="27">
    <w:abstractNumId w:val="26"/>
  </w:num>
  <w:num w:numId="28">
    <w:abstractNumId w:val="27"/>
  </w:num>
  <w:num w:numId="29">
    <w:abstractNumId w:val="28"/>
  </w:num>
  <w:num w:numId="30">
    <w:abstractNumId w:val="6"/>
  </w:num>
  <w:num w:numId="31">
    <w:abstractNumId w:val="4"/>
  </w:num>
  <w:num w:numId="32">
    <w:abstractNumId w:val="1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A5572D"/>
    <w:rsid w:val="000E1167"/>
    <w:rsid w:val="00214AC4"/>
    <w:rsid w:val="00215255"/>
    <w:rsid w:val="002249BA"/>
    <w:rsid w:val="00242E7E"/>
    <w:rsid w:val="002B2A7C"/>
    <w:rsid w:val="002D436F"/>
    <w:rsid w:val="00397074"/>
    <w:rsid w:val="00462336"/>
    <w:rsid w:val="005C76F1"/>
    <w:rsid w:val="0063229D"/>
    <w:rsid w:val="00680E73"/>
    <w:rsid w:val="006F31D7"/>
    <w:rsid w:val="00780B17"/>
    <w:rsid w:val="00826FCD"/>
    <w:rsid w:val="009A6F95"/>
    <w:rsid w:val="009D0279"/>
    <w:rsid w:val="00A311DF"/>
    <w:rsid w:val="00A5572D"/>
    <w:rsid w:val="00AB2A96"/>
    <w:rsid w:val="00AB629A"/>
    <w:rsid w:val="00AD26D9"/>
    <w:rsid w:val="00AD47F2"/>
    <w:rsid w:val="00CA3768"/>
    <w:rsid w:val="00D2104B"/>
    <w:rsid w:val="00D47E39"/>
    <w:rsid w:val="00E648AA"/>
    <w:rsid w:val="00F75E84"/>
    <w:rsid w:val="00FC69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8" w:uiPriority="39"/>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31D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6F31D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6F31D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6F31D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6F31D7"/>
    <w:pPr>
      <w:keepNext/>
      <w:numPr>
        <w:ilvl w:val="3"/>
        <w:numId w:val="2"/>
      </w:numPr>
      <w:spacing w:before="240" w:after="60"/>
      <w:outlineLvl w:val="3"/>
    </w:pPr>
    <w:rPr>
      <w:rFonts w:eastAsia="Arial Unicode MS"/>
      <w:b/>
      <w:bCs/>
      <w:sz w:val="28"/>
      <w:szCs w:val="28"/>
    </w:rPr>
  </w:style>
  <w:style w:type="paragraph" w:styleId="50">
    <w:name w:val="heading 5"/>
    <w:basedOn w:val="a3"/>
    <w:next w:val="a3"/>
    <w:link w:val="51"/>
    <w:uiPriority w:val="9"/>
    <w:qFormat/>
    <w:rsid w:val="006F31D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
    <w:qFormat/>
    <w:rsid w:val="006F31D7"/>
    <w:pPr>
      <w:spacing w:before="240" w:after="60"/>
      <w:outlineLvl w:val="5"/>
    </w:pPr>
    <w:rPr>
      <w:rFonts w:eastAsiaTheme="minorEastAsia"/>
      <w:b/>
      <w:bCs/>
      <w:sz w:val="22"/>
      <w:szCs w:val="22"/>
    </w:rPr>
  </w:style>
  <w:style w:type="paragraph" w:styleId="70">
    <w:name w:val="heading 7"/>
    <w:basedOn w:val="a3"/>
    <w:next w:val="a3"/>
    <w:link w:val="71"/>
    <w:uiPriority w:val="9"/>
    <w:semiHidden/>
    <w:qFormat/>
    <w:rsid w:val="006F31D7"/>
    <w:pPr>
      <w:tabs>
        <w:tab w:val="num" w:pos="3469"/>
      </w:tabs>
      <w:spacing w:before="240" w:after="60"/>
      <w:ind w:left="3469" w:hanging="1296"/>
      <w:outlineLvl w:val="6"/>
    </w:pPr>
  </w:style>
  <w:style w:type="paragraph" w:styleId="80">
    <w:name w:val="heading 8"/>
    <w:basedOn w:val="a3"/>
    <w:next w:val="a3"/>
    <w:link w:val="81"/>
    <w:uiPriority w:val="9"/>
    <w:semiHidden/>
    <w:qFormat/>
    <w:rsid w:val="006F31D7"/>
    <w:pPr>
      <w:tabs>
        <w:tab w:val="num" w:pos="3613"/>
      </w:tabs>
      <w:spacing w:before="240" w:after="60"/>
      <w:ind w:left="3613" w:hanging="1440"/>
      <w:outlineLvl w:val="7"/>
    </w:pPr>
    <w:rPr>
      <w:i/>
      <w:iCs/>
    </w:rPr>
  </w:style>
  <w:style w:type="paragraph" w:styleId="90">
    <w:name w:val="heading 9"/>
    <w:basedOn w:val="a3"/>
    <w:next w:val="a3"/>
    <w:link w:val="91"/>
    <w:uiPriority w:val="9"/>
    <w:semiHidden/>
    <w:qFormat/>
    <w:rsid w:val="006F31D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6F31D7"/>
    <w:rPr>
      <w:color w:val="0000FF"/>
      <w:u w:val="single"/>
    </w:rPr>
  </w:style>
  <w:style w:type="character" w:styleId="a8">
    <w:name w:val="FollowedHyperlink"/>
    <w:basedOn w:val="a4"/>
    <w:uiPriority w:val="99"/>
    <w:semiHidden/>
    <w:unhideWhenUsed/>
    <w:rsid w:val="006F31D7"/>
    <w:rPr>
      <w:color w:val="800080"/>
      <w:u w:val="single"/>
    </w:rPr>
  </w:style>
  <w:style w:type="character" w:styleId="a9">
    <w:name w:val="Emphasis"/>
    <w:basedOn w:val="a4"/>
    <w:qFormat/>
    <w:rsid w:val="006F31D7"/>
    <w:rPr>
      <w:i w:val="0"/>
      <w:iCs w:val="0"/>
      <w:color w:val="2582C2"/>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6F31D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6F31D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6F31D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6F31D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6F31D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6F31D7"/>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4"/>
    <w:link w:val="4"/>
    <w:locked/>
    <w:rsid w:val="006F31D7"/>
    <w:rPr>
      <w:rFonts w:eastAsia="Arial Unicode MS"/>
      <w:b/>
      <w:bCs/>
      <w:sz w:val="28"/>
      <w:szCs w:val="28"/>
    </w:rPr>
  </w:style>
  <w:style w:type="character" w:customStyle="1" w:styleId="51">
    <w:name w:val="Заголовок 5 Знак"/>
    <w:basedOn w:val="a4"/>
    <w:link w:val="50"/>
    <w:uiPriority w:val="9"/>
    <w:locked/>
    <w:rsid w:val="006F31D7"/>
    <w:rPr>
      <w:rFonts w:ascii="Times New Roman CYR" w:eastAsia="Arial Unicode MS" w:hAnsi="Times New Roman CYR" w:cs="Times New Roman CYR" w:hint="default"/>
      <w:b/>
      <w:bCs/>
      <w:i/>
      <w:iCs/>
      <w:sz w:val="26"/>
      <w:szCs w:val="26"/>
    </w:rPr>
  </w:style>
  <w:style w:type="character" w:customStyle="1" w:styleId="61">
    <w:name w:val="Заголовок 6 Знак"/>
    <w:basedOn w:val="a4"/>
    <w:link w:val="60"/>
    <w:uiPriority w:val="9"/>
    <w:locked/>
    <w:rsid w:val="006F31D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6F31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6F31D7"/>
    <w:rPr>
      <w:rFonts w:ascii="Courier New" w:hAnsi="Courier New" w:cs="Courier New" w:hint="default"/>
    </w:rPr>
  </w:style>
  <w:style w:type="paragraph" w:styleId="aa">
    <w:name w:val="Normal (Web)"/>
    <w:basedOn w:val="a3"/>
    <w:uiPriority w:val="99"/>
    <w:semiHidden/>
    <w:unhideWhenUsed/>
    <w:rsid w:val="006F31D7"/>
    <w:pPr>
      <w:spacing w:before="100" w:beforeAutospacing="1" w:after="100" w:afterAutospacing="1"/>
    </w:pPr>
  </w:style>
  <w:style w:type="character" w:customStyle="1" w:styleId="71">
    <w:name w:val="Заголовок 7 Знак"/>
    <w:basedOn w:val="a4"/>
    <w:link w:val="70"/>
    <w:uiPriority w:val="9"/>
    <w:locked/>
    <w:rsid w:val="006F31D7"/>
    <w:rPr>
      <w:sz w:val="24"/>
      <w:szCs w:val="24"/>
    </w:rPr>
  </w:style>
  <w:style w:type="character" w:customStyle="1" w:styleId="81">
    <w:name w:val="Заголовок 8 Знак"/>
    <w:basedOn w:val="a4"/>
    <w:link w:val="80"/>
    <w:uiPriority w:val="9"/>
    <w:locked/>
    <w:rsid w:val="006F31D7"/>
    <w:rPr>
      <w:i/>
      <w:iCs/>
      <w:sz w:val="24"/>
      <w:szCs w:val="24"/>
    </w:rPr>
  </w:style>
  <w:style w:type="character" w:customStyle="1" w:styleId="91">
    <w:name w:val="Заголовок 9 Знак"/>
    <w:basedOn w:val="a4"/>
    <w:link w:val="90"/>
    <w:uiPriority w:val="9"/>
    <w:locked/>
    <w:rsid w:val="006F31D7"/>
    <w:rPr>
      <w:rFonts w:ascii="Arial" w:hAnsi="Arial" w:cs="Arial" w:hint="default"/>
      <w:sz w:val="22"/>
      <w:szCs w:val="22"/>
    </w:rPr>
  </w:style>
  <w:style w:type="paragraph" w:styleId="12">
    <w:name w:val="toc 1"/>
    <w:basedOn w:val="a3"/>
    <w:next w:val="a3"/>
    <w:autoRedefine/>
    <w:uiPriority w:val="39"/>
    <w:unhideWhenUsed/>
    <w:rsid w:val="006F31D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6F31D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6F31D7"/>
    <w:rPr>
      <w:sz w:val="22"/>
      <w:szCs w:val="20"/>
    </w:rPr>
  </w:style>
  <w:style w:type="paragraph" w:styleId="42">
    <w:name w:val="toc 4"/>
    <w:basedOn w:val="a3"/>
    <w:next w:val="a3"/>
    <w:autoRedefine/>
    <w:uiPriority w:val="39"/>
    <w:semiHidden/>
    <w:unhideWhenUsed/>
    <w:rsid w:val="006F31D7"/>
    <w:pPr>
      <w:ind w:left="720"/>
    </w:pPr>
    <w:rPr>
      <w:szCs w:val="20"/>
    </w:rPr>
  </w:style>
  <w:style w:type="paragraph" w:styleId="52">
    <w:name w:val="toc 5"/>
    <w:basedOn w:val="a3"/>
    <w:next w:val="a3"/>
    <w:autoRedefine/>
    <w:uiPriority w:val="39"/>
    <w:semiHidden/>
    <w:unhideWhenUsed/>
    <w:rsid w:val="006F31D7"/>
    <w:pPr>
      <w:ind w:left="960"/>
    </w:pPr>
    <w:rPr>
      <w:szCs w:val="20"/>
    </w:rPr>
  </w:style>
  <w:style w:type="paragraph" w:styleId="62">
    <w:name w:val="toc 6"/>
    <w:basedOn w:val="a3"/>
    <w:next w:val="a3"/>
    <w:autoRedefine/>
    <w:uiPriority w:val="39"/>
    <w:semiHidden/>
    <w:unhideWhenUsed/>
    <w:rsid w:val="006F31D7"/>
    <w:pPr>
      <w:ind w:left="1200"/>
    </w:pPr>
    <w:rPr>
      <w:szCs w:val="20"/>
    </w:rPr>
  </w:style>
  <w:style w:type="paragraph" w:styleId="72">
    <w:name w:val="toc 7"/>
    <w:basedOn w:val="a3"/>
    <w:next w:val="a3"/>
    <w:autoRedefine/>
    <w:uiPriority w:val="99"/>
    <w:semiHidden/>
    <w:unhideWhenUsed/>
    <w:rsid w:val="006F31D7"/>
    <w:pPr>
      <w:ind w:left="1440"/>
    </w:pPr>
    <w:rPr>
      <w:szCs w:val="20"/>
    </w:rPr>
  </w:style>
  <w:style w:type="paragraph" w:styleId="82">
    <w:name w:val="toc 8"/>
    <w:basedOn w:val="a3"/>
    <w:next w:val="a3"/>
    <w:autoRedefine/>
    <w:uiPriority w:val="39"/>
    <w:semiHidden/>
    <w:unhideWhenUsed/>
    <w:rsid w:val="006F31D7"/>
    <w:pPr>
      <w:ind w:left="1680"/>
    </w:pPr>
    <w:rPr>
      <w:szCs w:val="20"/>
    </w:rPr>
  </w:style>
  <w:style w:type="paragraph" w:styleId="92">
    <w:name w:val="toc 9"/>
    <w:basedOn w:val="a3"/>
    <w:next w:val="a3"/>
    <w:autoRedefine/>
    <w:uiPriority w:val="99"/>
    <w:semiHidden/>
    <w:unhideWhenUsed/>
    <w:rsid w:val="006F31D7"/>
    <w:pPr>
      <w:ind w:left="1920"/>
    </w:pPr>
    <w:rPr>
      <w:szCs w:val="20"/>
    </w:rPr>
  </w:style>
  <w:style w:type="paragraph" w:styleId="ab">
    <w:name w:val="footnote text"/>
    <w:basedOn w:val="a3"/>
    <w:link w:val="ac"/>
    <w:uiPriority w:val="99"/>
    <w:semiHidden/>
    <w:unhideWhenUsed/>
    <w:rsid w:val="006F31D7"/>
    <w:pPr>
      <w:snapToGrid w:val="0"/>
      <w:spacing w:line="360" w:lineRule="auto"/>
      <w:ind w:firstLine="567"/>
    </w:pPr>
    <w:rPr>
      <w:szCs w:val="20"/>
    </w:rPr>
  </w:style>
  <w:style w:type="character" w:customStyle="1" w:styleId="ac">
    <w:name w:val="Текст сноски Знак"/>
    <w:basedOn w:val="a4"/>
    <w:link w:val="ab"/>
    <w:uiPriority w:val="99"/>
    <w:semiHidden/>
    <w:locked/>
    <w:rsid w:val="006F31D7"/>
    <w:rPr>
      <w:snapToGrid w:val="0"/>
      <w:sz w:val="24"/>
    </w:rPr>
  </w:style>
  <w:style w:type="paragraph" w:styleId="ad">
    <w:name w:val="annotation text"/>
    <w:basedOn w:val="a3"/>
    <w:link w:val="ae"/>
    <w:uiPriority w:val="99"/>
    <w:semiHidden/>
    <w:unhideWhenUsed/>
    <w:rsid w:val="006F31D7"/>
    <w:rPr>
      <w:sz w:val="20"/>
      <w:szCs w:val="20"/>
    </w:rPr>
  </w:style>
  <w:style w:type="character" w:customStyle="1" w:styleId="ae">
    <w:name w:val="Текст примечания Знак"/>
    <w:basedOn w:val="a4"/>
    <w:link w:val="ad"/>
    <w:uiPriority w:val="99"/>
    <w:semiHidden/>
    <w:locked/>
    <w:rsid w:val="006F31D7"/>
  </w:style>
  <w:style w:type="character" w:customStyle="1" w:styleId="af">
    <w:name w:val="Верхний колонтитул Знак"/>
    <w:aliases w:val="Titul Знак,Heder Знак"/>
    <w:basedOn w:val="a4"/>
    <w:link w:val="af0"/>
    <w:locked/>
    <w:rsid w:val="006F31D7"/>
    <w:rPr>
      <w:rFonts w:ascii="Courier New" w:hAnsi="Courier New" w:cs="Courier New" w:hint="default"/>
      <w:lang w:val="ru-RU" w:eastAsia="ru-RU" w:bidi="ar-SA"/>
    </w:rPr>
  </w:style>
  <w:style w:type="paragraph" w:styleId="af0">
    <w:name w:val="header"/>
    <w:aliases w:val="Titul,Heder"/>
    <w:basedOn w:val="a3"/>
    <w:link w:val="af"/>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0"/>
    <w:uiPriority w:val="99"/>
    <w:semiHidden/>
    <w:locked/>
    <w:rsid w:val="006F31D7"/>
    <w:rPr>
      <w:sz w:val="24"/>
      <w:szCs w:val="24"/>
    </w:rPr>
  </w:style>
  <w:style w:type="paragraph" w:styleId="af1">
    <w:name w:val="footer"/>
    <w:basedOn w:val="a3"/>
    <w:link w:val="af2"/>
    <w:uiPriority w:val="99"/>
    <w:semiHidden/>
    <w:unhideWhenUsed/>
    <w:rsid w:val="006F31D7"/>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4"/>
    <w:link w:val="af1"/>
    <w:uiPriority w:val="99"/>
    <w:semiHidden/>
    <w:locked/>
    <w:rsid w:val="006F31D7"/>
    <w:rPr>
      <w:rFonts w:ascii="Courier New" w:hAnsi="Courier New" w:cs="Courier New" w:hint="default"/>
    </w:rPr>
  </w:style>
  <w:style w:type="paragraph" w:styleId="af3">
    <w:name w:val="caption"/>
    <w:basedOn w:val="a3"/>
    <w:next w:val="a3"/>
    <w:uiPriority w:val="35"/>
    <w:semiHidden/>
    <w:qFormat/>
    <w:rsid w:val="006F31D7"/>
    <w:pPr>
      <w:pageBreakBefore/>
      <w:suppressAutoHyphens/>
      <w:snapToGrid w:val="0"/>
      <w:spacing w:before="120" w:after="120"/>
    </w:pPr>
    <w:rPr>
      <w:i/>
      <w:szCs w:val="22"/>
    </w:rPr>
  </w:style>
  <w:style w:type="paragraph" w:styleId="af4">
    <w:name w:val="endnote text"/>
    <w:basedOn w:val="a3"/>
    <w:link w:val="af5"/>
    <w:uiPriority w:val="99"/>
    <w:semiHidden/>
    <w:unhideWhenUsed/>
    <w:rsid w:val="006F31D7"/>
    <w:rPr>
      <w:sz w:val="20"/>
      <w:szCs w:val="20"/>
    </w:rPr>
  </w:style>
  <w:style w:type="character" w:customStyle="1" w:styleId="af5">
    <w:name w:val="Текст концевой сноски Знак"/>
    <w:basedOn w:val="a4"/>
    <w:link w:val="af4"/>
    <w:uiPriority w:val="99"/>
    <w:semiHidden/>
    <w:locked/>
    <w:rsid w:val="006F31D7"/>
  </w:style>
  <w:style w:type="paragraph" w:styleId="a">
    <w:name w:val="List Number"/>
    <w:basedOn w:val="a3"/>
    <w:uiPriority w:val="99"/>
    <w:semiHidden/>
    <w:unhideWhenUsed/>
    <w:rsid w:val="006F31D7"/>
    <w:pPr>
      <w:numPr>
        <w:numId w:val="3"/>
      </w:numPr>
    </w:pPr>
  </w:style>
  <w:style w:type="paragraph" w:styleId="24">
    <w:name w:val="List 2"/>
    <w:basedOn w:val="a3"/>
    <w:uiPriority w:val="99"/>
    <w:semiHidden/>
    <w:unhideWhenUsed/>
    <w:rsid w:val="006F31D7"/>
    <w:pPr>
      <w:ind w:left="566" w:hanging="283"/>
    </w:pPr>
  </w:style>
  <w:style w:type="paragraph" w:styleId="2">
    <w:name w:val="List Bullet 2"/>
    <w:basedOn w:val="a3"/>
    <w:uiPriority w:val="99"/>
    <w:semiHidden/>
    <w:unhideWhenUsed/>
    <w:rsid w:val="006F31D7"/>
    <w:pPr>
      <w:numPr>
        <w:numId w:val="4"/>
      </w:numPr>
    </w:pPr>
  </w:style>
  <w:style w:type="paragraph" w:styleId="30">
    <w:name w:val="List Bullet 3"/>
    <w:basedOn w:val="a3"/>
    <w:uiPriority w:val="99"/>
    <w:semiHidden/>
    <w:unhideWhenUsed/>
    <w:rsid w:val="006F31D7"/>
    <w:pPr>
      <w:numPr>
        <w:numId w:val="5"/>
      </w:numPr>
    </w:pPr>
  </w:style>
  <w:style w:type="paragraph" w:styleId="3">
    <w:name w:val="List Number 3"/>
    <w:basedOn w:val="a3"/>
    <w:uiPriority w:val="99"/>
    <w:semiHidden/>
    <w:unhideWhenUsed/>
    <w:rsid w:val="006F31D7"/>
    <w:pPr>
      <w:numPr>
        <w:numId w:val="6"/>
      </w:numPr>
    </w:pPr>
  </w:style>
  <w:style w:type="paragraph" w:styleId="af6">
    <w:name w:val="Body Text"/>
    <w:basedOn w:val="a3"/>
    <w:link w:val="af7"/>
    <w:uiPriority w:val="99"/>
    <w:semiHidden/>
    <w:unhideWhenUsed/>
    <w:rsid w:val="006F31D7"/>
    <w:pPr>
      <w:spacing w:after="120"/>
    </w:pPr>
  </w:style>
  <w:style w:type="character" w:customStyle="1" w:styleId="af7">
    <w:name w:val="Основной текст Знак"/>
    <w:basedOn w:val="a4"/>
    <w:link w:val="af6"/>
    <w:uiPriority w:val="99"/>
    <w:semiHidden/>
    <w:locked/>
    <w:rsid w:val="006F31D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8"/>
    <w:locked/>
    <w:rsid w:val="006F31D7"/>
    <w:rPr>
      <w:color w:val="000000"/>
      <w:sz w:val="24"/>
      <w:szCs w:val="24"/>
    </w:rPr>
  </w:style>
  <w:style w:type="paragraph" w:styleId="af8">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uiPriority w:val="99"/>
    <w:semiHidden/>
    <w:unhideWhenUsed/>
    <w:rsid w:val="006F31D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8"/>
    <w:uiPriority w:val="99"/>
    <w:semiHidden/>
    <w:locked/>
    <w:rsid w:val="006F31D7"/>
    <w:rPr>
      <w:sz w:val="24"/>
      <w:szCs w:val="24"/>
    </w:rPr>
  </w:style>
  <w:style w:type="paragraph" w:styleId="af9">
    <w:name w:val="List Continue"/>
    <w:basedOn w:val="a3"/>
    <w:uiPriority w:val="99"/>
    <w:semiHidden/>
    <w:unhideWhenUsed/>
    <w:rsid w:val="006F31D7"/>
    <w:pPr>
      <w:spacing w:after="120"/>
      <w:ind w:left="283"/>
    </w:pPr>
  </w:style>
  <w:style w:type="paragraph" w:styleId="26">
    <w:name w:val="Body Text 2"/>
    <w:basedOn w:val="a3"/>
    <w:link w:val="27"/>
    <w:uiPriority w:val="99"/>
    <w:semiHidden/>
    <w:unhideWhenUsed/>
    <w:rsid w:val="006F31D7"/>
    <w:pPr>
      <w:spacing w:after="120" w:line="480" w:lineRule="auto"/>
    </w:pPr>
  </w:style>
  <w:style w:type="character" w:customStyle="1" w:styleId="27">
    <w:name w:val="Основной текст 2 Знак"/>
    <w:basedOn w:val="a4"/>
    <w:link w:val="26"/>
    <w:uiPriority w:val="99"/>
    <w:semiHidden/>
    <w:locked/>
    <w:rsid w:val="006F31D7"/>
    <w:rPr>
      <w:sz w:val="24"/>
      <w:szCs w:val="24"/>
    </w:rPr>
  </w:style>
  <w:style w:type="paragraph" w:styleId="35">
    <w:name w:val="Body Text 3"/>
    <w:basedOn w:val="a3"/>
    <w:link w:val="36"/>
    <w:uiPriority w:val="99"/>
    <w:semiHidden/>
    <w:unhideWhenUsed/>
    <w:rsid w:val="006F31D7"/>
    <w:pPr>
      <w:spacing w:after="120"/>
    </w:pPr>
    <w:rPr>
      <w:sz w:val="16"/>
      <w:szCs w:val="16"/>
    </w:rPr>
  </w:style>
  <w:style w:type="character" w:customStyle="1" w:styleId="36">
    <w:name w:val="Основной текст 3 Знак"/>
    <w:basedOn w:val="a4"/>
    <w:link w:val="35"/>
    <w:uiPriority w:val="99"/>
    <w:semiHidden/>
    <w:locked/>
    <w:rsid w:val="006F31D7"/>
    <w:rPr>
      <w:sz w:val="16"/>
      <w:szCs w:val="16"/>
    </w:rPr>
  </w:style>
  <w:style w:type="paragraph" w:styleId="28">
    <w:name w:val="Body Text Indent 2"/>
    <w:basedOn w:val="a3"/>
    <w:link w:val="29"/>
    <w:uiPriority w:val="99"/>
    <w:semiHidden/>
    <w:unhideWhenUsed/>
    <w:rsid w:val="006F31D7"/>
    <w:pPr>
      <w:ind w:firstLine="720"/>
    </w:pPr>
  </w:style>
  <w:style w:type="character" w:customStyle="1" w:styleId="29">
    <w:name w:val="Основной текст с отступом 2 Знак"/>
    <w:basedOn w:val="a4"/>
    <w:link w:val="28"/>
    <w:uiPriority w:val="99"/>
    <w:semiHidden/>
    <w:locked/>
    <w:rsid w:val="006F31D7"/>
    <w:rPr>
      <w:sz w:val="24"/>
      <w:szCs w:val="24"/>
    </w:rPr>
  </w:style>
  <w:style w:type="paragraph" w:styleId="37">
    <w:name w:val="Body Text Indent 3"/>
    <w:basedOn w:val="a3"/>
    <w:link w:val="38"/>
    <w:uiPriority w:val="99"/>
    <w:semiHidden/>
    <w:unhideWhenUsed/>
    <w:rsid w:val="006F31D7"/>
    <w:pPr>
      <w:ind w:firstLine="720"/>
    </w:pPr>
    <w:rPr>
      <w:color w:val="0000FF"/>
      <w:u w:val="single"/>
    </w:rPr>
  </w:style>
  <w:style w:type="character" w:customStyle="1" w:styleId="38">
    <w:name w:val="Основной текст с отступом 3 Знак"/>
    <w:basedOn w:val="a4"/>
    <w:link w:val="37"/>
    <w:uiPriority w:val="99"/>
    <w:semiHidden/>
    <w:locked/>
    <w:rsid w:val="006F31D7"/>
    <w:rPr>
      <w:sz w:val="16"/>
      <w:szCs w:val="16"/>
    </w:rPr>
  </w:style>
  <w:style w:type="paragraph" w:styleId="afa">
    <w:name w:val="Block Text"/>
    <w:basedOn w:val="a3"/>
    <w:uiPriority w:val="99"/>
    <w:semiHidden/>
    <w:unhideWhenUsed/>
    <w:rsid w:val="006F31D7"/>
    <w:pPr>
      <w:ind w:left="-5220" w:right="-105"/>
    </w:pPr>
    <w:rPr>
      <w:i/>
      <w:iCs/>
    </w:rPr>
  </w:style>
  <w:style w:type="paragraph" w:styleId="afb">
    <w:name w:val="Document Map"/>
    <w:basedOn w:val="a3"/>
    <w:link w:val="afc"/>
    <w:uiPriority w:val="99"/>
    <w:semiHidden/>
    <w:unhideWhenUsed/>
    <w:rsid w:val="006F31D7"/>
    <w:pPr>
      <w:shd w:val="clear" w:color="auto" w:fill="000080"/>
    </w:pPr>
    <w:rPr>
      <w:rFonts w:ascii="Tahoma" w:hAnsi="Tahoma" w:cs="Tahoma"/>
      <w:szCs w:val="20"/>
    </w:rPr>
  </w:style>
  <w:style w:type="character" w:customStyle="1" w:styleId="afc">
    <w:name w:val="Схема документа Знак"/>
    <w:basedOn w:val="a4"/>
    <w:link w:val="afb"/>
    <w:uiPriority w:val="99"/>
    <w:semiHidden/>
    <w:locked/>
    <w:rsid w:val="006F31D7"/>
    <w:rPr>
      <w:rFonts w:ascii="Tahoma" w:hAnsi="Tahoma" w:cs="Tahoma" w:hint="default"/>
      <w:sz w:val="24"/>
      <w:shd w:val="clear" w:color="auto" w:fill="000080"/>
    </w:rPr>
  </w:style>
  <w:style w:type="paragraph" w:styleId="afd">
    <w:name w:val="Plain Text"/>
    <w:basedOn w:val="a3"/>
    <w:link w:val="afe"/>
    <w:uiPriority w:val="99"/>
    <w:semiHidden/>
    <w:unhideWhenUsed/>
    <w:rsid w:val="006F31D7"/>
    <w:pPr>
      <w:snapToGrid w:val="0"/>
    </w:pPr>
    <w:rPr>
      <w:rFonts w:ascii="Courier New" w:hAnsi="Courier New"/>
      <w:sz w:val="20"/>
      <w:szCs w:val="20"/>
    </w:rPr>
  </w:style>
  <w:style w:type="character" w:customStyle="1" w:styleId="afe">
    <w:name w:val="Текст Знак"/>
    <w:basedOn w:val="a4"/>
    <w:link w:val="afd"/>
    <w:uiPriority w:val="99"/>
    <w:semiHidden/>
    <w:locked/>
    <w:rsid w:val="006F31D7"/>
    <w:rPr>
      <w:rFonts w:ascii="Courier New" w:hAnsi="Courier New" w:cs="Courier New" w:hint="default"/>
      <w:snapToGrid w:val="0"/>
    </w:rPr>
  </w:style>
  <w:style w:type="paragraph" w:styleId="aff">
    <w:name w:val="annotation subject"/>
    <w:basedOn w:val="ad"/>
    <w:next w:val="ad"/>
    <w:link w:val="aff0"/>
    <w:uiPriority w:val="99"/>
    <w:semiHidden/>
    <w:unhideWhenUsed/>
    <w:rsid w:val="006F31D7"/>
    <w:rPr>
      <w:b/>
      <w:bCs/>
    </w:rPr>
  </w:style>
  <w:style w:type="character" w:customStyle="1" w:styleId="aff0">
    <w:name w:val="Тема примечания Знак"/>
    <w:basedOn w:val="ae"/>
    <w:link w:val="aff"/>
    <w:uiPriority w:val="99"/>
    <w:semiHidden/>
    <w:locked/>
    <w:rsid w:val="006F31D7"/>
    <w:rPr>
      <w:b/>
      <w:bCs/>
    </w:rPr>
  </w:style>
  <w:style w:type="paragraph" w:styleId="aff1">
    <w:name w:val="Balloon Text"/>
    <w:basedOn w:val="a3"/>
    <w:link w:val="aff2"/>
    <w:uiPriority w:val="99"/>
    <w:semiHidden/>
    <w:unhideWhenUsed/>
    <w:rsid w:val="006F31D7"/>
    <w:rPr>
      <w:rFonts w:ascii="Tahoma" w:hAnsi="Tahoma" w:cs="Tahoma"/>
      <w:sz w:val="16"/>
      <w:szCs w:val="16"/>
    </w:rPr>
  </w:style>
  <w:style w:type="character" w:customStyle="1" w:styleId="aff2">
    <w:name w:val="Текст выноски Знак"/>
    <w:basedOn w:val="a4"/>
    <w:link w:val="aff1"/>
    <w:uiPriority w:val="99"/>
    <w:semiHidden/>
    <w:locked/>
    <w:rsid w:val="006F31D7"/>
    <w:rPr>
      <w:rFonts w:ascii="Tahoma" w:hAnsi="Tahoma" w:cs="Tahoma" w:hint="default"/>
      <w:sz w:val="16"/>
      <w:szCs w:val="16"/>
    </w:rPr>
  </w:style>
  <w:style w:type="paragraph" w:styleId="aff3">
    <w:name w:val="Revision"/>
    <w:uiPriority w:val="99"/>
    <w:semiHidden/>
    <w:rsid w:val="006F31D7"/>
    <w:pPr>
      <w:widowControl w:val="0"/>
      <w:adjustRightInd w:val="0"/>
      <w:spacing w:line="360" w:lineRule="atLeast"/>
      <w:jc w:val="both"/>
    </w:pPr>
    <w:rPr>
      <w:sz w:val="24"/>
      <w:szCs w:val="24"/>
    </w:rPr>
  </w:style>
  <w:style w:type="paragraph" w:styleId="aff4">
    <w:name w:val="List Paragraph"/>
    <w:basedOn w:val="a3"/>
    <w:uiPriority w:val="34"/>
    <w:semiHidden/>
    <w:qFormat/>
    <w:rsid w:val="006F31D7"/>
    <w:pPr>
      <w:spacing w:after="200" w:line="276" w:lineRule="auto"/>
      <w:ind w:left="720"/>
      <w:contextualSpacing/>
    </w:pPr>
    <w:rPr>
      <w:rFonts w:ascii="Calibri" w:eastAsia="Calibri" w:hAnsi="Calibri"/>
      <w:sz w:val="22"/>
      <w:szCs w:val="22"/>
      <w:lang w:eastAsia="en-US"/>
    </w:rPr>
  </w:style>
  <w:style w:type="paragraph" w:customStyle="1" w:styleId="ConsNormal">
    <w:name w:val="ConsNormal"/>
    <w:uiPriority w:val="99"/>
    <w:semiHidden/>
    <w:rsid w:val="006F31D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uiPriority w:val="99"/>
    <w:semiHidden/>
    <w:rsid w:val="006F31D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uiPriority w:val="99"/>
    <w:semiHidden/>
    <w:rsid w:val="006F31D7"/>
    <w:pPr>
      <w:widowControl w:val="0"/>
      <w:adjustRightInd w:val="0"/>
      <w:spacing w:line="360" w:lineRule="atLeast"/>
      <w:jc w:val="both"/>
    </w:pPr>
    <w:rPr>
      <w:sz w:val="24"/>
    </w:rPr>
  </w:style>
  <w:style w:type="paragraph" w:customStyle="1" w:styleId="aff5">
    <w:name w:val="Знак"/>
    <w:basedOn w:val="a3"/>
    <w:uiPriority w:val="99"/>
    <w:semiHidden/>
    <w:rsid w:val="006F31D7"/>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uiPriority w:val="99"/>
    <w:semiHidden/>
    <w:rsid w:val="006F31D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semiHidden/>
    <w:rsid w:val="006F31D7"/>
    <w:pPr>
      <w:keepNext/>
      <w:snapToGrid w:val="0"/>
      <w:jc w:val="center"/>
    </w:pPr>
    <w:rPr>
      <w:szCs w:val="20"/>
    </w:rPr>
  </w:style>
  <w:style w:type="paragraph" w:customStyle="1" w:styleId="16">
    <w:name w:val="заголовок 1"/>
    <w:basedOn w:val="a3"/>
    <w:next w:val="a3"/>
    <w:uiPriority w:val="99"/>
    <w:semiHidden/>
    <w:rsid w:val="006F31D7"/>
    <w:pPr>
      <w:keepNext/>
      <w:snapToGrid w:val="0"/>
      <w:jc w:val="center"/>
    </w:pPr>
    <w:rPr>
      <w:b/>
      <w:sz w:val="22"/>
      <w:szCs w:val="20"/>
    </w:rPr>
  </w:style>
  <w:style w:type="paragraph" w:customStyle="1" w:styleId="2a">
    <w:name w:val="çàãîëîâîê 2"/>
    <w:basedOn w:val="a3"/>
    <w:next w:val="a3"/>
    <w:uiPriority w:val="99"/>
    <w:semiHidden/>
    <w:rsid w:val="006F31D7"/>
    <w:pPr>
      <w:keepNext/>
    </w:pPr>
    <w:rPr>
      <w:szCs w:val="20"/>
      <w:lang w:val="en-GB"/>
    </w:rPr>
  </w:style>
  <w:style w:type="paragraph" w:customStyle="1" w:styleId="aff7">
    <w:name w:val="Таблица шапка"/>
    <w:basedOn w:val="a3"/>
    <w:uiPriority w:val="99"/>
    <w:semiHidden/>
    <w:rsid w:val="006F31D7"/>
    <w:pPr>
      <w:keepNext/>
      <w:snapToGrid w:val="0"/>
      <w:spacing w:before="40" w:after="40"/>
      <w:ind w:left="57" w:right="57"/>
    </w:pPr>
    <w:rPr>
      <w:sz w:val="22"/>
      <w:szCs w:val="20"/>
    </w:rPr>
  </w:style>
  <w:style w:type="paragraph" w:customStyle="1" w:styleId="aff8">
    <w:name w:val="Таблица текст"/>
    <w:basedOn w:val="a3"/>
    <w:uiPriority w:val="99"/>
    <w:semiHidden/>
    <w:rsid w:val="006F31D7"/>
    <w:pPr>
      <w:snapToGrid w:val="0"/>
      <w:spacing w:before="40" w:after="40"/>
      <w:ind w:left="57" w:right="57"/>
    </w:pPr>
    <w:rPr>
      <w:szCs w:val="20"/>
    </w:rPr>
  </w:style>
  <w:style w:type="paragraph" w:customStyle="1" w:styleId="a1">
    <w:name w:val="Пункт"/>
    <w:basedOn w:val="a3"/>
    <w:uiPriority w:val="99"/>
    <w:semiHidden/>
    <w:rsid w:val="006F31D7"/>
    <w:pPr>
      <w:numPr>
        <w:ilvl w:val="2"/>
        <w:numId w:val="1"/>
      </w:numPr>
      <w:snapToGrid w:val="0"/>
      <w:spacing w:line="360" w:lineRule="auto"/>
    </w:pPr>
    <w:rPr>
      <w:sz w:val="28"/>
      <w:szCs w:val="28"/>
    </w:rPr>
  </w:style>
  <w:style w:type="paragraph" w:customStyle="1" w:styleId="2b">
    <w:name w:val="Уровень2"/>
    <w:basedOn w:val="a3"/>
    <w:uiPriority w:val="99"/>
    <w:semiHidden/>
    <w:rsid w:val="006F31D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uiPriority w:val="99"/>
    <w:semiHidden/>
    <w:rsid w:val="006F31D7"/>
    <w:pPr>
      <w:tabs>
        <w:tab w:val="clear" w:pos="927"/>
        <w:tab w:val="num" w:pos="360"/>
        <w:tab w:val="num" w:pos="2160"/>
      </w:tabs>
      <w:ind w:left="2160" w:hanging="180"/>
    </w:pPr>
  </w:style>
  <w:style w:type="paragraph" w:customStyle="1" w:styleId="aff9">
    <w:name w:val="Заголовок статьи"/>
    <w:basedOn w:val="a3"/>
    <w:next w:val="a3"/>
    <w:uiPriority w:val="99"/>
    <w:semiHidden/>
    <w:rsid w:val="006F31D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a2">
    <w:name w:val="А_обычный"/>
    <w:basedOn w:val="a3"/>
    <w:uiPriority w:val="99"/>
    <w:semiHidden/>
    <w:rsid w:val="006F31D7"/>
    <w:pPr>
      <w:numPr>
        <w:numId w:val="7"/>
      </w:numPr>
    </w:pPr>
  </w:style>
  <w:style w:type="paragraph" w:customStyle="1" w:styleId="3a">
    <w:name w:val="Стиль3"/>
    <w:basedOn w:val="28"/>
    <w:uiPriority w:val="99"/>
    <w:semiHidden/>
    <w:rsid w:val="006F31D7"/>
    <w:pPr>
      <w:tabs>
        <w:tab w:val="num" w:pos="1307"/>
      </w:tabs>
      <w:ind w:left="1080" w:firstLine="0"/>
    </w:pPr>
    <w:rPr>
      <w:szCs w:val="20"/>
    </w:rPr>
  </w:style>
  <w:style w:type="paragraph" w:customStyle="1" w:styleId="1-3">
    <w:name w:val="Текст1-3"/>
    <w:basedOn w:val="a3"/>
    <w:uiPriority w:val="99"/>
    <w:semiHidden/>
    <w:rsid w:val="006F31D7"/>
    <w:pPr>
      <w:numPr>
        <w:ilvl w:val="12"/>
      </w:numPr>
      <w:spacing w:after="60" w:line="288" w:lineRule="auto"/>
    </w:pPr>
    <w:rPr>
      <w:szCs w:val="20"/>
    </w:rPr>
  </w:style>
  <w:style w:type="paragraph" w:customStyle="1" w:styleId="aHeader">
    <w:name w:val="a_Header"/>
    <w:basedOn w:val="a3"/>
    <w:uiPriority w:val="99"/>
    <w:semiHidden/>
    <w:rsid w:val="006F31D7"/>
    <w:pPr>
      <w:tabs>
        <w:tab w:val="left" w:pos="1985"/>
      </w:tabs>
      <w:spacing w:after="60"/>
      <w:jc w:val="center"/>
    </w:pPr>
    <w:rPr>
      <w:rFonts w:ascii="Courier New" w:hAnsi="Courier New"/>
    </w:rPr>
  </w:style>
  <w:style w:type="paragraph" w:customStyle="1" w:styleId="affa">
    <w:name w:val="Подраздел"/>
    <w:basedOn w:val="a3"/>
    <w:uiPriority w:val="99"/>
    <w:semiHidden/>
    <w:rsid w:val="006F31D7"/>
    <w:pPr>
      <w:spacing w:before="240"/>
      <w:ind w:left="1701" w:hanging="283"/>
    </w:pPr>
    <w:rPr>
      <w:rFonts w:ascii="PragmaticaTT" w:hAnsi="PragmaticaTT"/>
      <w:szCs w:val="20"/>
    </w:rPr>
  </w:style>
  <w:style w:type="paragraph" w:customStyle="1" w:styleId="affb">
    <w:name w:val="регламент список"/>
    <w:basedOn w:val="31"/>
    <w:autoRedefine/>
    <w:uiPriority w:val="99"/>
    <w:semiHidden/>
    <w:rsid w:val="006F31D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semiHidden/>
    <w:rsid w:val="006F31D7"/>
    <w:pPr>
      <w:overflowPunct w:val="0"/>
      <w:autoSpaceDE w:val="0"/>
      <w:autoSpaceDN w:val="0"/>
      <w:ind w:firstLine="567"/>
    </w:pPr>
    <w:rPr>
      <w:bCs/>
      <w:szCs w:val="22"/>
    </w:rPr>
  </w:style>
  <w:style w:type="paragraph" w:customStyle="1" w:styleId="2c">
    <w:name w:val="Пункт_2"/>
    <w:basedOn w:val="a3"/>
    <w:uiPriority w:val="99"/>
    <w:semiHidden/>
    <w:rsid w:val="006F31D7"/>
    <w:pPr>
      <w:tabs>
        <w:tab w:val="num" w:pos="643"/>
        <w:tab w:val="num" w:pos="1701"/>
      </w:tabs>
      <w:ind w:left="643" w:hanging="360"/>
    </w:pPr>
    <w:rPr>
      <w:sz w:val="28"/>
      <w:szCs w:val="20"/>
    </w:rPr>
  </w:style>
  <w:style w:type="paragraph" w:customStyle="1" w:styleId="32">
    <w:name w:val="Пункт_3"/>
    <w:basedOn w:val="a3"/>
    <w:uiPriority w:val="99"/>
    <w:semiHidden/>
    <w:rsid w:val="006F31D7"/>
    <w:pPr>
      <w:numPr>
        <w:ilvl w:val="2"/>
        <w:numId w:val="8"/>
      </w:numPr>
      <w:ind w:left="2302"/>
    </w:pPr>
    <w:rPr>
      <w:sz w:val="28"/>
      <w:szCs w:val="28"/>
    </w:rPr>
  </w:style>
  <w:style w:type="paragraph" w:customStyle="1" w:styleId="ConsNonformat">
    <w:name w:val="ConsNonformat"/>
    <w:uiPriority w:val="99"/>
    <w:semiHidden/>
    <w:rsid w:val="006F31D7"/>
    <w:pPr>
      <w:widowControl w:val="0"/>
      <w:adjustRightInd w:val="0"/>
      <w:spacing w:line="360" w:lineRule="atLeast"/>
      <w:jc w:val="both"/>
    </w:pPr>
    <w:rPr>
      <w:rFonts w:ascii="Courier New" w:hAnsi="Courier New"/>
    </w:rPr>
  </w:style>
  <w:style w:type="paragraph" w:customStyle="1" w:styleId="02statia2">
    <w:name w:val="02statia2"/>
    <w:basedOn w:val="a3"/>
    <w:uiPriority w:val="99"/>
    <w:semiHidden/>
    <w:rsid w:val="006F31D7"/>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uiPriority w:val="99"/>
    <w:semiHidden/>
    <w:rsid w:val="006F31D7"/>
    <w:pPr>
      <w:numPr>
        <w:ilvl w:val="0"/>
        <w:numId w:val="0"/>
      </w:numPr>
      <w:tabs>
        <w:tab w:val="num" w:pos="1134"/>
      </w:tabs>
      <w:ind w:left="1134" w:hanging="1134"/>
    </w:pPr>
    <w:rPr>
      <w:bCs/>
      <w:sz w:val="22"/>
      <w:szCs w:val="22"/>
    </w:rPr>
  </w:style>
  <w:style w:type="paragraph" w:customStyle="1" w:styleId="a0">
    <w:name w:val="Подподпункт"/>
    <w:basedOn w:val="affc"/>
    <w:uiPriority w:val="99"/>
    <w:semiHidden/>
    <w:rsid w:val="006F31D7"/>
    <w:pPr>
      <w:numPr>
        <w:numId w:val="9"/>
      </w:numPr>
    </w:pPr>
  </w:style>
  <w:style w:type="paragraph" w:customStyle="1" w:styleId="affd">
    <w:name w:val="маркированный"/>
    <w:basedOn w:val="a3"/>
    <w:uiPriority w:val="99"/>
    <w:semiHidden/>
    <w:rsid w:val="006F31D7"/>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6F31D7"/>
    <w:rPr>
      <w:rFonts w:ascii="Arial" w:hAnsi="Arial" w:cs="Arial" w:hint="default"/>
      <w:sz w:val="24"/>
      <w:szCs w:val="24"/>
      <w:lang w:val="ru-RU" w:eastAsia="ru-RU" w:bidi="ar-SA"/>
    </w:rPr>
  </w:style>
  <w:style w:type="paragraph" w:customStyle="1" w:styleId="affe">
    <w:name w:val="Ариал"/>
    <w:basedOn w:val="a3"/>
    <w:link w:val="17"/>
    <w:uiPriority w:val="99"/>
    <w:semiHidden/>
    <w:rsid w:val="006F31D7"/>
    <w:pPr>
      <w:spacing w:before="120" w:after="120" w:line="360" w:lineRule="auto"/>
      <w:ind w:firstLine="851"/>
    </w:pPr>
    <w:rPr>
      <w:rFonts w:ascii="Arial" w:hAnsi="Arial" w:cs="Arial"/>
    </w:rPr>
  </w:style>
  <w:style w:type="paragraph" w:customStyle="1" w:styleId="ConsPlusNonformat">
    <w:name w:val="ConsPlusNonformat"/>
    <w:uiPriority w:val="99"/>
    <w:semiHidden/>
    <w:rsid w:val="006F31D7"/>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uiPriority w:val="99"/>
    <w:semiHidden/>
    <w:rsid w:val="006F31D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6F31D7"/>
    <w:rPr>
      <w:szCs w:val="24"/>
      <w:lang w:val="ru-RU" w:eastAsia="ru-RU" w:bidi="ar-SA"/>
    </w:rPr>
  </w:style>
  <w:style w:type="paragraph" w:customStyle="1" w:styleId="19">
    <w:name w:val="Обычный1"/>
    <w:link w:val="18"/>
    <w:uiPriority w:val="99"/>
    <w:semiHidden/>
    <w:rsid w:val="006F31D7"/>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6F31D7"/>
    <w:rPr>
      <w:rFonts w:ascii="Arial" w:hAnsi="Arial" w:cs="Arial" w:hint="default"/>
      <w:sz w:val="24"/>
      <w:lang w:val="ru-RU" w:eastAsia="ru-RU" w:bidi="ar-SA"/>
    </w:rPr>
  </w:style>
  <w:style w:type="paragraph" w:customStyle="1" w:styleId="afff1">
    <w:name w:val="Ариал Таблица"/>
    <w:basedOn w:val="affe"/>
    <w:link w:val="afff0"/>
    <w:uiPriority w:val="99"/>
    <w:semiHidden/>
    <w:rsid w:val="006F31D7"/>
    <w:pPr>
      <w:spacing w:before="0" w:after="0" w:line="240" w:lineRule="auto"/>
      <w:ind w:firstLine="0"/>
    </w:pPr>
    <w:rPr>
      <w:szCs w:val="20"/>
    </w:rPr>
  </w:style>
  <w:style w:type="paragraph" w:customStyle="1" w:styleId="afff2">
    <w:name w:val="АриалТабл"/>
    <w:basedOn w:val="affe"/>
    <w:uiPriority w:val="99"/>
    <w:semiHidden/>
    <w:rsid w:val="006F31D7"/>
    <w:pPr>
      <w:spacing w:before="0" w:after="0" w:line="240" w:lineRule="auto"/>
      <w:ind w:firstLine="0"/>
    </w:pPr>
  </w:style>
  <w:style w:type="paragraph" w:customStyle="1" w:styleId="afff3">
    <w:name w:val="Стиль начало"/>
    <w:basedOn w:val="a3"/>
    <w:uiPriority w:val="99"/>
    <w:semiHidden/>
    <w:rsid w:val="006F31D7"/>
    <w:pPr>
      <w:spacing w:line="264" w:lineRule="auto"/>
    </w:pPr>
    <w:rPr>
      <w:sz w:val="28"/>
      <w:szCs w:val="20"/>
    </w:rPr>
  </w:style>
  <w:style w:type="paragraph" w:customStyle="1" w:styleId="Noeeu14">
    <w:name w:val="Noeeu14"/>
    <w:basedOn w:val="a3"/>
    <w:uiPriority w:val="99"/>
    <w:semiHidden/>
    <w:rsid w:val="006F31D7"/>
    <w:pPr>
      <w:overflowPunct w:val="0"/>
      <w:autoSpaceDE w:val="0"/>
      <w:autoSpaceDN w:val="0"/>
      <w:spacing w:line="264" w:lineRule="auto"/>
      <w:ind w:firstLine="720"/>
    </w:pPr>
    <w:rPr>
      <w:sz w:val="28"/>
      <w:szCs w:val="20"/>
    </w:rPr>
  </w:style>
  <w:style w:type="paragraph" w:customStyle="1" w:styleId="Style20">
    <w:name w:val="Style20"/>
    <w:basedOn w:val="a3"/>
    <w:uiPriority w:val="99"/>
    <w:semiHidden/>
    <w:rsid w:val="006F31D7"/>
    <w:pPr>
      <w:autoSpaceDE w:val="0"/>
      <w:autoSpaceDN w:val="0"/>
    </w:pPr>
    <w:rPr>
      <w:rFonts w:ascii="Arial" w:eastAsia="Calibri" w:hAnsi="Arial"/>
    </w:rPr>
  </w:style>
  <w:style w:type="paragraph" w:customStyle="1" w:styleId="rvps1">
    <w:name w:val="rvps1"/>
    <w:basedOn w:val="a3"/>
    <w:uiPriority w:val="99"/>
    <w:semiHidden/>
    <w:rsid w:val="006F31D7"/>
    <w:pPr>
      <w:widowControl/>
      <w:adjustRightInd/>
      <w:spacing w:line="240" w:lineRule="auto"/>
      <w:jc w:val="center"/>
    </w:pPr>
  </w:style>
  <w:style w:type="paragraph" w:customStyle="1" w:styleId="rvps43">
    <w:name w:val="rvps43"/>
    <w:basedOn w:val="a3"/>
    <w:uiPriority w:val="99"/>
    <w:semiHidden/>
    <w:rsid w:val="006F31D7"/>
    <w:pPr>
      <w:widowControl/>
      <w:adjustRightInd/>
      <w:spacing w:before="120" w:after="120" w:line="240" w:lineRule="auto"/>
      <w:ind w:right="150"/>
      <w:jc w:val="left"/>
    </w:pPr>
  </w:style>
  <w:style w:type="paragraph" w:customStyle="1" w:styleId="rvps46">
    <w:name w:val="rvps46"/>
    <w:basedOn w:val="a3"/>
    <w:uiPriority w:val="99"/>
    <w:semiHidden/>
    <w:rsid w:val="006F31D7"/>
    <w:pPr>
      <w:widowControl/>
      <w:adjustRightInd/>
      <w:spacing w:before="120" w:after="120" w:line="240" w:lineRule="auto"/>
      <w:jc w:val="left"/>
    </w:pPr>
  </w:style>
  <w:style w:type="paragraph" w:customStyle="1" w:styleId="rvps9">
    <w:name w:val="rvps9"/>
    <w:basedOn w:val="a3"/>
    <w:uiPriority w:val="99"/>
    <w:semiHidden/>
    <w:rsid w:val="006F31D7"/>
    <w:pPr>
      <w:widowControl/>
      <w:adjustRightInd/>
      <w:spacing w:line="240" w:lineRule="auto"/>
    </w:pPr>
  </w:style>
  <w:style w:type="paragraph" w:customStyle="1" w:styleId="rvps45">
    <w:name w:val="rvps45"/>
    <w:basedOn w:val="a3"/>
    <w:uiPriority w:val="99"/>
    <w:semiHidden/>
    <w:rsid w:val="006F31D7"/>
    <w:pPr>
      <w:widowControl/>
      <w:adjustRightInd/>
      <w:spacing w:before="120" w:line="240" w:lineRule="auto"/>
      <w:ind w:right="150"/>
      <w:jc w:val="left"/>
    </w:pPr>
  </w:style>
  <w:style w:type="paragraph" w:customStyle="1" w:styleId="212">
    <w:name w:val="Основной текст с отступом 21"/>
    <w:basedOn w:val="a3"/>
    <w:uiPriority w:val="99"/>
    <w:semiHidden/>
    <w:rsid w:val="006F31D7"/>
    <w:pPr>
      <w:overflowPunct w:val="0"/>
      <w:autoSpaceDE w:val="0"/>
      <w:autoSpaceDN w:val="0"/>
      <w:spacing w:after="360" w:line="240" w:lineRule="exact"/>
      <w:ind w:firstLine="851"/>
    </w:pPr>
    <w:rPr>
      <w:szCs w:val="20"/>
    </w:rPr>
  </w:style>
  <w:style w:type="paragraph" w:customStyle="1" w:styleId="rvps63">
    <w:name w:val="rvps63"/>
    <w:basedOn w:val="a3"/>
    <w:uiPriority w:val="99"/>
    <w:semiHidden/>
    <w:rsid w:val="006F31D7"/>
    <w:pPr>
      <w:widowControl/>
      <w:adjustRightInd/>
      <w:spacing w:before="60" w:line="240" w:lineRule="auto"/>
      <w:ind w:left="75" w:right="150"/>
    </w:pPr>
  </w:style>
  <w:style w:type="paragraph" w:customStyle="1" w:styleId="rvps50">
    <w:name w:val="rvps50"/>
    <w:basedOn w:val="a3"/>
    <w:uiPriority w:val="99"/>
    <w:semiHidden/>
    <w:rsid w:val="006F31D7"/>
    <w:pPr>
      <w:widowControl/>
      <w:adjustRightInd/>
      <w:spacing w:before="120" w:line="240" w:lineRule="auto"/>
      <w:ind w:right="150"/>
    </w:pPr>
  </w:style>
  <w:style w:type="paragraph" w:customStyle="1" w:styleId="rvps75">
    <w:name w:val="rvps75"/>
    <w:basedOn w:val="a3"/>
    <w:uiPriority w:val="99"/>
    <w:semiHidden/>
    <w:rsid w:val="006F31D7"/>
    <w:pPr>
      <w:widowControl/>
      <w:adjustRightInd/>
      <w:spacing w:before="120" w:line="240" w:lineRule="auto"/>
      <w:ind w:left="360" w:right="150"/>
    </w:pPr>
  </w:style>
  <w:style w:type="paragraph" w:customStyle="1" w:styleId="rvps82">
    <w:name w:val="rvps82"/>
    <w:basedOn w:val="a3"/>
    <w:uiPriority w:val="99"/>
    <w:semiHidden/>
    <w:rsid w:val="006F31D7"/>
    <w:pPr>
      <w:widowControl/>
      <w:adjustRightInd/>
      <w:spacing w:before="120" w:after="120" w:line="240" w:lineRule="auto"/>
      <w:ind w:left="45" w:right="150"/>
      <w:jc w:val="left"/>
    </w:pPr>
  </w:style>
  <w:style w:type="paragraph" w:customStyle="1" w:styleId="rvps83">
    <w:name w:val="rvps83"/>
    <w:basedOn w:val="a3"/>
    <w:uiPriority w:val="99"/>
    <w:semiHidden/>
    <w:rsid w:val="006F31D7"/>
    <w:pPr>
      <w:widowControl/>
      <w:adjustRightInd/>
      <w:spacing w:before="120" w:line="240" w:lineRule="auto"/>
      <w:ind w:left="45" w:right="150"/>
      <w:jc w:val="left"/>
    </w:pPr>
  </w:style>
  <w:style w:type="paragraph" w:customStyle="1" w:styleId="Default">
    <w:name w:val="Default"/>
    <w:uiPriority w:val="99"/>
    <w:semiHidden/>
    <w:rsid w:val="006F31D7"/>
    <w:pPr>
      <w:autoSpaceDE w:val="0"/>
      <w:autoSpaceDN w:val="0"/>
      <w:adjustRightInd w:val="0"/>
      <w:spacing w:before="120"/>
      <w:jc w:val="both"/>
    </w:pPr>
    <w:rPr>
      <w:color w:val="000000"/>
      <w:sz w:val="24"/>
      <w:szCs w:val="24"/>
    </w:rPr>
  </w:style>
  <w:style w:type="paragraph" w:customStyle="1" w:styleId="afff4">
    <w:name w:val="Стиль"/>
    <w:uiPriority w:val="99"/>
    <w:semiHidden/>
    <w:rsid w:val="006F31D7"/>
    <w:pPr>
      <w:widowControl w:val="0"/>
      <w:autoSpaceDE w:val="0"/>
      <w:autoSpaceDN w:val="0"/>
      <w:adjustRightInd w:val="0"/>
    </w:pPr>
    <w:rPr>
      <w:sz w:val="24"/>
      <w:szCs w:val="24"/>
    </w:rPr>
  </w:style>
  <w:style w:type="character" w:styleId="afff5">
    <w:name w:val="annotation reference"/>
    <w:basedOn w:val="a4"/>
    <w:semiHidden/>
    <w:unhideWhenUsed/>
    <w:rsid w:val="006F31D7"/>
    <w:rPr>
      <w:sz w:val="16"/>
      <w:szCs w:val="16"/>
    </w:rPr>
  </w:style>
  <w:style w:type="character" w:customStyle="1" w:styleId="labelheaderlevel21">
    <w:name w:val="label_header_level_21"/>
    <w:basedOn w:val="a4"/>
    <w:rsid w:val="006F31D7"/>
    <w:rPr>
      <w:b/>
      <w:bCs/>
      <w:color w:val="0000FF"/>
      <w:sz w:val="20"/>
      <w:szCs w:val="20"/>
    </w:rPr>
  </w:style>
  <w:style w:type="character" w:customStyle="1" w:styleId="FontStyle15">
    <w:name w:val="Font Style15"/>
    <w:basedOn w:val="a4"/>
    <w:rsid w:val="006F31D7"/>
    <w:rPr>
      <w:rFonts w:ascii="Times New Roman" w:hAnsi="Times New Roman" w:cs="Times New Roman" w:hint="default"/>
      <w:sz w:val="26"/>
      <w:szCs w:val="26"/>
    </w:rPr>
  </w:style>
  <w:style w:type="character" w:customStyle="1" w:styleId="afff6">
    <w:name w:val="комментарий"/>
    <w:basedOn w:val="a4"/>
    <w:rsid w:val="006F31D7"/>
    <w:rPr>
      <w:b/>
      <w:bCs w:val="0"/>
      <w:i/>
      <w:iCs w:val="0"/>
      <w:shd w:val="clear" w:color="auto" w:fill="FFFF99"/>
    </w:rPr>
  </w:style>
  <w:style w:type="character" w:customStyle="1" w:styleId="afff7">
    <w:name w:val="Основной шрифт"/>
    <w:semiHidden/>
    <w:rsid w:val="006F31D7"/>
  </w:style>
  <w:style w:type="character" w:customStyle="1" w:styleId="afff8">
    <w:name w:val="Подпункт Знак"/>
    <w:basedOn w:val="a4"/>
    <w:rsid w:val="006F31D7"/>
    <w:rPr>
      <w:sz w:val="28"/>
      <w:lang w:val="ru-RU" w:eastAsia="ru-RU" w:bidi="ar-SA"/>
    </w:rPr>
  </w:style>
  <w:style w:type="character" w:customStyle="1" w:styleId="FontStyle11">
    <w:name w:val="Font Style11"/>
    <w:basedOn w:val="a4"/>
    <w:rsid w:val="006F31D7"/>
    <w:rPr>
      <w:rFonts w:ascii="Times New Roman" w:hAnsi="Times New Roman" w:cs="Times New Roman" w:hint="default"/>
      <w:sz w:val="26"/>
      <w:szCs w:val="26"/>
    </w:rPr>
  </w:style>
  <w:style w:type="character" w:customStyle="1" w:styleId="Sp1">
    <w:name w:val="Sp1 Знак Знак"/>
    <w:basedOn w:val="a4"/>
    <w:rsid w:val="006F31D7"/>
    <w:rPr>
      <w:b/>
      <w:bCs/>
      <w:kern w:val="24"/>
      <w:sz w:val="24"/>
      <w:szCs w:val="24"/>
      <w:lang w:val="ru-RU" w:eastAsia="ru-RU" w:bidi="ar-SA"/>
    </w:rPr>
  </w:style>
  <w:style w:type="character" w:customStyle="1" w:styleId="FontStyle33">
    <w:name w:val="Font Style33"/>
    <w:basedOn w:val="a4"/>
    <w:rsid w:val="006F31D7"/>
    <w:rPr>
      <w:rFonts w:ascii="Times New Roman" w:hAnsi="Times New Roman" w:cs="Times New Roman" w:hint="default"/>
      <w:sz w:val="26"/>
      <w:szCs w:val="26"/>
    </w:rPr>
  </w:style>
  <w:style w:type="character" w:customStyle="1" w:styleId="FontStyle57">
    <w:name w:val="Font Style57"/>
    <w:basedOn w:val="a4"/>
    <w:rsid w:val="006F31D7"/>
    <w:rPr>
      <w:rFonts w:ascii="Times New Roman" w:hAnsi="Times New Roman" w:cs="Times New Roman" w:hint="default"/>
      <w:b/>
      <w:bCs/>
      <w:sz w:val="20"/>
      <w:szCs w:val="20"/>
    </w:rPr>
  </w:style>
  <w:style w:type="character" w:customStyle="1" w:styleId="rvts30">
    <w:name w:val="rvts30"/>
    <w:basedOn w:val="a4"/>
    <w:rsid w:val="006F31D7"/>
    <w:rPr>
      <w:rFonts w:ascii="Times New Roman" w:hAnsi="Times New Roman" w:cs="Times New Roman" w:hint="default"/>
      <w:sz w:val="22"/>
      <w:szCs w:val="22"/>
    </w:rPr>
  </w:style>
  <w:style w:type="character" w:customStyle="1" w:styleId="rvts6">
    <w:name w:val="rvts6"/>
    <w:basedOn w:val="a4"/>
    <w:rsid w:val="006F31D7"/>
    <w:rPr>
      <w:rFonts w:ascii="Times New Roman" w:hAnsi="Times New Roman" w:cs="Times New Roman" w:hint="default"/>
      <w:sz w:val="24"/>
      <w:szCs w:val="24"/>
    </w:rPr>
  </w:style>
  <w:style w:type="character" w:customStyle="1" w:styleId="rvts36">
    <w:name w:val="rvts36"/>
    <w:basedOn w:val="a4"/>
    <w:rsid w:val="006F31D7"/>
    <w:rPr>
      <w:rFonts w:ascii="Times New Roman" w:hAnsi="Times New Roman" w:cs="Times New Roman" w:hint="default"/>
      <w:color w:val="000000"/>
      <w:sz w:val="22"/>
      <w:szCs w:val="22"/>
    </w:rPr>
  </w:style>
  <w:style w:type="character" w:customStyle="1" w:styleId="postbody">
    <w:name w:val="postbody"/>
    <w:basedOn w:val="a4"/>
    <w:rsid w:val="006F31D7"/>
  </w:style>
  <w:style w:type="table" w:styleId="afff9">
    <w:name w:val="Table Grid"/>
    <w:basedOn w:val="a5"/>
    <w:uiPriority w:val="59"/>
    <w:rsid w:val="006F31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a">
    <w:name w:val="Strong"/>
    <w:basedOn w:val="a4"/>
    <w:uiPriority w:val="22"/>
    <w:qFormat/>
    <w:rsid w:val="006F31D7"/>
    <w:rPr>
      <w:b/>
      <w:bCs/>
    </w:rPr>
  </w:style>
  <w:style w:type="numbering" w:customStyle="1" w:styleId="6">
    <w:name w:val="Стиль6"/>
    <w:uiPriority w:val="99"/>
    <w:rsid w:val="006F31D7"/>
    <w:pPr>
      <w:numPr>
        <w:numId w:val="22"/>
      </w:numPr>
    </w:pPr>
  </w:style>
  <w:style w:type="numbering" w:customStyle="1" w:styleId="8">
    <w:name w:val="Стиль8"/>
    <w:uiPriority w:val="99"/>
    <w:rsid w:val="006F31D7"/>
    <w:pPr>
      <w:numPr>
        <w:numId w:val="23"/>
      </w:numPr>
    </w:pPr>
  </w:style>
  <w:style w:type="numbering" w:customStyle="1" w:styleId="7">
    <w:name w:val="Стиль7"/>
    <w:uiPriority w:val="99"/>
    <w:rsid w:val="006F31D7"/>
    <w:pPr>
      <w:numPr>
        <w:numId w:val="24"/>
      </w:numPr>
    </w:pPr>
  </w:style>
  <w:style w:type="numbering" w:customStyle="1" w:styleId="1">
    <w:name w:val="Стиль1"/>
    <w:uiPriority w:val="99"/>
    <w:rsid w:val="006F31D7"/>
    <w:pPr>
      <w:numPr>
        <w:numId w:val="25"/>
      </w:numPr>
    </w:pPr>
  </w:style>
  <w:style w:type="numbering" w:customStyle="1" w:styleId="5">
    <w:name w:val="Стиль5"/>
    <w:uiPriority w:val="99"/>
    <w:rsid w:val="006F31D7"/>
    <w:pPr>
      <w:numPr>
        <w:numId w:val="26"/>
      </w:numPr>
    </w:pPr>
  </w:style>
  <w:style w:type="numbering" w:customStyle="1" w:styleId="9">
    <w:name w:val="Стиль9"/>
    <w:uiPriority w:val="99"/>
    <w:rsid w:val="006F31D7"/>
    <w:pPr>
      <w:numPr>
        <w:numId w:val="27"/>
      </w:numPr>
    </w:pPr>
  </w:style>
  <w:style w:type="numbering" w:customStyle="1" w:styleId="21">
    <w:name w:val="Стиль2"/>
    <w:uiPriority w:val="99"/>
    <w:rsid w:val="006F31D7"/>
    <w:pPr>
      <w:numPr>
        <w:numId w:val="28"/>
      </w:numPr>
    </w:pPr>
  </w:style>
  <w:style w:type="numbering" w:customStyle="1" w:styleId="40">
    <w:name w:val="Стиль4"/>
    <w:uiPriority w:val="99"/>
    <w:rsid w:val="006F31D7"/>
    <w:pPr>
      <w:numPr>
        <w:numId w:val="29"/>
      </w:numPr>
    </w:pPr>
  </w:style>
  <w:style w:type="character" w:styleId="afffb">
    <w:name w:val="page number"/>
    <w:basedOn w:val="a4"/>
    <w:uiPriority w:val="99"/>
    <w:semiHidden/>
    <w:unhideWhenUsed/>
    <w:rsid w:val="006F31D7"/>
  </w:style>
  <w:style w:type="character" w:customStyle="1" w:styleId="sup1">
    <w:name w:val="sup1"/>
    <w:basedOn w:val="a4"/>
    <w:rsid w:val="00AD47F2"/>
    <w:rPr>
      <w:sz w:val="20"/>
      <w:szCs w:val="20"/>
      <w:vertAlign w:val="baseline"/>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services.fms.gov.ru/info-service.htm?sid=2000" TargetMode="External"/><Relationship Id="rId17" Type="http://schemas.openxmlformats.org/officeDocument/2006/relationships/hyperlink" Target="http://www.zakupki.rosatom.ru"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B9A0E-6601-4A36-99AB-F3001E6AE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32</Pages>
  <Words>6510</Words>
  <Characters>46830</Characters>
  <Application>Microsoft Office Word</Application>
  <DocSecurity>0</DocSecurity>
  <Lines>390</Lines>
  <Paragraphs>106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10</cp:revision>
  <cp:lastPrinted>2011-08-19T08:40:00Z</cp:lastPrinted>
  <dcterms:created xsi:type="dcterms:W3CDTF">2011-07-26T12:28:00Z</dcterms:created>
  <dcterms:modified xsi:type="dcterms:W3CDTF">2011-08-19T08:41:00Z</dcterms:modified>
</cp:coreProperties>
</file>