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EE9" w:rsidRPr="00D86EE9" w:rsidRDefault="00D86EE9" w:rsidP="00D86EE9">
      <w:pPr>
        <w:widowControl w:val="0"/>
        <w:tabs>
          <w:tab w:val="num" w:pos="0"/>
        </w:tabs>
        <w:adjustRightInd w:val="0"/>
        <w:spacing w:before="240" w:after="60" w:line="360" w:lineRule="atLeast"/>
        <w:textAlignment w:val="baseline"/>
        <w:outlineLvl w:val="4"/>
        <w:rPr>
          <w:rFonts w:eastAsia="Arial Unicode MS"/>
          <w:b/>
          <w:bCs/>
          <w:iCs/>
          <w:lang w:val="x-none" w:eastAsia="ru-RU"/>
        </w:rPr>
      </w:pPr>
      <w:r w:rsidRPr="00D86EE9">
        <w:rPr>
          <w:rFonts w:eastAsia="Arial Unicode MS"/>
          <w:b/>
          <w:bCs/>
          <w:iCs/>
          <w:lang w:val="x-none" w:eastAsia="ru-RU"/>
        </w:rPr>
        <w:t>ТЕХНИЧЕСКОЕ ЗАДАНИЕ</w:t>
      </w:r>
    </w:p>
    <w:p w:rsidR="00D86EE9" w:rsidRPr="00D86EE9" w:rsidRDefault="00D86EE9" w:rsidP="00D86EE9">
      <w:pPr>
        <w:tabs>
          <w:tab w:val="num" w:pos="0"/>
        </w:tabs>
        <w:suppressAutoHyphens/>
        <w:rPr>
          <w:rFonts w:eastAsia="Times New Roman"/>
          <w:b/>
          <w:lang w:eastAsia="ko-KR"/>
        </w:rPr>
      </w:pPr>
      <w:r w:rsidRPr="00D86EE9">
        <w:rPr>
          <w:rFonts w:eastAsia="Times New Roman"/>
          <w:b/>
          <w:lang w:eastAsia="ko-KR"/>
        </w:rPr>
        <w:t>на выполнение НИР  по теме</w:t>
      </w:r>
    </w:p>
    <w:p w:rsidR="00D86EE9" w:rsidRPr="00D86EE9" w:rsidRDefault="00D86EE9" w:rsidP="00D86EE9">
      <w:pPr>
        <w:tabs>
          <w:tab w:val="num" w:pos="0"/>
        </w:tabs>
        <w:rPr>
          <w:rFonts w:eastAsia="Times New Roman"/>
          <w:b/>
          <w:lang w:eastAsia="ru-RU"/>
        </w:rPr>
      </w:pPr>
      <w:r w:rsidRPr="00D86EE9">
        <w:rPr>
          <w:rFonts w:eastAsia="Times New Roman"/>
          <w:b/>
          <w:lang w:eastAsia="ru-RU"/>
        </w:rPr>
        <w:t>«Разработка методики анализа свинца и ее аттестация»</w:t>
      </w: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b/>
          <w:u w:val="single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Предмет закупки</w:t>
      </w:r>
      <w:r w:rsidRPr="00D86EE9">
        <w:rPr>
          <w:rFonts w:eastAsia="Times New Roman"/>
          <w:b/>
          <w:lang w:eastAsia="ar-SA"/>
        </w:rPr>
        <w:t xml:space="preserve">  </w:t>
      </w:r>
      <w:r w:rsidRPr="00D86EE9">
        <w:rPr>
          <w:rFonts w:eastAsia="Times New Roman"/>
          <w:b/>
          <w:u w:val="single"/>
          <w:lang w:eastAsia="ar-SA"/>
        </w:rPr>
        <w:t>«Разработка методики анализа свинца и ее аттестация»</w:t>
      </w: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u w:val="single"/>
          <w:lang w:eastAsia="ar-SA"/>
        </w:rPr>
      </w:pP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Обнинск</w:t>
      </w:r>
    </w:p>
    <w:p w:rsidR="00D86EE9" w:rsidRPr="00D86EE9" w:rsidRDefault="00D86EE9" w:rsidP="00D86EE9">
      <w:pPr>
        <w:widowControl w:val="0"/>
        <w:tabs>
          <w:tab w:val="num" w:pos="3181"/>
        </w:tabs>
        <w:adjustRightInd w:val="0"/>
        <w:spacing w:before="240" w:after="60" w:line="360" w:lineRule="atLeast"/>
        <w:ind w:left="3181" w:hanging="1008"/>
        <w:jc w:val="both"/>
        <w:textAlignment w:val="baseline"/>
        <w:outlineLvl w:val="4"/>
        <w:rPr>
          <w:rFonts w:eastAsia="Arial Unicode MS"/>
          <w:b/>
          <w:bCs/>
          <w:i/>
          <w:iCs/>
          <w:lang w:val="x-none" w:eastAsia="ru-RU"/>
        </w:rPr>
      </w:pPr>
      <w:r w:rsidRPr="00D86EE9">
        <w:rPr>
          <w:rFonts w:eastAsia="Arial Unicode MS"/>
          <w:bCs/>
          <w:iCs/>
          <w:color w:val="000000"/>
          <w:lang w:eastAsia="ru-RU"/>
        </w:rPr>
        <w:t xml:space="preserve">                                       </w:t>
      </w:r>
      <w:r w:rsidRPr="00D86EE9">
        <w:rPr>
          <w:rFonts w:eastAsia="Arial Unicode MS"/>
          <w:bCs/>
          <w:iCs/>
          <w:color w:val="000000"/>
          <w:lang w:val="x-none" w:eastAsia="ru-RU"/>
        </w:rPr>
        <w:t>2013</w:t>
      </w:r>
      <w:r w:rsidRPr="00D86EE9">
        <w:rPr>
          <w:rFonts w:ascii="Times New Roman CYR" w:eastAsia="Arial Unicode MS" w:hAnsi="Times New Roman CYR"/>
          <w:b/>
          <w:bCs/>
          <w:i/>
          <w:iCs/>
          <w:color w:val="000000"/>
          <w:lang w:val="x-none" w:eastAsia="ru-RU"/>
        </w:rPr>
        <w:br w:type="page"/>
      </w:r>
      <w:r w:rsidRPr="00D86EE9">
        <w:rPr>
          <w:rFonts w:eastAsia="Arial Unicode MS"/>
          <w:b/>
          <w:bCs/>
          <w:i/>
          <w:iCs/>
          <w:lang w:val="x-none" w:eastAsia="ru-RU"/>
        </w:rPr>
        <w:lastRenderedPageBreak/>
        <w:t>ТЕХНИЧЕСКОЕ ЗАДАНИЕ</w:t>
      </w:r>
    </w:p>
    <w:p w:rsidR="00D86EE9" w:rsidRPr="00D86EE9" w:rsidRDefault="00D86EE9" w:rsidP="00D86EE9">
      <w:pPr>
        <w:suppressAutoHyphens/>
        <w:rPr>
          <w:rFonts w:eastAsia="Times New Roman"/>
          <w:b/>
          <w:lang w:eastAsia="ko-KR"/>
        </w:rPr>
      </w:pPr>
      <w:r w:rsidRPr="00D86EE9">
        <w:rPr>
          <w:rFonts w:eastAsia="Times New Roman"/>
          <w:b/>
          <w:lang w:eastAsia="ko-KR"/>
        </w:rPr>
        <w:t xml:space="preserve">на выполнение НИР  по теме   </w:t>
      </w:r>
    </w:p>
    <w:p w:rsidR="00D86EE9" w:rsidRPr="00D86EE9" w:rsidRDefault="00D86EE9" w:rsidP="00D86EE9">
      <w:pPr>
        <w:suppressAutoHyphens/>
        <w:rPr>
          <w:rFonts w:eastAsia="Times New Roman"/>
          <w:b/>
          <w:lang w:eastAsia="ru-RU"/>
        </w:rPr>
      </w:pPr>
      <w:r w:rsidRPr="00D86EE9">
        <w:rPr>
          <w:rFonts w:eastAsia="Times New Roman"/>
          <w:b/>
          <w:lang w:eastAsia="ar-SA"/>
        </w:rPr>
        <w:t xml:space="preserve"> «Разработка методики анализа свинца и ее аттестация»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СОДЕРЖАНИЕ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1. НАИМЕНОВАНИЕ РАБОТЫ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2. ЦЕЛЬ И ЗАДАЧИ РАБОТЫ.</w:t>
      </w:r>
    </w:p>
    <w:p w:rsidR="00D86EE9" w:rsidRPr="00D86EE9" w:rsidRDefault="00D86EE9" w:rsidP="00D86EE9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 xml:space="preserve">Подраздел 2.1 Выбор направлений исследований </w:t>
      </w:r>
    </w:p>
    <w:p w:rsidR="00D86EE9" w:rsidRPr="00D86EE9" w:rsidRDefault="00D86EE9" w:rsidP="00D86EE9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2.2 Цель и задачи работы</w:t>
      </w:r>
    </w:p>
    <w:p w:rsidR="00D86EE9" w:rsidRPr="00D86EE9" w:rsidRDefault="00D86EE9" w:rsidP="00D86EE9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2.3 Стадийность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3. ОПИСАНИЕ РАБОТ.</w:t>
      </w:r>
    </w:p>
    <w:p w:rsidR="00D86EE9" w:rsidRPr="00D86EE9" w:rsidRDefault="00D86EE9" w:rsidP="00D86EE9">
      <w:pPr>
        <w:suppressAutoHyphens/>
        <w:ind w:firstLine="708"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tabs>
          <w:tab w:val="left" w:pos="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 xml:space="preserve">РАЗДЕЛ 4. ИСХОДНЫЕ ДАННЫЕ ДЛЯ ВЫПОЛНЕНИЯ РАБОТЫ </w:t>
      </w:r>
    </w:p>
    <w:p w:rsidR="00D86EE9" w:rsidRPr="00D86EE9" w:rsidRDefault="00D86EE9" w:rsidP="00D86EE9">
      <w:pPr>
        <w:tabs>
          <w:tab w:val="left" w:pos="851"/>
        </w:tabs>
        <w:suppressAutoHyphens/>
        <w:ind w:left="1276" w:hanging="425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4.1 Исходные данные</w:t>
      </w:r>
    </w:p>
    <w:p w:rsidR="00D86EE9" w:rsidRPr="00D86EE9" w:rsidRDefault="00D86EE9" w:rsidP="00D86EE9">
      <w:pPr>
        <w:tabs>
          <w:tab w:val="left" w:pos="851"/>
        </w:tabs>
        <w:suppressAutoHyphens/>
        <w:ind w:left="1276" w:hanging="425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4.2</w:t>
      </w:r>
      <w:proofErr w:type="gramStart"/>
      <w:r w:rsidRPr="00D86EE9">
        <w:rPr>
          <w:rFonts w:eastAsia="Times New Roman"/>
          <w:color w:val="000000"/>
          <w:lang w:eastAsia="ar-SA"/>
        </w:rPr>
        <w:t xml:space="preserve"> П</w:t>
      </w:r>
      <w:proofErr w:type="gramEnd"/>
      <w:r w:rsidRPr="00D86EE9">
        <w:rPr>
          <w:rFonts w:eastAsia="Times New Roman"/>
          <w:color w:val="000000"/>
          <w:lang w:eastAsia="ar-SA"/>
        </w:rPr>
        <w:t>рочие материалы</w:t>
      </w:r>
    </w:p>
    <w:p w:rsidR="00D86EE9" w:rsidRPr="00D86EE9" w:rsidRDefault="00D86EE9" w:rsidP="00D86EE9">
      <w:pPr>
        <w:suppressAutoHyphens/>
        <w:ind w:left="709"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 xml:space="preserve">РАЗДЕЛ 5. ТРЕБОВАНИЯ К ТЕХНИЧЕСКИМ РЕЗУЛЬТАТАМ РАБОТЫ </w:t>
      </w:r>
    </w:p>
    <w:p w:rsidR="00D86EE9" w:rsidRPr="00D86EE9" w:rsidRDefault="00D86EE9" w:rsidP="00D86EE9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 xml:space="preserve">Подраздел 5.1 Основные требования к выполнению работы </w:t>
      </w:r>
    </w:p>
    <w:p w:rsidR="00D86EE9" w:rsidRPr="00D86EE9" w:rsidRDefault="00D86EE9" w:rsidP="00D86EE9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5.2 Внедрение результатов работы</w:t>
      </w:r>
    </w:p>
    <w:p w:rsidR="00D86EE9" w:rsidRPr="00D86EE9" w:rsidRDefault="00D86EE9" w:rsidP="00D86EE9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5.3 Используемая нормативная документация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6. ТРЕБОВАНИЯ И УСЛОВИЯ К РАЗРАБОТКЕ ПРИРОДООХРАННЫХ МЕР И МЕРОПРИЯТИЙ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7. ТРЕБОВАНИЯ К КАЧЕСТВУ ВЫПОЛНЕНИЯ РАБОТ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8. ТРЕБОВАНИЕ К СРОКУ ВЫПОЛНЕНИЯ РАБОТ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9. ПОРЯДОК ПРИЕМКИ</w:t>
      </w:r>
    </w:p>
    <w:p w:rsidR="00D86EE9" w:rsidRPr="00D86EE9" w:rsidRDefault="00D86EE9" w:rsidP="00D86EE9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9.1 Требования к документации для приемки</w:t>
      </w:r>
    </w:p>
    <w:p w:rsidR="00D86EE9" w:rsidRPr="00D86EE9" w:rsidRDefault="00D86EE9" w:rsidP="00D86EE9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9.2 Порядок рассмотрения и приемки результатов работы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10. ТРЕБОВАНИЯ К ОТЧЕТНОСТИ</w:t>
      </w:r>
    </w:p>
    <w:p w:rsidR="00D86EE9" w:rsidRPr="00D86EE9" w:rsidRDefault="00D86EE9" w:rsidP="00D86EE9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9.1 Отчетные материалы</w:t>
      </w:r>
    </w:p>
    <w:p w:rsidR="00D86EE9" w:rsidRPr="00D86EE9" w:rsidRDefault="00D86EE9" w:rsidP="00D86EE9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Подраздел 9.2 Формат отчетной документации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br w:type="page"/>
      </w:r>
      <w:r w:rsidRPr="00D86EE9">
        <w:rPr>
          <w:rFonts w:eastAsia="Times New Roman"/>
          <w:color w:val="000000"/>
          <w:lang w:eastAsia="ar-SA"/>
        </w:rPr>
        <w:lastRenderedPageBreak/>
        <w:t>РАЗДЕЛ 1. НАИМЕНОВАНИЕ РАБОТЫ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«Разработка методики анализа свинца и ее аттестация».</w:t>
            </w:r>
          </w:p>
        </w:tc>
      </w:tr>
    </w:tbl>
    <w:p w:rsidR="00D86EE9" w:rsidRPr="00D86EE9" w:rsidRDefault="00D86EE9" w:rsidP="00D86EE9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2. ЦЕЛЬ И ЗАДАЧИ РАБОТЫ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 xml:space="preserve">Подраздел 2.1 Выбор направлений исследований 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ab/>
              <w:t>Обоснование для проведения работы – от</w:t>
            </w:r>
            <w:r w:rsidRPr="00D86EE9">
              <w:rPr>
                <w:rFonts w:eastAsia="Times New Roman"/>
                <w:lang w:eastAsia="ar-SA"/>
              </w:rPr>
              <w:t xml:space="preserve">сутствие методики измерений массовых долей металлических примесей в свинце с использованием современного высокопроизводительного аналитического оборудования для обеспечения контроля качества свинцового теплоносителя. 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2.2 Цель и задачи работы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ab/>
              <w:t xml:space="preserve">Целью выполнения работы является </w:t>
            </w:r>
            <w:r w:rsidRPr="00D86EE9">
              <w:rPr>
                <w:rFonts w:eastAsia="Times New Roman"/>
                <w:lang w:eastAsia="ar-SA"/>
              </w:rPr>
              <w:t xml:space="preserve">разработка, экспериментальное исследование и аттестация в соответствии с требованиями ГОСТ </w:t>
            </w:r>
            <w:proofErr w:type="gramStart"/>
            <w:r w:rsidRPr="00D86EE9">
              <w:rPr>
                <w:rFonts w:eastAsia="Times New Roman"/>
                <w:lang w:eastAsia="ar-SA"/>
              </w:rPr>
              <w:t>Р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 8.563-2009 методики измерений массовых долей примесей в свинце методом атомно-эмиссионной спектрометрии с индуктивно связанной плазмой (далее -  методика АЭС-ИСП) с использованием атомно-эмиссионных спектрометров с индуктивно связанной плазмой фирмы </w:t>
            </w:r>
            <w:r w:rsidRPr="00D86EE9">
              <w:rPr>
                <w:rFonts w:eastAsia="Times New Roman"/>
                <w:lang w:val="en-US" w:eastAsia="ar-SA"/>
              </w:rPr>
              <w:t>Perkin</w:t>
            </w:r>
            <w:r w:rsidRPr="00D86EE9">
              <w:rPr>
                <w:rFonts w:eastAsia="Times New Roman"/>
                <w:lang w:eastAsia="ar-SA"/>
              </w:rPr>
              <w:t>-</w:t>
            </w:r>
            <w:r w:rsidRPr="00D86EE9">
              <w:rPr>
                <w:rFonts w:eastAsia="Times New Roman"/>
                <w:lang w:val="en-US" w:eastAsia="ar-SA"/>
              </w:rPr>
              <w:t>Elmer</w:t>
            </w:r>
            <w:r w:rsidRPr="00D86EE9">
              <w:rPr>
                <w:rFonts w:eastAsia="Times New Roman"/>
                <w:lang w:eastAsia="ar-SA"/>
              </w:rPr>
              <w:t>.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 xml:space="preserve">Подраздел 2.3 Стадийность </w:t>
            </w:r>
            <w:r w:rsidRPr="00D86EE9">
              <w:rPr>
                <w:rFonts w:eastAsia="Times New Roman"/>
                <w:i/>
                <w:color w:val="000000"/>
                <w:lang w:eastAsia="ar-SA"/>
              </w:rPr>
              <w:t>(этапы)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>Разработка условий реализации методики АЭС-ИСП, обеспечивающей возможность контроля примесей в свинце с нижним пределом обнаружения на уровне не хуже 10</w:t>
            </w:r>
            <w:r w:rsidRPr="00D86EE9">
              <w:rPr>
                <w:rFonts w:eastAsia="Times New Roman"/>
                <w:vertAlign w:val="superscript"/>
                <w:lang w:eastAsia="ar-SA"/>
              </w:rPr>
              <w:t>-3</w:t>
            </w:r>
            <w:r w:rsidRPr="00D86EE9">
              <w:rPr>
                <w:rFonts w:eastAsia="Times New Roman"/>
                <w:lang w:eastAsia="ar-SA"/>
              </w:rPr>
              <w:t xml:space="preserve"> - 10</w:t>
            </w:r>
            <w:r w:rsidRPr="00D86EE9">
              <w:rPr>
                <w:rFonts w:eastAsia="Times New Roman"/>
                <w:vertAlign w:val="superscript"/>
                <w:lang w:eastAsia="ar-SA"/>
              </w:rPr>
              <w:t>-4</w:t>
            </w:r>
            <w:r w:rsidRPr="00D86EE9">
              <w:rPr>
                <w:rFonts w:eastAsia="Times New Roman"/>
                <w:lang w:eastAsia="ar-SA"/>
              </w:rPr>
              <w:t xml:space="preserve"> масс</w:t>
            </w:r>
            <w:proofErr w:type="gramStart"/>
            <w:r w:rsidRPr="00D86EE9">
              <w:rPr>
                <w:rFonts w:eastAsia="Times New Roman"/>
                <w:lang w:eastAsia="ar-SA"/>
              </w:rPr>
              <w:t>.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% </w:t>
            </w:r>
            <w:proofErr w:type="gramStart"/>
            <w:r w:rsidRPr="00D86EE9">
              <w:rPr>
                <w:rFonts w:eastAsia="Times New Roman"/>
                <w:lang w:eastAsia="ar-SA"/>
              </w:rPr>
              <w:t>и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 содержания основного компонента. </w:t>
            </w:r>
          </w:p>
          <w:p w:rsidR="00D86EE9" w:rsidRPr="00D86EE9" w:rsidRDefault="00D86EE9" w:rsidP="00D86EE9">
            <w:pPr>
              <w:widowControl w:val="0"/>
              <w:adjustRightInd w:val="0"/>
              <w:ind w:firstLine="709"/>
              <w:jc w:val="both"/>
              <w:textAlignment w:val="baseline"/>
              <w:rPr>
                <w:rFonts w:eastAsia="Times New Roman"/>
                <w:snapToGrid w:val="0"/>
                <w:lang w:val="x-none" w:eastAsia="ru-RU"/>
              </w:rPr>
            </w:pPr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Установление показателей точности разработанной методики. </w:t>
            </w:r>
          </w:p>
          <w:p w:rsidR="00D86EE9" w:rsidRPr="00D86EE9" w:rsidRDefault="00D86EE9" w:rsidP="00D86EE9">
            <w:pPr>
              <w:widowControl w:val="0"/>
              <w:adjustRightInd w:val="0"/>
              <w:jc w:val="both"/>
              <w:textAlignment w:val="baseline"/>
              <w:rPr>
                <w:rFonts w:eastAsia="Times New Roman"/>
                <w:snapToGrid w:val="0"/>
                <w:lang w:val="x-none" w:eastAsia="ru-RU"/>
              </w:rPr>
            </w:pPr>
            <w:r w:rsidRPr="00D86EE9">
              <w:rPr>
                <w:rFonts w:eastAsia="Times New Roman"/>
                <w:snapToGrid w:val="0"/>
                <w:lang w:val="x-none" w:eastAsia="ru-RU"/>
              </w:rPr>
              <w:tab/>
              <w:t>Разработка документа, регламентирующего методику АЭС-ИСП, в соответствии с требованиями ГОСТ Р 8.563-2009 (приложение В).</w:t>
            </w:r>
          </w:p>
          <w:p w:rsidR="00D86EE9" w:rsidRPr="00D86EE9" w:rsidRDefault="00D86EE9" w:rsidP="00D86EE9">
            <w:pPr>
              <w:suppressAutoHyphens/>
              <w:ind w:firstLine="709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Аттестация методики АЭС-ИСП в соответствии с требованиями ГОСТ </w:t>
            </w:r>
            <w:proofErr w:type="gramStart"/>
            <w:r w:rsidRPr="00D86EE9">
              <w:rPr>
                <w:rFonts w:eastAsia="Times New Roman"/>
                <w:lang w:eastAsia="ar-SA"/>
              </w:rPr>
              <w:t>Р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 8.563-2009.  </w:t>
            </w:r>
          </w:p>
        </w:tc>
      </w:tr>
    </w:tbl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3. ОПИСАНИЕ РАБОТ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>3.1. Исполнитель определяет оптимальные условия выполнения измерений по методике с целью оценки пределов обнаружения для всех примесей, подлежащих контролю в анализируемом объекте, при необходимости подбирает и опробует различные способы концентрирования определяемых компонентов, способы устранения влияния мешающих компонентов, условия и сроки хранения отобранных проб.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 xml:space="preserve">3.2. Исполнитель устанавливает последовательность и содержание операций при подготовке к выполнению измерений по разрабатываемой методике, при выполнении измерений (в </w:t>
            </w:r>
            <w:proofErr w:type="spellStart"/>
            <w:r w:rsidRPr="00D86EE9">
              <w:rPr>
                <w:rFonts w:eastAsia="Times New Roman"/>
                <w:lang w:eastAsia="ar-SA"/>
              </w:rPr>
              <w:t>т.ч</w:t>
            </w:r>
            <w:proofErr w:type="spellEnd"/>
            <w:r w:rsidRPr="00D86EE9">
              <w:rPr>
                <w:rFonts w:eastAsia="Times New Roman"/>
                <w:lang w:eastAsia="ar-SA"/>
              </w:rPr>
              <w:t xml:space="preserve">. при построении </w:t>
            </w:r>
            <w:proofErr w:type="spellStart"/>
            <w:r w:rsidRPr="00D86EE9">
              <w:rPr>
                <w:rFonts w:eastAsia="Times New Roman"/>
                <w:lang w:eastAsia="ar-SA"/>
              </w:rPr>
              <w:t>градуировочных</w:t>
            </w:r>
            <w:proofErr w:type="spellEnd"/>
            <w:r w:rsidRPr="00D86EE9">
              <w:rPr>
                <w:rFonts w:eastAsia="Times New Roman"/>
                <w:lang w:eastAsia="ar-SA"/>
              </w:rPr>
              <w:t xml:space="preserve"> графиков), обработке промежуточных результатов и вычислении окончательных результатов измерений 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>3.3. Пробы анализируемого объекта (свинец),  необходимые для апробации разработанной методики на реальных рабочих пробах и проведения аттестационного эксперимента по п. 3.8, предоставляются Заказчиком.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>3.4. Исполнитель приобретает стандартные образцы и компле</w:t>
            </w:r>
            <w:proofErr w:type="gramStart"/>
            <w:r w:rsidRPr="00D86EE9">
              <w:rPr>
                <w:rFonts w:eastAsia="Times New Roman"/>
                <w:lang w:eastAsia="ar-SA"/>
              </w:rPr>
              <w:t>кт всп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омогательного оборудования, посуды, реактивов, позволяющих осуществлять анализ в соответствии с требованиями п.4.2. 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>3.5. После завершения разработки аналитической процедуры Исполнитель составляет проект документа, регламентирующего методику измерений. Проект документа на методику до проведения аттестационного эксперимента согласовывается с Заказчиком в срок не более 5 рабочих дней.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 xml:space="preserve">3.6. Исполнитель планирует и проводит аттестационный эксперимент по установлению показателей точности разработанной методики. Заказчик принимает участие в аттестационном эксперименте, используя свое оборудование. 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>3.7. Исполнитель проводит обработку результатов аттестационного эксперимента.</w:t>
            </w:r>
          </w:p>
          <w:p w:rsidR="00D86EE9" w:rsidRPr="00D86EE9" w:rsidRDefault="00D86EE9" w:rsidP="00D86EE9">
            <w:pPr>
              <w:suppressAutoHyphens/>
              <w:ind w:firstLine="720"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lastRenderedPageBreak/>
              <w:t>3.8. Исполнитель проводит метрологическую экспертизу материалов по разработке и аттестации методики и оформляет свидетельство об аттестации.</w:t>
            </w:r>
          </w:p>
          <w:p w:rsidR="00D86EE9" w:rsidRPr="00D86EE9" w:rsidRDefault="00D86EE9" w:rsidP="00D86EE9">
            <w:pPr>
              <w:suppressAutoHyphens/>
              <w:ind w:firstLine="720"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3.9. Документ, регламентирующий методику измерений, утверждают в установленном на предприятии Заказчика порядке.</w:t>
            </w:r>
          </w:p>
          <w:p w:rsidR="00D86EE9" w:rsidRPr="00D86EE9" w:rsidRDefault="00D86EE9" w:rsidP="00D86EE9">
            <w:pPr>
              <w:suppressAutoHyphens/>
              <w:ind w:firstLine="72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3.10. Процедуру внесения сведений о методике в Федеральный информационный фонд осуществляет Заказчик. </w:t>
            </w:r>
          </w:p>
        </w:tc>
      </w:tr>
    </w:tbl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4. ИСХОДНЫЕ ДАННЫЕ ДЛЯ ВЫПОЛНЕНИЯ РАБОТЫ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highlight w:val="yellow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highlight w:val="yellow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4.1 Исходные данные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bCs/>
                <w:lang w:eastAsia="ar-SA"/>
              </w:rPr>
              <w:tab/>
              <w:t xml:space="preserve">В соответствии с </w:t>
            </w:r>
            <w:r w:rsidRPr="00D86EE9">
              <w:rPr>
                <w:rFonts w:eastAsia="Times New Roman"/>
                <w:lang w:eastAsia="ar-SA"/>
              </w:rPr>
              <w:t xml:space="preserve">требованиями ФЗ № 102 "Об обеспечении единства измерений", глава 2, статья 5, п.1)  химический анализ теплоносителя  может быть достоверно выполнен в лаборатории, имеющей аттестат аккредитации на данный объект исследования с утвержденным перечнем примесей, например на </w:t>
            </w:r>
            <w:proofErr w:type="gramStart"/>
            <w:r w:rsidRPr="00D86EE9">
              <w:rPr>
                <w:rFonts w:eastAsia="Times New Roman"/>
                <w:lang w:eastAsia="ar-SA"/>
              </w:rPr>
              <w:t>свинец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 с регламентированным перечнем примесей (22 наименования или более) с использованием:</w:t>
            </w:r>
          </w:p>
          <w:p w:rsidR="00D86EE9" w:rsidRPr="00D86EE9" w:rsidRDefault="00D86EE9" w:rsidP="00D86EE9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поверенного прибора,</w:t>
            </w:r>
          </w:p>
          <w:p w:rsidR="00D86EE9" w:rsidRPr="00D86EE9" w:rsidRDefault="00D86EE9" w:rsidP="00D86EE9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аттестованной методики, внесенной в </w:t>
            </w:r>
            <w:proofErr w:type="spellStart"/>
            <w:r w:rsidRPr="00D86EE9">
              <w:rPr>
                <w:rFonts w:eastAsia="Times New Roman"/>
                <w:lang w:eastAsia="ar-SA"/>
              </w:rPr>
              <w:t>Госреестр</w:t>
            </w:r>
            <w:proofErr w:type="spellEnd"/>
            <w:r w:rsidRPr="00D86EE9">
              <w:rPr>
                <w:rFonts w:eastAsia="Times New Roman"/>
                <w:lang w:eastAsia="ar-SA"/>
              </w:rPr>
              <w:t xml:space="preserve"> РФ,</w:t>
            </w:r>
          </w:p>
          <w:p w:rsidR="00D86EE9" w:rsidRPr="00D86EE9" w:rsidRDefault="00D86EE9" w:rsidP="00D86EE9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Государственных стандартных образцов.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>Аттестованные методики  контроля свинца, с использованием  современных спектрометрических приборов  отсутствуют, что выяснено по результатам устных и письменных запросов в несколько аналитических центров (включая  испытательный аналитико-сертификационный центр (ИАСЦ) «ГИРЕДМЕТ», Уральский НИИ метрологии). Исключение составляет  предприятие в г. Озерск «</w:t>
            </w:r>
            <w:proofErr w:type="spellStart"/>
            <w:r w:rsidRPr="00D86EE9">
              <w:rPr>
                <w:rFonts w:eastAsia="Times New Roman"/>
                <w:lang w:eastAsia="ar-SA"/>
              </w:rPr>
              <w:t>Цветметсервис</w:t>
            </w:r>
            <w:proofErr w:type="spellEnd"/>
            <w:r w:rsidRPr="00D86EE9">
              <w:rPr>
                <w:rFonts w:eastAsia="Times New Roman"/>
                <w:lang w:eastAsia="ar-SA"/>
              </w:rPr>
              <w:t>», которое имеет стандарт предприятия (ограниченная область использования) на анализ свинца с  определением  до 10 примесей.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 xml:space="preserve">Аналитические центры предлагают свои платные услуги по метрологической аттестации методик анализа свинца с необходимой чувствительностью по всему перечню  регламентируемых примесей  для ТЖМТ. 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 xml:space="preserve">Результаты анализа </w:t>
            </w:r>
            <w:proofErr w:type="spellStart"/>
            <w:r w:rsidRPr="00D86EE9">
              <w:rPr>
                <w:rFonts w:eastAsia="Times New Roman"/>
                <w:lang w:val="en-US" w:eastAsia="ar-SA"/>
              </w:rPr>
              <w:t>Pb</w:t>
            </w:r>
            <w:proofErr w:type="spellEnd"/>
            <w:r w:rsidRPr="00D86EE9">
              <w:rPr>
                <w:rFonts w:eastAsia="Times New Roman"/>
                <w:lang w:eastAsia="ar-SA"/>
              </w:rPr>
              <w:t xml:space="preserve">, полученные  в августе-сентябре 2012 г. от ИАСЦ «ГИРЕДМЕТ» по неаттестованным методикам, могут быть использованы как оперативные рабочие данные, но не могут быть использованы в официальных документах и приняты в виде критерия качества теплоносителя  при обосновании безопасности РУ. 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ab/>
              <w:t xml:space="preserve">Аттестованные методики  контроля  примесей в </w:t>
            </w:r>
            <w:proofErr w:type="spellStart"/>
            <w:r w:rsidRPr="00D86EE9">
              <w:rPr>
                <w:rFonts w:eastAsia="Times New Roman"/>
                <w:lang w:val="en-US" w:eastAsia="ar-SA"/>
              </w:rPr>
              <w:t>Pb</w:t>
            </w:r>
            <w:proofErr w:type="spellEnd"/>
            <w:r w:rsidRPr="00D86EE9">
              <w:rPr>
                <w:rFonts w:eastAsia="Times New Roman"/>
                <w:lang w:eastAsia="ar-SA"/>
              </w:rPr>
              <w:t xml:space="preserve"> с использованием устаревшего аналитического оборудования, разработанные в значительной части в ФЭИ в 1960-1970гг, действуют по настоящее время, но характеризуются низкой производительностью и высокой трудоемкостью.</w:t>
            </w:r>
          </w:p>
          <w:p w:rsidR="00D86EE9" w:rsidRPr="00D86EE9" w:rsidRDefault="00D86EE9" w:rsidP="00D86EE9">
            <w:pPr>
              <w:widowControl w:val="0"/>
              <w:adjustRightInd w:val="0"/>
              <w:jc w:val="both"/>
              <w:textAlignment w:val="baseline"/>
              <w:rPr>
                <w:rFonts w:eastAsia="Times New Roman"/>
                <w:i/>
                <w:snapToGrid w:val="0"/>
                <w:color w:val="FF0000"/>
                <w:sz w:val="20"/>
                <w:highlight w:val="yellow"/>
                <w:lang w:val="x-none" w:eastAsia="ru-RU"/>
              </w:rPr>
            </w:pPr>
            <w:r w:rsidRPr="00D86EE9">
              <w:rPr>
                <w:rFonts w:eastAsia="Times New Roman"/>
                <w:snapToGrid w:val="0"/>
                <w:lang w:val="x-none" w:eastAsia="ru-RU"/>
              </w:rPr>
              <w:tab/>
              <w:t>Методика АЭС-ИСП предназначена для контроля примесей 22 наименований в свинце (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Ag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Cu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Zn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As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Sb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Sn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Mg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Fe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Tl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Hg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Al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In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Cd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Na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Ca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Ni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Cr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Mn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Te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Co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Au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, </w:t>
            </w:r>
            <w:proofErr w:type="spellStart"/>
            <w:r w:rsidRPr="00D86EE9">
              <w:rPr>
                <w:rFonts w:eastAsia="Times New Roman"/>
                <w:snapToGrid w:val="0"/>
                <w:lang w:val="x-none" w:eastAsia="ru-RU"/>
              </w:rPr>
              <w:t>Bi</w:t>
            </w:r>
            <w:proofErr w:type="spellEnd"/>
            <w:r w:rsidRPr="00D86EE9">
              <w:rPr>
                <w:rFonts w:eastAsia="Times New Roman"/>
                <w:snapToGrid w:val="0"/>
                <w:lang w:val="x-none" w:eastAsia="ru-RU"/>
              </w:rPr>
              <w:t>) с нижним пределом обнаружения на уровне не хуже 10</w:t>
            </w:r>
            <w:r w:rsidRPr="00D86EE9">
              <w:rPr>
                <w:rFonts w:eastAsia="Times New Roman"/>
                <w:snapToGrid w:val="0"/>
                <w:vertAlign w:val="superscript"/>
                <w:lang w:val="x-none" w:eastAsia="ru-RU"/>
              </w:rPr>
              <w:t>-3</w:t>
            </w:r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 - 10</w:t>
            </w:r>
            <w:r w:rsidRPr="00D86EE9">
              <w:rPr>
                <w:rFonts w:eastAsia="Times New Roman"/>
                <w:snapToGrid w:val="0"/>
                <w:vertAlign w:val="superscript"/>
                <w:lang w:val="x-none" w:eastAsia="ru-RU"/>
              </w:rPr>
              <w:t>-4</w:t>
            </w:r>
            <w:r w:rsidRPr="00D86EE9">
              <w:rPr>
                <w:rFonts w:eastAsia="Times New Roman"/>
                <w:snapToGrid w:val="0"/>
                <w:lang w:val="x-none" w:eastAsia="ru-RU"/>
              </w:rPr>
              <w:t xml:space="preserve"> масс.% и содержания основного компонента.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highlight w:val="yellow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4.2</w:t>
            </w:r>
            <w:proofErr w:type="gramStart"/>
            <w:r w:rsidRPr="00D86EE9">
              <w:rPr>
                <w:rFonts w:eastAsia="Times New Roman"/>
                <w:color w:val="000000"/>
                <w:lang w:eastAsia="ar-SA"/>
              </w:rPr>
              <w:t xml:space="preserve"> П</w:t>
            </w:r>
            <w:proofErr w:type="gramEnd"/>
            <w:r w:rsidRPr="00D86EE9">
              <w:rPr>
                <w:rFonts w:eastAsia="Times New Roman"/>
                <w:color w:val="000000"/>
                <w:lang w:eastAsia="ar-SA"/>
              </w:rPr>
              <w:t>рочие материалы, предоставляемые Заказчиком для выполнения процедуры закупки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E9" w:rsidRPr="00D86EE9" w:rsidRDefault="00D86EE9" w:rsidP="00D86EE9">
            <w:pPr>
              <w:widowControl w:val="0"/>
              <w:adjustRightInd w:val="0"/>
              <w:spacing w:after="60"/>
              <w:ind w:firstLine="709"/>
              <w:jc w:val="both"/>
              <w:textAlignment w:val="baseline"/>
              <w:rPr>
                <w:rFonts w:eastAsia="Times New Roman"/>
                <w:kern w:val="18"/>
                <w:lang w:val="x-none" w:eastAsia="ru-RU"/>
              </w:rPr>
            </w:pPr>
            <w:r w:rsidRPr="00D86EE9">
              <w:rPr>
                <w:rFonts w:eastAsia="Times New Roman"/>
                <w:kern w:val="18"/>
                <w:lang w:val="x-none" w:eastAsia="ru-RU"/>
              </w:rPr>
              <w:t xml:space="preserve">Предмет Договора, ход его исполнения, результаты научно-технической деятельности по настоящей работе являются конфиденциальными. </w:t>
            </w:r>
          </w:p>
          <w:p w:rsidR="00D86EE9" w:rsidRPr="00D86EE9" w:rsidRDefault="00D86EE9" w:rsidP="00D86EE9">
            <w:pPr>
              <w:widowControl w:val="0"/>
              <w:adjustRightInd w:val="0"/>
              <w:spacing w:after="60"/>
              <w:ind w:firstLine="709"/>
              <w:jc w:val="both"/>
              <w:textAlignment w:val="baseline"/>
              <w:rPr>
                <w:rFonts w:eastAsia="Times New Roman"/>
                <w:i/>
                <w:color w:val="000000"/>
                <w:lang w:val="x-none" w:eastAsia="ru-RU"/>
              </w:rPr>
            </w:pPr>
          </w:p>
        </w:tc>
      </w:tr>
    </w:tbl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br w:type="page"/>
      </w:r>
      <w:r w:rsidRPr="00D86EE9">
        <w:rPr>
          <w:rFonts w:eastAsia="Times New Roman"/>
          <w:color w:val="000000"/>
          <w:lang w:eastAsia="ar-SA"/>
        </w:rPr>
        <w:lastRenderedPageBreak/>
        <w:t>РАЗДЕЛ 5. ТРЕБОВАНИЯ К ТЕХНИЧЕСКИМ РЕЗУЛЬТАТАМ РАБОТЫ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5.1 Основные требования к выполнению работы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Аттестация методики контроля примесей в свинцовом теплоносителе, в которую входит разработка, экспериментальное исследование и аттестация атомно-эмиссионной с индуктивно связанной плазмой методики в соответствии с требованиями ГОСТ </w:t>
            </w:r>
            <w:proofErr w:type="gramStart"/>
            <w:r w:rsidRPr="00D86EE9">
              <w:rPr>
                <w:rFonts w:eastAsia="Times New Roman"/>
                <w:lang w:eastAsia="ar-SA"/>
              </w:rPr>
              <w:t>Р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 8.563-2009.</w:t>
            </w:r>
          </w:p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Используемое оборудование – атомно-эмиссионные спектрометры с индуктивно связанной плазмой фирмы </w:t>
            </w:r>
            <w:r w:rsidRPr="00D86EE9">
              <w:rPr>
                <w:rFonts w:eastAsia="Times New Roman"/>
                <w:lang w:val="en-US" w:eastAsia="ar-SA"/>
              </w:rPr>
              <w:t>Perkin</w:t>
            </w:r>
            <w:r w:rsidRPr="00D86EE9">
              <w:rPr>
                <w:rFonts w:eastAsia="Times New Roman"/>
                <w:lang w:eastAsia="ar-SA"/>
              </w:rPr>
              <w:t>-</w:t>
            </w:r>
            <w:r w:rsidRPr="00D86EE9">
              <w:rPr>
                <w:rFonts w:eastAsia="Times New Roman"/>
                <w:lang w:val="en-US" w:eastAsia="ar-SA"/>
              </w:rPr>
              <w:t>Elmer</w:t>
            </w:r>
            <w:r w:rsidRPr="00D86EE9">
              <w:rPr>
                <w:rFonts w:eastAsia="Times New Roman"/>
                <w:lang w:eastAsia="ar-SA"/>
              </w:rPr>
              <w:t>.</w:t>
            </w:r>
          </w:p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ind w:firstLine="720"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Объект разработки - экспериментальное обоснование условий реализации методики, показателей точности разработанной методики для определения атомно-эмиссионным методом с индуктивно связанной плазмой массовых долей 22 примесей в свинце и основного компонента.</w:t>
            </w:r>
          </w:p>
          <w:p w:rsidR="00D86EE9" w:rsidRPr="00D86EE9" w:rsidRDefault="00D86EE9" w:rsidP="00D86EE9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ind w:firstLine="720"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Технические характеристики - нижний предел обнаружения примесей на уровне не хуже 10</w:t>
            </w:r>
            <w:r w:rsidRPr="00D86EE9">
              <w:rPr>
                <w:rFonts w:eastAsia="Times New Roman"/>
                <w:vertAlign w:val="superscript"/>
                <w:lang w:eastAsia="ar-SA"/>
              </w:rPr>
              <w:t>-3</w:t>
            </w:r>
            <w:r w:rsidRPr="00D86EE9">
              <w:rPr>
                <w:rFonts w:eastAsia="Times New Roman"/>
                <w:lang w:eastAsia="ar-SA"/>
              </w:rPr>
              <w:t xml:space="preserve"> - 10</w:t>
            </w:r>
            <w:r w:rsidRPr="00D86EE9">
              <w:rPr>
                <w:rFonts w:eastAsia="Times New Roman"/>
                <w:vertAlign w:val="superscript"/>
                <w:lang w:eastAsia="ar-SA"/>
              </w:rPr>
              <w:t>-4</w:t>
            </w:r>
            <w:r w:rsidRPr="00D86EE9">
              <w:rPr>
                <w:rFonts w:eastAsia="Times New Roman"/>
                <w:lang w:eastAsia="ar-SA"/>
              </w:rPr>
              <w:t xml:space="preserve"> масс</w:t>
            </w:r>
            <w:proofErr w:type="gramStart"/>
            <w:r w:rsidRPr="00D86EE9">
              <w:rPr>
                <w:rFonts w:eastAsia="Times New Roman"/>
                <w:lang w:eastAsia="ar-SA"/>
              </w:rPr>
              <w:t>.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%, </w:t>
            </w:r>
            <w:proofErr w:type="gramStart"/>
            <w:r w:rsidRPr="00D86EE9">
              <w:rPr>
                <w:rFonts w:eastAsia="Times New Roman"/>
                <w:lang w:eastAsia="ar-SA"/>
              </w:rPr>
              <w:t>о</w:t>
            </w:r>
            <w:proofErr w:type="gramEnd"/>
            <w:r w:rsidRPr="00D86EE9">
              <w:rPr>
                <w:rFonts w:eastAsia="Times New Roman"/>
                <w:lang w:eastAsia="ar-SA"/>
              </w:rPr>
              <w:t>сновного компонента – не хуже одного знака после запятой. Верхний уровень каждой примеси 0,05 масс %.</w:t>
            </w:r>
          </w:p>
          <w:p w:rsidR="00D86EE9" w:rsidRPr="00D86EE9" w:rsidRDefault="00D86EE9" w:rsidP="00D86EE9">
            <w:pPr>
              <w:suppressAutoHyphens/>
              <w:ind w:firstLine="720"/>
              <w:jc w:val="left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Требования к разработчику:  </w:t>
            </w:r>
          </w:p>
          <w:p w:rsidR="00D86EE9" w:rsidRPr="00D86EE9" w:rsidRDefault="00D86EE9" w:rsidP="00D86EE9">
            <w:pPr>
              <w:numPr>
                <w:ilvl w:val="0"/>
                <w:numId w:val="2"/>
              </w:numPr>
              <w:tabs>
                <w:tab w:val="num" w:pos="900"/>
              </w:tabs>
              <w:suppressAutoHyphens/>
              <w:ind w:left="720"/>
              <w:jc w:val="left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наличие атомно-эмиссионного спектрометра с индуктивно связанной плазмой, отвечающего установленным в РФ метрологическим и техническим требованиям;</w:t>
            </w:r>
          </w:p>
          <w:p w:rsidR="00D86EE9" w:rsidRPr="00D86EE9" w:rsidRDefault="00D86EE9" w:rsidP="00D86EE9">
            <w:pPr>
              <w:numPr>
                <w:ilvl w:val="0"/>
                <w:numId w:val="2"/>
              </w:numPr>
              <w:tabs>
                <w:tab w:val="num" w:pos="900"/>
              </w:tabs>
              <w:suppressAutoHyphens/>
              <w:ind w:left="720"/>
              <w:jc w:val="left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наличие  квалифицированного персонала,  владеющего методами атомно-эмиссионной спектрометрии с индуктивно связанной плазмой;</w:t>
            </w:r>
          </w:p>
          <w:p w:rsidR="00D86EE9" w:rsidRPr="00D86EE9" w:rsidRDefault="00D86EE9" w:rsidP="00D86EE9">
            <w:pPr>
              <w:numPr>
                <w:ilvl w:val="0"/>
                <w:numId w:val="2"/>
              </w:numPr>
              <w:tabs>
                <w:tab w:val="num" w:pos="900"/>
              </w:tabs>
              <w:suppressAutoHyphens/>
              <w:ind w:left="720"/>
              <w:jc w:val="left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наличие как минимум одного эксперта-метролога по аттестации методик измерений;</w:t>
            </w:r>
          </w:p>
          <w:p w:rsidR="00D86EE9" w:rsidRPr="00D86EE9" w:rsidRDefault="00D86EE9" w:rsidP="00D86EE9">
            <w:pPr>
              <w:numPr>
                <w:ilvl w:val="0"/>
                <w:numId w:val="2"/>
              </w:numPr>
              <w:tabs>
                <w:tab w:val="num" w:pos="900"/>
              </w:tabs>
              <w:suppressAutoHyphens/>
              <w:ind w:left="720"/>
              <w:jc w:val="left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наличие аттестата аккредитации на проведение работ по аттестации; </w:t>
            </w:r>
          </w:p>
          <w:p w:rsidR="00D86EE9" w:rsidRPr="00D86EE9" w:rsidRDefault="00D86EE9" w:rsidP="00D86EE9">
            <w:pPr>
              <w:numPr>
                <w:ilvl w:val="0"/>
                <w:numId w:val="2"/>
              </w:numPr>
              <w:tabs>
                <w:tab w:val="num" w:pos="900"/>
              </w:tabs>
              <w:suppressAutoHyphens/>
              <w:ind w:left="720"/>
              <w:jc w:val="left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методик измерений в соответствующей области аккредитации;</w:t>
            </w:r>
          </w:p>
          <w:p w:rsidR="00D86EE9" w:rsidRPr="00D86EE9" w:rsidRDefault="00D86EE9" w:rsidP="00D86EE9">
            <w:pPr>
              <w:numPr>
                <w:ilvl w:val="0"/>
                <w:numId w:val="2"/>
              </w:numPr>
              <w:tabs>
                <w:tab w:val="num" w:pos="900"/>
              </w:tabs>
              <w:suppressAutoHyphens/>
              <w:autoSpaceDE w:val="0"/>
              <w:autoSpaceDN w:val="0"/>
              <w:adjustRightInd w:val="0"/>
              <w:ind w:left="72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наличие документов, подтверждающих выполнение указанных требований.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5.2 Внедрение результатов работы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Результаты работы будут внедрены на выбранном заводе изготовителе свинца и при контроле теплоносителя на РУ «БРЕСТ-ОД-300».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5.3 Используемая нормативная документация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jc w:val="both"/>
              <w:rPr>
                <w:rFonts w:eastAsia="MS Mincho"/>
                <w:lang w:eastAsia="ja-JP"/>
              </w:rPr>
            </w:pPr>
            <w:r w:rsidRPr="00D86EE9">
              <w:rPr>
                <w:rFonts w:eastAsia="Times New Roman"/>
                <w:lang w:eastAsia="ar-SA"/>
              </w:rPr>
              <w:t xml:space="preserve">ГОСТ </w:t>
            </w:r>
            <w:proofErr w:type="gramStart"/>
            <w:r w:rsidRPr="00D86EE9">
              <w:rPr>
                <w:rFonts w:eastAsia="Times New Roman"/>
                <w:lang w:eastAsia="ar-SA"/>
              </w:rPr>
              <w:t>Р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 8.563-2009. </w:t>
            </w:r>
            <w:r w:rsidRPr="00D86EE9">
              <w:rPr>
                <w:rFonts w:eastAsia="MS Mincho"/>
                <w:bCs/>
                <w:lang w:eastAsia="ja-JP"/>
              </w:rPr>
              <w:t>Государственная система обеспечения</w:t>
            </w:r>
            <w:r w:rsidRPr="00D86EE9">
              <w:rPr>
                <w:rFonts w:eastAsia="MS Mincho"/>
                <w:bCs/>
                <w:lang w:eastAsia="ja-JP"/>
              </w:rPr>
              <w:br/>
              <w:t xml:space="preserve">единства измерений. </w:t>
            </w:r>
            <w:r w:rsidRPr="00D86EE9">
              <w:rPr>
                <w:rFonts w:eastAsia="MS Mincho"/>
                <w:lang w:eastAsia="ja-JP"/>
              </w:rPr>
              <w:t>Методики (методы) измерений.</w:t>
            </w:r>
          </w:p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MS Mincho"/>
                <w:lang w:eastAsia="ja-JP"/>
              </w:rPr>
              <w:t>ОСТ 95 10353-2001. Общие требования к методикам выполнения измерений.</w:t>
            </w:r>
          </w:p>
        </w:tc>
      </w:tr>
    </w:tbl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 xml:space="preserve">РАЗДЕЛ 6. ТРЕБОВАНИЯ И УСЛОВИЯ К РАЗРАБОТКЕ 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ПРИРОДООХРАННЫХ МЕР И МЕРОПРИЯТИЙ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tabs>
                <w:tab w:val="left" w:pos="5670"/>
                <w:tab w:val="left" w:pos="6804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Разработка должна соответствовать природоохранным нормам.</w:t>
            </w:r>
          </w:p>
        </w:tc>
      </w:tr>
    </w:tbl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7. ТРЕБОВАНИЯ К КАЧЕСТВУ ВЫПОЛНЕНИЯ РАБОТ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widowControl w:val="0"/>
              <w:adjustRightInd w:val="0"/>
              <w:ind w:firstLine="720"/>
              <w:contextualSpacing/>
              <w:jc w:val="both"/>
              <w:textAlignment w:val="baseline"/>
              <w:rPr>
                <w:rFonts w:eastAsia="Times New Roman"/>
              </w:rPr>
            </w:pPr>
            <w:r w:rsidRPr="00D86EE9">
              <w:rPr>
                <w:rFonts w:eastAsia="Calibri"/>
              </w:rPr>
              <w:t xml:space="preserve">Разработка должна обеспечить формирование необходимого перечня приборного оборудования для реализации высокопроизводительной и высокочувствительной методики контроля содержания металлических примесей в свинце.  </w:t>
            </w:r>
          </w:p>
          <w:p w:rsidR="00D86EE9" w:rsidRPr="00D86EE9" w:rsidRDefault="00D86EE9" w:rsidP="00D86EE9">
            <w:pPr>
              <w:suppressAutoHyphens/>
              <w:ind w:firstLine="720"/>
              <w:jc w:val="both"/>
              <w:rPr>
                <w:rFonts w:eastAsia="Times New Roman"/>
                <w:iCs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Разработка методики должна включать </w:t>
            </w:r>
            <w:r w:rsidRPr="00D86EE9">
              <w:rPr>
                <w:rFonts w:eastAsia="Times New Roman"/>
                <w:iCs/>
                <w:lang w:eastAsia="ar-SA"/>
              </w:rPr>
              <w:t xml:space="preserve">экспериментальную отработку аналитической аппаратуры для подготовки отобранной пробы </w:t>
            </w:r>
            <w:proofErr w:type="spellStart"/>
            <w:r w:rsidRPr="00D86EE9">
              <w:rPr>
                <w:rFonts w:eastAsia="Times New Roman"/>
                <w:iCs/>
                <w:lang w:val="en-US" w:eastAsia="ar-SA"/>
              </w:rPr>
              <w:t>Pb</w:t>
            </w:r>
            <w:proofErr w:type="spellEnd"/>
            <w:r w:rsidRPr="00D86EE9">
              <w:rPr>
                <w:rFonts w:eastAsia="Times New Roman"/>
                <w:iCs/>
                <w:lang w:eastAsia="ar-SA"/>
              </w:rPr>
              <w:t xml:space="preserve"> и свинцового теплоносителя (</w:t>
            </w:r>
            <w:proofErr w:type="gramStart"/>
            <w:r w:rsidRPr="00D86EE9">
              <w:rPr>
                <w:rFonts w:eastAsia="Times New Roman"/>
                <w:iCs/>
                <w:lang w:eastAsia="ar-SA"/>
              </w:rPr>
              <w:t>СТ</w:t>
            </w:r>
            <w:proofErr w:type="gramEnd"/>
            <w:r w:rsidRPr="00D86EE9">
              <w:rPr>
                <w:rFonts w:eastAsia="Times New Roman"/>
                <w:iCs/>
                <w:lang w:eastAsia="ar-SA"/>
              </w:rPr>
              <w:t xml:space="preserve">) к анализу на содержание металлических примесей на основе современного химико-аналитического оборудования и измерительной аппаратуры. </w:t>
            </w:r>
          </w:p>
          <w:p w:rsidR="00D86EE9" w:rsidRPr="00D86EE9" w:rsidRDefault="00D86EE9" w:rsidP="00D86EE9">
            <w:pPr>
              <w:suppressAutoHyphens/>
              <w:ind w:firstLine="720"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>А</w:t>
            </w:r>
            <w:r w:rsidRPr="00D86EE9">
              <w:rPr>
                <w:rFonts w:eastAsia="Times New Roman"/>
                <w:iCs/>
                <w:lang w:eastAsia="ar-SA"/>
              </w:rPr>
              <w:t>налитическая нестандартная аппаратура для подготовки отобранной пробы свинцового теплоносителя к анализу на содержание металлических примесей</w:t>
            </w:r>
            <w:r w:rsidRPr="00D86EE9">
              <w:rPr>
                <w:rFonts w:eastAsia="Times New Roman"/>
                <w:lang w:eastAsia="ar-SA"/>
              </w:rPr>
              <w:t xml:space="preserve"> должна иметь систему защиты персонала в соответствии с нормами радиационной безопасности.</w:t>
            </w:r>
          </w:p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lastRenderedPageBreak/>
              <w:t xml:space="preserve">Контроль содержания примесей осуществляется в специально подготовленном помещении; отбор проб производится в соответствии с разрабатываемым регламентом. </w:t>
            </w:r>
            <w:r w:rsidRPr="00D86EE9">
              <w:rPr>
                <w:rFonts w:eastAsia="Times New Roman"/>
                <w:lang w:eastAsia="ar-SA"/>
              </w:rPr>
              <w:tab/>
              <w:t xml:space="preserve">Все реагенты и материалы, применяемые для химико-аналитического контроля содержания металлических примесей в </w:t>
            </w:r>
            <w:proofErr w:type="gramStart"/>
            <w:r w:rsidRPr="00D86EE9">
              <w:rPr>
                <w:rFonts w:eastAsia="Times New Roman"/>
                <w:lang w:eastAsia="ar-SA"/>
              </w:rPr>
              <w:t>СТ</w:t>
            </w:r>
            <w:proofErr w:type="gramEnd"/>
            <w:r w:rsidRPr="00D86EE9">
              <w:rPr>
                <w:rFonts w:eastAsia="Times New Roman"/>
                <w:lang w:eastAsia="ar-SA"/>
              </w:rPr>
              <w:t xml:space="preserve">, должны иметь сертификаты или другую документацию, подтверждающую их качество и соответствовать требованиям действующих стандартов или технических условий на их поставку. </w:t>
            </w:r>
          </w:p>
        </w:tc>
      </w:tr>
    </w:tbl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8. ТРЕБОВАНИЕ К СРОКУ (ИНТЕРВАЛУ) ВЫПОЛНЕНИЯ РАБОТ</w:t>
      </w:r>
    </w:p>
    <w:p w:rsidR="00D86EE9" w:rsidRPr="00D86EE9" w:rsidRDefault="00D86EE9" w:rsidP="00D86EE9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86EE9">
              <w:rPr>
                <w:rFonts w:eastAsia="Times New Roman"/>
                <w:b/>
                <w:lang w:eastAsia="ar-SA"/>
              </w:rPr>
              <w:t>Сроки выполнения работы:</w:t>
            </w:r>
            <w:r w:rsidRPr="00D86EE9">
              <w:rPr>
                <w:rFonts w:eastAsia="Times New Roman"/>
                <w:lang w:eastAsia="ar-SA"/>
              </w:rPr>
              <w:t xml:space="preserve">   начало -  </w:t>
            </w:r>
            <w:r w:rsidRPr="00D86EE9">
              <w:rPr>
                <w:rFonts w:eastAsia="Times New Roman"/>
                <w:lang w:val="en-US" w:eastAsia="ar-SA"/>
              </w:rPr>
              <w:t>c</w:t>
            </w:r>
            <w:r w:rsidRPr="00D86EE9">
              <w:rPr>
                <w:rFonts w:eastAsia="Times New Roman"/>
                <w:lang w:eastAsia="ar-SA"/>
              </w:rPr>
              <w:t xml:space="preserve"> 18 ноября 2013 г.; </w:t>
            </w:r>
          </w:p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lang w:eastAsia="ar-SA"/>
              </w:rPr>
              <w:t xml:space="preserve">                                                      окончание – 29 ноября 2013 г.</w:t>
            </w:r>
          </w:p>
        </w:tc>
      </w:tr>
    </w:tbl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9. ПОРЯДОК ПРИЕМКИ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 xml:space="preserve">Подраздел 9.1 Требования к документации для приемки 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 xml:space="preserve">Акт о выполнении работы. </w:t>
            </w:r>
          </w:p>
          <w:p w:rsidR="00D86EE9" w:rsidRPr="00D86EE9" w:rsidRDefault="00D86EE9" w:rsidP="00D86EE9">
            <w:pPr>
              <w:jc w:val="both"/>
              <w:rPr>
                <w:rFonts w:eastAsia="Times New Roman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 xml:space="preserve">Проект документа на методику, план </w:t>
            </w:r>
            <w:r w:rsidRPr="00D86EE9">
              <w:rPr>
                <w:rFonts w:eastAsia="Times New Roman"/>
                <w:lang w:eastAsia="ru-RU"/>
              </w:rPr>
              <w:t>аттестационного эксперимента по установлению показателей точности методики.</w:t>
            </w:r>
          </w:p>
          <w:p w:rsidR="00D86EE9" w:rsidRPr="00D86EE9" w:rsidRDefault="00D86EE9" w:rsidP="00D86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 xml:space="preserve">Экспертное заключение. </w:t>
            </w:r>
          </w:p>
          <w:p w:rsidR="00D86EE9" w:rsidRPr="00D86EE9" w:rsidRDefault="00D86EE9" w:rsidP="00D86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 xml:space="preserve">Методика. </w:t>
            </w:r>
          </w:p>
          <w:p w:rsidR="00D86EE9" w:rsidRPr="00D86EE9" w:rsidRDefault="00D86EE9" w:rsidP="00D86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>Свидетельство об аттестации  методики.</w:t>
            </w:r>
          </w:p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Аннотационный отчет.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9.2 Порядок рассмотрения и приемки результатов работы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spacing w:after="6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Работа выполняется в соответствии с Календарным планом Договора</w:t>
            </w:r>
            <w:r w:rsidRPr="00D86EE9">
              <w:rPr>
                <w:rFonts w:eastAsia="Times New Roman"/>
                <w:lang w:eastAsia="ar-SA"/>
              </w:rPr>
              <w:t xml:space="preserve">.                                                                                                                                     </w:t>
            </w:r>
          </w:p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Сроки, этапы выполнения работы и отчетные документы указаны в Календарном плане к Договору.</w:t>
            </w:r>
          </w:p>
        </w:tc>
      </w:tr>
    </w:tbl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  <w:r w:rsidRPr="00D86EE9">
        <w:rPr>
          <w:rFonts w:eastAsia="Times New Roman"/>
          <w:color w:val="000000"/>
          <w:lang w:eastAsia="ar-SA"/>
        </w:rPr>
        <w:t>РАЗДЕЛ 10. ТРЕБОВАНИЯ К ОТЧЕТНОСТИ</w:t>
      </w:r>
    </w:p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10.1 Отчетные материалы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 xml:space="preserve">Акт о выполнении работы. </w:t>
            </w:r>
          </w:p>
          <w:p w:rsidR="00D86EE9" w:rsidRPr="00D86EE9" w:rsidRDefault="00D86EE9" w:rsidP="00D86EE9">
            <w:pPr>
              <w:jc w:val="both"/>
              <w:rPr>
                <w:rFonts w:eastAsia="Times New Roman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 xml:space="preserve">Проект документа на методику, план </w:t>
            </w:r>
            <w:r w:rsidRPr="00D86EE9">
              <w:rPr>
                <w:rFonts w:eastAsia="Times New Roman"/>
                <w:lang w:eastAsia="ru-RU"/>
              </w:rPr>
              <w:t>аттестационного эксперимента по установлению показателей точности методики.</w:t>
            </w:r>
          </w:p>
          <w:p w:rsidR="00D86EE9" w:rsidRPr="00D86EE9" w:rsidRDefault="00D86EE9" w:rsidP="00D86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 xml:space="preserve">Экспертное заключение. </w:t>
            </w:r>
          </w:p>
          <w:p w:rsidR="00D86EE9" w:rsidRPr="00D86EE9" w:rsidRDefault="00D86EE9" w:rsidP="00D86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 xml:space="preserve">Методика. </w:t>
            </w:r>
          </w:p>
          <w:p w:rsidR="00D86EE9" w:rsidRPr="00D86EE9" w:rsidRDefault="00D86EE9" w:rsidP="00D86EE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86EE9">
              <w:rPr>
                <w:rFonts w:eastAsia="Times New Roman"/>
                <w:color w:val="000000"/>
                <w:lang w:eastAsia="ru-RU"/>
              </w:rPr>
              <w:t>Свидетельство об аттестации  методики.</w:t>
            </w:r>
          </w:p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Аннотационный отчет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>Подраздел 10.2 Формат отчетной документации</w:t>
            </w:r>
          </w:p>
        </w:tc>
      </w:tr>
      <w:tr w:rsidR="00D86EE9" w:rsidRPr="00D86EE9" w:rsidTr="00DB67BD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E9" w:rsidRPr="00D86EE9" w:rsidRDefault="00D86EE9" w:rsidP="00D86E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D86EE9">
              <w:rPr>
                <w:rFonts w:eastAsia="Times New Roman"/>
                <w:color w:val="000000"/>
                <w:lang w:eastAsia="ar-SA"/>
              </w:rPr>
              <w:t xml:space="preserve">3 экземпляра документов на бумажном носителе и в электронном виде на </w:t>
            </w:r>
            <w:r w:rsidRPr="00D86EE9">
              <w:rPr>
                <w:rFonts w:eastAsia="Times New Roman"/>
                <w:color w:val="000000"/>
                <w:lang w:val="en-US" w:eastAsia="ar-SA"/>
              </w:rPr>
              <w:t>CD</w:t>
            </w:r>
            <w:r w:rsidRPr="00D86EE9">
              <w:rPr>
                <w:rFonts w:eastAsia="Times New Roman"/>
                <w:color w:val="000000"/>
                <w:lang w:eastAsia="ar-SA"/>
              </w:rPr>
              <w:t>-</w:t>
            </w:r>
            <w:r w:rsidRPr="00D86EE9">
              <w:rPr>
                <w:rFonts w:eastAsia="Times New Roman"/>
                <w:color w:val="000000"/>
                <w:lang w:val="en-US" w:eastAsia="ar-SA"/>
              </w:rPr>
              <w:t>ROM</w:t>
            </w:r>
            <w:r w:rsidRPr="00D86EE9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</w:tbl>
    <w:p w:rsidR="00D86EE9" w:rsidRPr="00D86EE9" w:rsidRDefault="00D86EE9" w:rsidP="00D86EE9">
      <w:pPr>
        <w:suppressAutoHyphens/>
        <w:rPr>
          <w:rFonts w:eastAsia="Times New Roman"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D86EE9" w:rsidRPr="00D86EE9" w:rsidRDefault="00D86EE9" w:rsidP="00D86EE9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D86EE9" w:rsidRPr="00D86EE9" w:rsidRDefault="00D86EE9" w:rsidP="00D86EE9">
      <w:pPr>
        <w:suppressAutoHyphens/>
        <w:ind w:left="708"/>
        <w:jc w:val="both"/>
        <w:rPr>
          <w:rFonts w:ascii="Arial" w:eastAsia="Times New Roman" w:hAnsi="Arial"/>
          <w:caps/>
          <w:color w:val="000000"/>
          <w:szCs w:val="20"/>
          <w:lang w:eastAsia="ar-SA"/>
        </w:rPr>
      </w:pPr>
      <w:r w:rsidRPr="00D86EE9">
        <w:rPr>
          <w:rFonts w:eastAsia="Times New Roman"/>
          <w:b/>
          <w:lang w:eastAsia="ar-SA"/>
        </w:rPr>
        <w:t>Контактное лицо</w:t>
      </w:r>
      <w:r w:rsidRPr="00D86EE9">
        <w:rPr>
          <w:rFonts w:eastAsia="Times New Roman"/>
          <w:lang w:eastAsia="ar-SA"/>
        </w:rPr>
        <w:t xml:space="preserve">: Ягодкин Иван Васильевич (48439) </w:t>
      </w:r>
      <w:r w:rsidRPr="00D86EE9">
        <w:rPr>
          <w:rFonts w:eastAsia="Times New Roman"/>
          <w:bCs/>
          <w:color w:val="000000"/>
          <w:szCs w:val="20"/>
          <w:lang w:eastAsia="ar-SA"/>
        </w:rPr>
        <w:t>9-85-27</w:t>
      </w:r>
    </w:p>
    <w:p w:rsidR="00D86EE9" w:rsidRPr="00D86EE9" w:rsidRDefault="00D86EE9" w:rsidP="00D86EE9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2047C"/>
    <w:multiLevelType w:val="hybridMultilevel"/>
    <w:tmpl w:val="7EB2147A"/>
    <w:lvl w:ilvl="0" w:tplc="92C05B2E">
      <w:start w:val="65535"/>
      <w:numFmt w:val="bullet"/>
      <w:lvlText w:val="-"/>
      <w:lvlJc w:val="left"/>
      <w:pPr>
        <w:tabs>
          <w:tab w:val="num" w:pos="714"/>
        </w:tabs>
        <w:ind w:left="714" w:firstLine="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AB66049"/>
    <w:multiLevelType w:val="hybridMultilevel"/>
    <w:tmpl w:val="FFAAC9DE"/>
    <w:lvl w:ilvl="0" w:tplc="92C05B2E">
      <w:start w:val="65535"/>
      <w:numFmt w:val="bullet"/>
      <w:lvlText w:val="-"/>
      <w:lvlJc w:val="left"/>
      <w:pPr>
        <w:tabs>
          <w:tab w:val="num" w:pos="1434"/>
        </w:tabs>
        <w:ind w:left="1434" w:firstLine="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0DD"/>
    <w:rsid w:val="007330DD"/>
    <w:rsid w:val="008E3C0C"/>
    <w:rsid w:val="00D42E6F"/>
    <w:rsid w:val="00D8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1735</Words>
  <Characters>9896</Characters>
  <Application>Microsoft Office Word</Application>
  <DocSecurity>0</DocSecurity>
  <Lines>82</Lines>
  <Paragraphs>23</Paragraphs>
  <ScaleCrop>false</ScaleCrop>
  <Company>Организация</Company>
  <LinksUpToDate>false</LinksUpToDate>
  <CharactersWithSpaces>11608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2013-10-09T14:27:00Z</dcterms:created>
  <dcterms:modified xsi:type="dcterms:W3CDTF">2013-10-09T14:27:00Z</dcterms:modified>
</cp:coreProperties>
</file>