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482C41" w:rsidRPr="00E25B1F" w:rsidRDefault="00482C41" w:rsidP="00482C41">
      <w:pPr>
        <w:jc w:val="center"/>
        <w:rPr>
          <w:bCs/>
          <w:sz w:val="28"/>
          <w:szCs w:val="28"/>
        </w:rPr>
      </w:pPr>
    </w:p>
    <w:p w:rsidR="00482C41" w:rsidRPr="00E25B1F" w:rsidRDefault="00482C41" w:rsidP="00482C41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99230580"/>
      <w:r w:rsidRPr="00E25B1F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482C41" w:rsidRPr="006B14E6" w:rsidRDefault="00482C41" w:rsidP="00482C41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6B14E6">
        <w:rPr>
          <w:b/>
          <w:sz w:val="28"/>
          <w:szCs w:val="28"/>
        </w:rPr>
        <w:t>открытый запрос цен в электронной форме</w:t>
      </w:r>
      <w:r w:rsidRPr="002709EB">
        <w:rPr>
          <w:b/>
          <w:sz w:val="28"/>
          <w:szCs w:val="28"/>
        </w:rPr>
        <w:t xml:space="preserve"> </w:t>
      </w:r>
      <w:r w:rsidRPr="002709EB">
        <w:rPr>
          <w:b/>
          <w:bCs/>
          <w:color w:val="000000"/>
          <w:sz w:val="28"/>
          <w:szCs w:val="28"/>
        </w:rPr>
        <w:t>на право заключения договора на приобретение угля  для нужд филиала "Южный территориальный округ" ФГУП "РосРАО".</w:t>
      </w:r>
    </w:p>
    <w:p w:rsidR="00482C41" w:rsidRPr="009305B8" w:rsidRDefault="00482C41" w:rsidP="00482C41">
      <w:pPr>
        <w:jc w:val="center"/>
        <w:rPr>
          <w:b/>
          <w:sz w:val="28"/>
          <w:szCs w:val="28"/>
        </w:rPr>
      </w:pPr>
    </w:p>
    <w:p w:rsidR="00482C41" w:rsidRDefault="00482C41" w:rsidP="00482C41">
      <w:pPr>
        <w:jc w:val="center"/>
        <w:rPr>
          <w:sz w:val="28"/>
          <w:szCs w:val="28"/>
        </w:rPr>
      </w:pP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90064A" w:rsidRDefault="00280C1B" w:rsidP="00280C1B">
      <w:pPr>
        <w:jc w:val="center"/>
        <w:rPr>
          <w:color w:val="000000"/>
        </w:rPr>
      </w:pPr>
    </w:p>
    <w:p w:rsidR="00482C41" w:rsidRPr="00482C41" w:rsidRDefault="00482C41" w:rsidP="00482C41">
      <w:pPr>
        <w:jc w:val="center"/>
      </w:pPr>
      <w:r w:rsidRPr="00482C41">
        <w:t xml:space="preserve">Техническое задание на поставку сырья </w:t>
      </w:r>
      <w:proofErr w:type="gramStart"/>
      <w:r w:rsidRPr="00482C41">
        <w:t>для</w:t>
      </w:r>
      <w:proofErr w:type="gramEnd"/>
    </w:p>
    <w:p w:rsidR="00482C41" w:rsidRPr="00482C41" w:rsidRDefault="00482C41" w:rsidP="00482C41">
      <w:pPr>
        <w:jc w:val="center"/>
      </w:pPr>
      <w:r w:rsidRPr="00482C41">
        <w:t>филиала «Южный территориальный округ» ФГУП «РосРАО»</w:t>
      </w:r>
    </w:p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СОДЕРЖАНИЕ</w:t>
      </w:r>
    </w:p>
    <w:p w:rsidR="00482C41" w:rsidRPr="00482C41" w:rsidRDefault="00482C41" w:rsidP="00482C41">
      <w:r w:rsidRPr="00482C41">
        <w:t>РАЗДЕЛ 1. ОБЩИЕ СВЕДЕНИЯ</w:t>
      </w:r>
    </w:p>
    <w:p w:rsidR="00482C41" w:rsidRPr="00482C41" w:rsidRDefault="00482C41" w:rsidP="00482C41">
      <w:pPr>
        <w:ind w:firstLine="709"/>
      </w:pPr>
      <w:r w:rsidRPr="00482C41">
        <w:t>1.1 Наименование</w:t>
      </w:r>
    </w:p>
    <w:p w:rsidR="00482C41" w:rsidRPr="00482C41" w:rsidRDefault="00482C41" w:rsidP="00482C41">
      <w:pPr>
        <w:ind w:firstLine="709"/>
      </w:pPr>
      <w:r w:rsidRPr="00482C41">
        <w:t>1.2 Сведения о новизне</w:t>
      </w:r>
    </w:p>
    <w:p w:rsidR="00482C41" w:rsidRPr="00482C41" w:rsidRDefault="00482C41" w:rsidP="00482C41">
      <w:pPr>
        <w:ind w:firstLine="709"/>
      </w:pPr>
      <w:r w:rsidRPr="00482C41">
        <w:t>1.3 Этапы разработки/изготовления</w:t>
      </w:r>
    </w:p>
    <w:p w:rsidR="00482C41" w:rsidRPr="00482C41" w:rsidRDefault="00482C41" w:rsidP="00482C41">
      <w:pPr>
        <w:ind w:firstLine="709"/>
      </w:pPr>
      <w:r w:rsidRPr="00482C41">
        <w:t>1.4 Документы для разработки/изготовления</w:t>
      </w:r>
    </w:p>
    <w:p w:rsidR="00482C41" w:rsidRPr="00482C41" w:rsidRDefault="00482C41" w:rsidP="00482C41">
      <w:pPr>
        <w:ind w:firstLine="709"/>
      </w:pPr>
      <w:r w:rsidRPr="00482C41">
        <w:t>1.5 Код ОКП</w:t>
      </w:r>
    </w:p>
    <w:p w:rsidR="00482C41" w:rsidRPr="00482C41" w:rsidRDefault="00482C41" w:rsidP="00482C41">
      <w:r w:rsidRPr="00482C41">
        <w:t>РАЗДЕЛ 2. ОБЛАСТЬ ПРИМЕНЕНИЯ</w:t>
      </w:r>
    </w:p>
    <w:p w:rsidR="00482C41" w:rsidRPr="00482C41" w:rsidRDefault="00482C41" w:rsidP="00482C41">
      <w:r w:rsidRPr="00482C41">
        <w:t>РАЗДЕЛ 3. УСЛОВИЯ ЭКСПЛУАТАЦИИ</w:t>
      </w:r>
    </w:p>
    <w:p w:rsidR="00482C41" w:rsidRPr="00482C41" w:rsidRDefault="00482C41" w:rsidP="00482C41">
      <w:r w:rsidRPr="00482C41">
        <w:t>РАЗДЕЛ 4. ТЕХНИЧЕСКИЕ ТРЕБОВАНИЯ</w:t>
      </w:r>
    </w:p>
    <w:p w:rsidR="00482C41" w:rsidRPr="00482C41" w:rsidRDefault="00482C41" w:rsidP="00482C41">
      <w:pPr>
        <w:ind w:firstLine="709"/>
      </w:pPr>
      <w:r w:rsidRPr="00482C41">
        <w:t>4.1 Технические, функциональные и качественные характеристики (потребительские свойства) товаров</w:t>
      </w:r>
    </w:p>
    <w:p w:rsidR="00482C41" w:rsidRPr="00482C41" w:rsidRDefault="00482C41" w:rsidP="00482C41">
      <w:pPr>
        <w:ind w:firstLine="709"/>
      </w:pPr>
      <w:r w:rsidRPr="00482C41">
        <w:t>4.2 Требования к надежности</w:t>
      </w:r>
    </w:p>
    <w:p w:rsidR="00482C41" w:rsidRPr="00482C41" w:rsidRDefault="00482C41" w:rsidP="00482C41">
      <w:pPr>
        <w:ind w:firstLine="709"/>
      </w:pPr>
      <w:r w:rsidRPr="00482C41">
        <w:t>4.3 Требования к составным частям, исходным и эксплуатационным материалам</w:t>
      </w:r>
    </w:p>
    <w:p w:rsidR="00482C41" w:rsidRPr="00482C41" w:rsidRDefault="00482C41" w:rsidP="00482C41">
      <w:pPr>
        <w:ind w:firstLine="709"/>
      </w:pPr>
      <w:r w:rsidRPr="00482C41">
        <w:t>4.4 Требования к маркировке</w:t>
      </w:r>
    </w:p>
    <w:p w:rsidR="00482C41" w:rsidRPr="00482C41" w:rsidRDefault="00482C41" w:rsidP="00482C41">
      <w:pPr>
        <w:ind w:firstLine="709"/>
      </w:pPr>
      <w:r w:rsidRPr="00482C41">
        <w:t>4.5 Требования к упаковке</w:t>
      </w:r>
    </w:p>
    <w:p w:rsidR="00482C41" w:rsidRPr="00482C41" w:rsidRDefault="00482C41" w:rsidP="00482C41">
      <w:r w:rsidRPr="00482C41">
        <w:t xml:space="preserve">РАЗДЕЛ 5. ТРЕБОВАНИЯ ПО ПРАВИЛАМ СДАЧИ И ПРИЕМКИ </w:t>
      </w:r>
    </w:p>
    <w:p w:rsidR="00482C41" w:rsidRPr="00482C41" w:rsidRDefault="00482C41" w:rsidP="00482C41">
      <w:pPr>
        <w:ind w:firstLine="709"/>
      </w:pPr>
      <w:r w:rsidRPr="00482C41">
        <w:t xml:space="preserve">5.1 Порядок сдачи и приемки </w:t>
      </w:r>
    </w:p>
    <w:p w:rsidR="00482C41" w:rsidRPr="00482C41" w:rsidRDefault="00482C41" w:rsidP="00482C41">
      <w:pPr>
        <w:ind w:firstLine="709"/>
      </w:pPr>
      <w:r w:rsidRPr="00482C41">
        <w:t xml:space="preserve">5.2 Требования по передачи заказчику технических и иных документов </w:t>
      </w:r>
      <w:proofErr w:type="gramStart"/>
      <w:r w:rsidRPr="00482C41">
        <w:t>при</w:t>
      </w:r>
      <w:proofErr w:type="gramEnd"/>
      <w:r w:rsidRPr="00482C41">
        <w:t xml:space="preserve"> перевозки товара</w:t>
      </w:r>
    </w:p>
    <w:p w:rsidR="00482C41" w:rsidRPr="00482C41" w:rsidRDefault="00482C41" w:rsidP="00482C41">
      <w:r w:rsidRPr="00482C41">
        <w:t>РАЗДЕЛ 6. ТРЕБОВАНИЯ К ТРАНСПОРТИРОВАНИЮ</w:t>
      </w:r>
    </w:p>
    <w:p w:rsidR="00482C41" w:rsidRPr="00482C41" w:rsidRDefault="00482C41" w:rsidP="00482C41">
      <w:r w:rsidRPr="00482C41">
        <w:t>РАЗДЕЛ 7. ТРЕБОВАНИЯ К ХРАНЕНИЮ</w:t>
      </w:r>
    </w:p>
    <w:p w:rsidR="00482C41" w:rsidRPr="00482C41" w:rsidRDefault="00482C41" w:rsidP="00482C41">
      <w:r w:rsidRPr="00482C41">
        <w:t>РАЗДЕЛ 8. ТРЕБОВАНИЯ К ОБЪЕМУ И/ИЛИ СРОКИ ПРЕДОСТАВЛЕНИЯ ГАРАНТИИ</w:t>
      </w:r>
    </w:p>
    <w:p w:rsidR="00482C41" w:rsidRPr="00482C41" w:rsidRDefault="00482C41" w:rsidP="00482C41">
      <w:r w:rsidRPr="00482C41">
        <w:t>РАЗДЕЛ 9. ТРЕБОВАНИЯ К ОБСЛУЖИВАНЮ</w:t>
      </w:r>
    </w:p>
    <w:p w:rsidR="00482C41" w:rsidRPr="00482C41" w:rsidRDefault="00482C41" w:rsidP="00482C41">
      <w:r w:rsidRPr="00482C41">
        <w:t>РАЗДЕЛ 10. ЭКОЛОГИЧЕСКИЕ ТРЕБОВАНИЯ</w:t>
      </w:r>
    </w:p>
    <w:p w:rsidR="00482C41" w:rsidRPr="00482C41" w:rsidRDefault="00482C41" w:rsidP="00482C41">
      <w:r w:rsidRPr="00482C41">
        <w:t>РАЗДЕЛ 11. ТРЕБОВАНИЯ ПО БЕЗОПАСНОСТИ</w:t>
      </w:r>
    </w:p>
    <w:p w:rsidR="00482C41" w:rsidRPr="00482C41" w:rsidRDefault="00482C41" w:rsidP="00482C41">
      <w:r w:rsidRPr="00482C41">
        <w:t>РАЗДЕЛ 12. ТРЕБОВАНИЯ К КАЧЕСТВУ</w:t>
      </w:r>
    </w:p>
    <w:p w:rsidR="00482C41" w:rsidRPr="00482C41" w:rsidRDefault="00482C41" w:rsidP="00482C41">
      <w:r w:rsidRPr="00482C41">
        <w:t>РАЗДЕЛ 13. ДОПОЛНИТЕЛЬНЫЕ (ИНЫЕ) ТРЕБОВАНИЯ</w:t>
      </w:r>
    </w:p>
    <w:p w:rsidR="00482C41" w:rsidRPr="00482C41" w:rsidRDefault="00482C41" w:rsidP="00482C41">
      <w:r w:rsidRPr="00482C41">
        <w:t>РАЗДЕЛ 14. ТРЕБОВАНИЯ К КОЛИЧЕСТВУ И СРОКИ (ПРЕРОДИЧНОСТИ) ПОСТАВКИ</w:t>
      </w:r>
    </w:p>
    <w:p w:rsidR="00482C41" w:rsidRPr="00482C41" w:rsidRDefault="00482C41" w:rsidP="00482C41">
      <w:r w:rsidRPr="00482C41">
        <w:t>РАЗДЕЛ 15. ТРЕБОВАНИЯ К ФОРМЕ ПРЕДОСТАВЛЕНОЙ ИНФОРМАЦИИ</w:t>
      </w:r>
    </w:p>
    <w:p w:rsidR="00482C41" w:rsidRPr="00482C41" w:rsidRDefault="00482C41" w:rsidP="00482C41">
      <w:r w:rsidRPr="00482C41">
        <w:t>РАЗДЕЛ 16. ПЕРЕЧЕНЬ ПРИНЯТЫХ СОКРАЩЕНИЙ</w:t>
      </w:r>
    </w:p>
    <w:p w:rsidR="00482C41" w:rsidRPr="00482C41" w:rsidRDefault="00482C41" w:rsidP="00482C41">
      <w:r w:rsidRPr="00482C41">
        <w:t>РАЗДЕЛ 17. ПЕРЕЧЕНЬ ПРИЛОЖЕНИЙ</w:t>
      </w:r>
    </w:p>
    <w:p w:rsidR="00482C41" w:rsidRPr="00482C41" w:rsidRDefault="00482C41" w:rsidP="00482C41"/>
    <w:p w:rsidR="00482C41" w:rsidRPr="00482C41" w:rsidRDefault="00482C41" w:rsidP="00482C41"/>
    <w:p w:rsidR="00482C41" w:rsidRDefault="00482C41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Default="008036E0" w:rsidP="00482C41">
      <w:pPr>
        <w:rPr>
          <w:lang w:val="en-US"/>
        </w:rPr>
      </w:pPr>
    </w:p>
    <w:p w:rsidR="008036E0" w:rsidRPr="008036E0" w:rsidRDefault="008036E0" w:rsidP="00482C41">
      <w:pPr>
        <w:rPr>
          <w:lang w:val="en-US"/>
        </w:rPr>
      </w:pPr>
    </w:p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lastRenderedPageBreak/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1.1 Наименование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both"/>
            </w:pPr>
            <w:r w:rsidRPr="00482C41">
              <w:t>Уголь марки АО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1.2 Сведения о новизне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  <w:jc w:val="center"/>
            </w:pPr>
            <w:r w:rsidRPr="00482C41">
              <w:t>1.3 Этапы разработки/изготовления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  <w:jc w:val="center"/>
            </w:pPr>
            <w:r w:rsidRPr="00482C41">
              <w:t>-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  <w:jc w:val="center"/>
            </w:pPr>
            <w:r w:rsidRPr="00482C41">
              <w:t>1.4 Документы для разработки/изготовления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  <w:jc w:val="center"/>
            </w:pPr>
            <w:r w:rsidRPr="00482C41">
              <w:t>-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1.5 Код ОКП</w:t>
            </w:r>
          </w:p>
        </w:tc>
      </w:tr>
      <w:tr w:rsidR="00482C41" w:rsidRPr="00482C41" w:rsidTr="009030DB">
        <w:trPr>
          <w:trHeight w:val="196"/>
        </w:trPr>
        <w:tc>
          <w:tcPr>
            <w:tcW w:w="9571" w:type="dxa"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1"/>
              <w:gridCol w:w="201"/>
            </w:tblGrid>
            <w:tr w:rsidR="00482C41" w:rsidRPr="00482C41" w:rsidTr="009030DB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2C41" w:rsidRPr="00482C41" w:rsidRDefault="00482C41" w:rsidP="009030DB">
                  <w:pPr>
                    <w:spacing w:line="240" w:lineRule="atLeast"/>
                    <w:rPr>
                      <w:color w:val="000000" w:themeColor="text1"/>
                      <w:highlight w:val="yellow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82C41" w:rsidRPr="00482C41" w:rsidRDefault="00482C41" w:rsidP="009030DB">
                  <w:pPr>
                    <w:spacing w:line="240" w:lineRule="atLeast"/>
                    <w:rPr>
                      <w:color w:val="000000" w:themeColor="text1"/>
                      <w:highlight w:val="yellow"/>
                    </w:rPr>
                  </w:pPr>
                </w:p>
              </w:tc>
            </w:tr>
          </w:tbl>
          <w:p w:rsidR="00482C41" w:rsidRPr="00482C41" w:rsidRDefault="00482C41" w:rsidP="009030DB">
            <w:pPr>
              <w:jc w:val="both"/>
            </w:pPr>
            <w:r w:rsidRPr="00482C41">
              <w:t>030000 Уголь, продукты переработки угля, торф и сланцы горючие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both"/>
            </w:pPr>
            <w:r w:rsidRPr="00482C41">
              <w:t>Поставляемый товар должен быть пригоден для использования его в качестве котельно-печного топлива с целью выработки тепловой энергии.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both"/>
            </w:pPr>
            <w:r w:rsidRPr="00482C41">
              <w:t>В осенне-зимний период (отопительный сезон 2015-2016гг.)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4. ТЕХНИЧЕСКИЕ ТРЕБОВАНИЯ</w:t>
      </w:r>
    </w:p>
    <w:p w:rsidR="00482C41" w:rsidRPr="00482C41" w:rsidRDefault="00482C41" w:rsidP="00482C41">
      <w:pPr>
        <w:jc w:val="center"/>
      </w:pP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</w:pPr>
            <w:r w:rsidRPr="00482C41">
              <w:t>4.1 Технические, функциональные и качественные характеристики (потребительские свойства) товаров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both"/>
            </w:pPr>
            <w:r w:rsidRPr="00482C41">
              <w:t>Поставляемое твердое топливо - уголь каменный, сортовой, марки АО (антрацит -  орех), должен соответствовать нормам и стандартам, утвержденным для его использования в соответствии с техническими требованиями ГОСТ Р51591-2000 «Угли бурые, каменные и антрацит. Общие технические требования», ГОСТ 25543-88 «Угли бурые, каменные и антрациты. Классификация по генетическим и технологическим параметрам».</w:t>
            </w:r>
          </w:p>
          <w:p w:rsidR="00482C41" w:rsidRPr="00482C41" w:rsidRDefault="00482C41" w:rsidP="009030DB">
            <w:pPr>
              <w:jc w:val="both"/>
            </w:pPr>
          </w:p>
          <w:p w:rsidR="00482C41" w:rsidRPr="00482C41" w:rsidRDefault="00482C41" w:rsidP="009030DB">
            <w:pPr>
              <w:jc w:val="both"/>
            </w:pPr>
            <w:r w:rsidRPr="00482C41">
              <w:t xml:space="preserve">Товар должен соответствовать следующим характеристикам: фракция 30 - 60 мм, влага до 5,5 %, теплота сгорания: не менее 7 170/Ккал/кг. Размер кусков должен соответствовать требованиям ГОСТ 19242-73 «Классификация углей по размеру кусков»: фракция 30 – 60 мм. Качество поставляемого топлива должно соответствовать нормам и стандартам, утвержденным для его использования: требованиям ГОСТ Р51591-2000 «Угли бурые, каменные и антрацит. Общие технические требования», ГОСТ 25543-88 «Угли бурые, каменные и антрациты. Классификация по генетическим и технологическим параметрам»» и ГОСТ 19242-73 «Угли бурые, каменные и антрациты. Классификация углей по размеру кусков». </w:t>
            </w:r>
          </w:p>
          <w:p w:rsidR="00482C41" w:rsidRPr="00482C41" w:rsidRDefault="00482C41" w:rsidP="009030DB">
            <w:pPr>
              <w:jc w:val="both"/>
            </w:pP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</w:pPr>
            <w:r w:rsidRPr="00482C41">
              <w:t>4.2 Требования к надежности</w:t>
            </w:r>
          </w:p>
        </w:tc>
      </w:tr>
      <w:tr w:rsidR="00482C41" w:rsidRPr="00482C41" w:rsidTr="009030DB">
        <w:trPr>
          <w:trHeight w:val="567"/>
        </w:trPr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</w:pPr>
            <w:r w:rsidRPr="00482C41">
              <w:t>4.3 Требования к составным частям, исходным и эксплуатационным материалам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</w:pPr>
            <w:r w:rsidRPr="00482C41">
              <w:t>4.4 Требования к маркировке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r w:rsidRPr="00482C41">
              <w:t xml:space="preserve">          АО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ind w:firstLine="709"/>
            </w:pPr>
            <w:r w:rsidRPr="00482C41">
              <w:t>4.5 Требования к упаковке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r w:rsidRPr="00482C41">
              <w:t>навалом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 xml:space="preserve">РАЗДЕЛ 5. ТРЕБОВАНИЯ ПО ПРАВИЛАМ СДАЧИ И ПРИЕМКИ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lastRenderedPageBreak/>
              <w:t>5.1 Порядок сдачи и приемки</w:t>
            </w:r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482C41">
              <w:t>Поставка Товара (оборудования) осуществляется Поставщиком  Покупателю.</w:t>
            </w:r>
          </w:p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482C41">
              <w:t>Отгрузка Товара производится в соответствии с установленными нормами  отгрузки, силами и за счет Поставщика.</w:t>
            </w:r>
          </w:p>
          <w:p w:rsidR="00482C41" w:rsidRPr="00482C41" w:rsidRDefault="00482C41" w:rsidP="009030DB">
            <w:pPr>
              <w:pStyle w:val="-"/>
              <w:tabs>
                <w:tab w:val="clear" w:pos="0"/>
                <w:tab w:val="left" w:pos="1276"/>
              </w:tabs>
              <w:ind w:firstLine="709"/>
            </w:pPr>
            <w:r w:rsidRPr="00482C41">
              <w:t>Фактической датой поставки считается дата, указанная в Акте приема-передачи Товара.</w:t>
            </w:r>
          </w:p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482C41">
              <w:t xml:space="preserve"> Приемка поставленного Товара осуществляется Покупателем с учетом соответствия количества и качества поставляемого Товара  в ходе передачи Товара Покупателю на месте доставки по адресу: Ростовская обл. </w:t>
            </w:r>
            <w:proofErr w:type="spellStart"/>
            <w:r w:rsidRPr="00482C41">
              <w:t>Мясниковский</w:t>
            </w:r>
            <w:proofErr w:type="spellEnd"/>
            <w:r w:rsidRPr="00482C41">
              <w:t xml:space="preserve">  р-он ,4км+270м на северо-восток от восточной окраины села  Б. </w:t>
            </w:r>
            <w:proofErr w:type="spellStart"/>
            <w:r w:rsidRPr="00482C41">
              <w:t>салы</w:t>
            </w:r>
            <w:proofErr w:type="spellEnd"/>
            <w:r w:rsidRPr="00482C41">
              <w:t xml:space="preserve"> в течени</w:t>
            </w:r>
            <w:proofErr w:type="gramStart"/>
            <w:r w:rsidRPr="00482C41">
              <w:t>и</w:t>
            </w:r>
            <w:proofErr w:type="gramEnd"/>
            <w:r w:rsidRPr="00482C41">
              <w:t xml:space="preserve"> 30дней с момента получения заявки заказчика.</w:t>
            </w:r>
          </w:p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482C41">
      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482C41">
              <w:t xml:space="preserve">В случае поставки Товара, несоответствующего по качеству, техническим условиям и условиям Договора, Поставщик в течение 10 (десяти) рабочих дней </w:t>
            </w:r>
            <w:proofErr w:type="gramStart"/>
            <w:r w:rsidRPr="00482C41">
              <w:t>с даты получения</w:t>
            </w:r>
            <w:proofErr w:type="gramEnd"/>
            <w:r w:rsidRPr="00482C41">
              <w:t xml:space="preserve"> претензии от Покупателя обязан за свой счет заменить Товар ненадлежащего качества качественным, Расходы, связанные с заменой ненадлежащего Товара на Товар надлежащего качества  несет Поставщик.</w:t>
            </w:r>
          </w:p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  <w:rPr>
                <w:highlight w:val="yellow"/>
              </w:rPr>
            </w:pPr>
            <w:proofErr w:type="gramStart"/>
            <w:r w:rsidRPr="00482C41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</w:pPr>
            <w:r w:rsidRPr="00482C41">
              <w:t>5.2 Требования по передачи заказчику технических и иных документов при перевозки товара</w:t>
            </w:r>
            <w:proofErr w:type="gramStart"/>
            <w:r w:rsidRPr="00482C41">
              <w:t xml:space="preserve"> П</w:t>
            </w:r>
            <w:proofErr w:type="gramEnd"/>
            <w:r w:rsidRPr="00482C41">
              <w:t>ри поставке Товара (оборудования) Поставщик предоставляет Покупателю следующую документацию:</w:t>
            </w:r>
          </w:p>
          <w:p w:rsidR="00482C41" w:rsidRPr="00482C41" w:rsidRDefault="00482C41" w:rsidP="009030DB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482C41">
              <w:t>а)</w:t>
            </w:r>
            <w:r w:rsidRPr="00482C41">
              <w:tab/>
              <w:t>документы о сертификации Товара (оборудования</w:t>
            </w:r>
            <w:proofErr w:type="gramStart"/>
            <w:r w:rsidRPr="00482C41">
              <w:t>)(</w:t>
            </w:r>
            <w:proofErr w:type="gramEnd"/>
            <w:r w:rsidRPr="00482C41">
              <w:t>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      </w:r>
          </w:p>
          <w:p w:rsidR="00482C41" w:rsidRPr="00482C41" w:rsidRDefault="00482C41" w:rsidP="009030DB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r w:rsidRPr="00482C41">
              <w:t>б)</w:t>
            </w:r>
            <w:r w:rsidRPr="00482C41">
              <w:tab/>
              <w:t xml:space="preserve">товарную накладную в </w:t>
            </w:r>
            <w:r w:rsidRPr="00482C41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482C41" w:rsidRPr="00482C41" w:rsidRDefault="00482C41" w:rsidP="009030DB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 w:rsidRPr="00482C41">
              <w:rPr>
                <w:color w:val="000000"/>
              </w:rPr>
              <w:t>в)</w:t>
            </w:r>
            <w:r w:rsidRPr="00482C41"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3-х</w:t>
            </w:r>
            <w:r w:rsidRPr="00482C41">
              <w:t xml:space="preserve"> экз. (два экземпляра для Покупателя и один экземпляр для  Поставщика).</w:t>
            </w:r>
          </w:p>
          <w:p w:rsidR="00482C41" w:rsidRPr="00482C41" w:rsidRDefault="00482C41" w:rsidP="009030DB">
            <w:pPr>
              <w:pStyle w:val="-"/>
              <w:tabs>
                <w:tab w:val="left" w:pos="0"/>
                <w:tab w:val="left" w:pos="1276"/>
              </w:tabs>
              <w:ind w:firstLine="709"/>
              <w:rPr>
                <w:highlight w:val="yellow"/>
              </w:rPr>
            </w:pP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r w:rsidRPr="00482C41">
              <w:t>Навалом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r w:rsidRPr="00482C41">
              <w:t>Под навесом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pStyle w:val="af3"/>
            </w:pPr>
            <w:r w:rsidRPr="00482C41">
              <w:t>Поставщик гарантирует качество Товара согласно требованиям Покупателя</w:t>
            </w:r>
          </w:p>
          <w:p w:rsidR="00482C41" w:rsidRPr="00482C41" w:rsidRDefault="00482C41" w:rsidP="009030DB">
            <w:pPr>
              <w:spacing w:before="100" w:beforeAutospacing="1" w:after="100" w:afterAutospacing="1"/>
              <w:ind w:left="720"/>
            </w:pPr>
          </w:p>
        </w:tc>
      </w:tr>
    </w:tbl>
    <w:p w:rsidR="00482C41" w:rsidRDefault="00482C41" w:rsidP="00482C41">
      <w:pPr>
        <w:jc w:val="center"/>
        <w:rPr>
          <w:lang w:val="en-US"/>
        </w:rPr>
      </w:pPr>
    </w:p>
    <w:p w:rsidR="007401D5" w:rsidRDefault="007401D5" w:rsidP="00482C41">
      <w:pPr>
        <w:jc w:val="center"/>
        <w:rPr>
          <w:lang w:val="en-US"/>
        </w:rPr>
      </w:pPr>
    </w:p>
    <w:p w:rsidR="007401D5" w:rsidRPr="007401D5" w:rsidRDefault="007401D5" w:rsidP="00482C41">
      <w:pPr>
        <w:jc w:val="center"/>
        <w:rPr>
          <w:lang w:val="en-US"/>
        </w:rPr>
      </w:pPr>
      <w:bookmarkStart w:id="2" w:name="_GoBack"/>
      <w:bookmarkEnd w:id="2"/>
    </w:p>
    <w:p w:rsidR="00482C41" w:rsidRPr="00482C41" w:rsidRDefault="00482C41" w:rsidP="00482C41">
      <w:pPr>
        <w:jc w:val="center"/>
      </w:pPr>
      <w:r w:rsidRPr="00482C41">
        <w:lastRenderedPageBreak/>
        <w:t>РАЗДЕЛ 9. ТРЕБОВАНИЯ К 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10.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both"/>
            </w:pPr>
            <w:r w:rsidRPr="00482C41">
              <w:t>Должен соответствовать нормам и стандартам, утвержденным для его использования в соответствии с техническими требованиями ГОСТ Р51591-2000 «Угли бурые, каменные и антрацит. Общие технические требования», ГОСТ 25543-88 «Угли бурые, каменные и антрациты. Классификация по генетическим и технологическим параметрам».</w:t>
            </w:r>
          </w:p>
          <w:p w:rsidR="00482C41" w:rsidRPr="00482C41" w:rsidRDefault="00482C41" w:rsidP="009030DB">
            <w:pPr>
              <w:jc w:val="both"/>
            </w:pPr>
            <w:r w:rsidRPr="00482C41">
              <w:t>Содержание серы(</w:t>
            </w:r>
            <w:r w:rsidRPr="00482C41">
              <w:rPr>
                <w:lang w:val="en-US"/>
              </w:rPr>
              <w:t>S</w:t>
            </w:r>
            <w:r w:rsidRPr="00482C41">
              <w:t>) – 1,5%</w:t>
            </w:r>
          </w:p>
          <w:p w:rsidR="00482C41" w:rsidRPr="00482C41" w:rsidRDefault="00482C41" w:rsidP="009030DB">
            <w:pPr>
              <w:jc w:val="both"/>
            </w:pPr>
            <w:r w:rsidRPr="00482C41">
              <w:t>Выход летучих веществ (</w:t>
            </w:r>
            <w:r w:rsidRPr="00482C41">
              <w:rPr>
                <w:lang w:val="en-US"/>
              </w:rPr>
              <w:t>V</w:t>
            </w:r>
            <w:r w:rsidRPr="00482C41">
              <w:t>) – 3,5%</w:t>
            </w:r>
          </w:p>
          <w:p w:rsidR="00482C41" w:rsidRPr="00482C41" w:rsidRDefault="00482C41" w:rsidP="009030DB">
            <w:pPr>
              <w:jc w:val="both"/>
            </w:pPr>
            <w:r w:rsidRPr="00482C41">
              <w:t>Зола (Ас) – 15%</w:t>
            </w:r>
          </w:p>
          <w:p w:rsidR="00482C41" w:rsidRPr="00482C41" w:rsidRDefault="00482C41" w:rsidP="009030DB">
            <w:pPr>
              <w:jc w:val="center"/>
            </w:pPr>
          </w:p>
        </w:tc>
      </w:tr>
    </w:tbl>
    <w:p w:rsidR="00482C41" w:rsidRDefault="00482C41" w:rsidP="00482C41">
      <w:pPr>
        <w:jc w:val="center"/>
        <w:rPr>
          <w:lang w:val="en-US"/>
        </w:rPr>
      </w:pPr>
    </w:p>
    <w:p w:rsidR="00482C41" w:rsidRPr="00482C41" w:rsidRDefault="00482C41" w:rsidP="00482C41">
      <w:pPr>
        <w:jc w:val="center"/>
        <w:rPr>
          <w:lang w:val="en-US"/>
        </w:rPr>
      </w:pPr>
    </w:p>
    <w:p w:rsidR="00482C41" w:rsidRPr="00482C41" w:rsidRDefault="00482C41" w:rsidP="00482C41">
      <w:pPr>
        <w:jc w:val="center"/>
      </w:pPr>
      <w:r w:rsidRPr="00482C41">
        <w:t>РАЗДЕЛ 11.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 xml:space="preserve">РАЗДЕЛ 12. ТРЕБОВАНИЯ К КАЧЕСТВУ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r w:rsidRPr="00482C41">
              <w:t>При поставке товар должен сопровождаться документами, подтверждающими его качество и безопасность в соответствии с требованиями действующего законодательства РФ.</w:t>
            </w:r>
          </w:p>
        </w:tc>
      </w:tr>
    </w:tbl>
    <w:p w:rsidR="00482C41" w:rsidRPr="00482C41" w:rsidRDefault="00482C41" w:rsidP="00482C41"/>
    <w:p w:rsidR="00482C41" w:rsidRPr="00482C41" w:rsidRDefault="00482C41" w:rsidP="00482C41">
      <w:pPr>
        <w:jc w:val="center"/>
      </w:pPr>
      <w:r w:rsidRPr="00482C41">
        <w:t>РАЗДЕЛ 13.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14. ТРЕБОВАНИЯ К КОЛИЧЕСТВУ И СРОКИ (ПЕРИОДИЧНОСТИ)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r w:rsidRPr="00482C41">
              <w:t>40 т, в течени</w:t>
            </w:r>
            <w:proofErr w:type="gramStart"/>
            <w:r w:rsidRPr="00482C41">
              <w:t>и</w:t>
            </w:r>
            <w:proofErr w:type="gramEnd"/>
            <w:r w:rsidRPr="00482C41">
              <w:t xml:space="preserve"> 30 дней с момента получения заявки заказчика.</w:t>
            </w:r>
          </w:p>
        </w:tc>
      </w:tr>
    </w:tbl>
    <w:p w:rsidR="00482C41" w:rsidRPr="00482C41" w:rsidRDefault="00482C41" w:rsidP="00482C41">
      <w:pPr>
        <w:jc w:val="center"/>
      </w:pPr>
    </w:p>
    <w:p w:rsidR="00482C41" w:rsidRPr="00482C41" w:rsidRDefault="00482C41" w:rsidP="00482C41">
      <w:pPr>
        <w:jc w:val="center"/>
      </w:pPr>
      <w:r w:rsidRPr="00482C41">
        <w:t>РАЗДЕЛ 15.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2C41" w:rsidRPr="00482C41" w:rsidTr="009030DB">
        <w:tc>
          <w:tcPr>
            <w:tcW w:w="9571" w:type="dxa"/>
          </w:tcPr>
          <w:p w:rsidR="00482C41" w:rsidRPr="00482C41" w:rsidRDefault="00482C41" w:rsidP="009030DB">
            <w:pPr>
              <w:jc w:val="center"/>
            </w:pPr>
            <w:r w:rsidRPr="00482C41">
              <w:t>-</w:t>
            </w:r>
          </w:p>
        </w:tc>
      </w:tr>
    </w:tbl>
    <w:p w:rsidR="00482C41" w:rsidRPr="00482C41" w:rsidRDefault="00482C41" w:rsidP="00482C41"/>
    <w:p w:rsidR="00482C41" w:rsidRPr="00482C41" w:rsidRDefault="00482C41" w:rsidP="00482C41"/>
    <w:p w:rsidR="00482C41" w:rsidRPr="00482C41" w:rsidRDefault="00482C41" w:rsidP="00482C41">
      <w:pPr>
        <w:jc w:val="center"/>
      </w:pPr>
      <w:r w:rsidRPr="00482C41">
        <w:t>РАЗДЕЛ 16. ПЕРЕЧЕНЬ ПРИНЯТЫХ СОКРАЩЕНИЙ</w:t>
      </w:r>
    </w:p>
    <w:p w:rsidR="00482C41" w:rsidRPr="00482C41" w:rsidRDefault="00482C41" w:rsidP="00482C41">
      <w:pPr>
        <w:jc w:val="center"/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482C41" w:rsidRPr="00482C41" w:rsidTr="009030DB">
        <w:tc>
          <w:tcPr>
            <w:tcW w:w="675" w:type="dxa"/>
          </w:tcPr>
          <w:p w:rsidR="00482C41" w:rsidRPr="00482C41" w:rsidRDefault="00482C41" w:rsidP="009030DB">
            <w:pPr>
              <w:jc w:val="center"/>
            </w:pPr>
            <w:r w:rsidRPr="00482C41">
              <w:t>№</w:t>
            </w:r>
          </w:p>
          <w:p w:rsidR="00482C41" w:rsidRPr="00482C41" w:rsidRDefault="00482C41" w:rsidP="009030DB">
            <w:pPr>
              <w:jc w:val="center"/>
            </w:pPr>
            <w:proofErr w:type="gramStart"/>
            <w:r w:rsidRPr="00482C41">
              <w:t>п</w:t>
            </w:r>
            <w:proofErr w:type="gramEnd"/>
            <w:r w:rsidRPr="00482C41">
              <w:t>/п</w:t>
            </w:r>
          </w:p>
        </w:tc>
        <w:tc>
          <w:tcPr>
            <w:tcW w:w="1701" w:type="dxa"/>
          </w:tcPr>
          <w:p w:rsidR="00482C41" w:rsidRPr="00482C41" w:rsidRDefault="00482C41" w:rsidP="009030DB">
            <w:pPr>
              <w:jc w:val="center"/>
            </w:pPr>
            <w:r w:rsidRPr="00482C41">
              <w:t>Сокращение</w:t>
            </w:r>
          </w:p>
        </w:tc>
        <w:tc>
          <w:tcPr>
            <w:tcW w:w="7195" w:type="dxa"/>
          </w:tcPr>
          <w:p w:rsidR="00482C41" w:rsidRPr="00482C41" w:rsidRDefault="00482C41" w:rsidP="009030DB">
            <w:pPr>
              <w:jc w:val="center"/>
            </w:pPr>
            <w:r w:rsidRPr="00482C41">
              <w:t>Расшифровка сокращения</w:t>
            </w:r>
          </w:p>
        </w:tc>
      </w:tr>
      <w:tr w:rsidR="00482C41" w:rsidRPr="00482C41" w:rsidTr="009030DB">
        <w:tc>
          <w:tcPr>
            <w:tcW w:w="675" w:type="dxa"/>
          </w:tcPr>
          <w:p w:rsidR="00482C41" w:rsidRPr="00482C41" w:rsidRDefault="00482C41" w:rsidP="009030DB">
            <w:pPr>
              <w:jc w:val="center"/>
            </w:pPr>
          </w:p>
        </w:tc>
        <w:tc>
          <w:tcPr>
            <w:tcW w:w="1701" w:type="dxa"/>
          </w:tcPr>
          <w:p w:rsidR="00482C41" w:rsidRPr="00482C41" w:rsidRDefault="00482C41" w:rsidP="009030DB">
            <w:pPr>
              <w:jc w:val="center"/>
            </w:pPr>
            <w:r w:rsidRPr="00482C41">
              <w:t>А</w:t>
            </w:r>
          </w:p>
        </w:tc>
        <w:tc>
          <w:tcPr>
            <w:tcW w:w="7195" w:type="dxa"/>
          </w:tcPr>
          <w:p w:rsidR="00482C41" w:rsidRPr="00482C41" w:rsidRDefault="00482C41" w:rsidP="009030DB">
            <w:r w:rsidRPr="00482C41">
              <w:t>Антрацит</w:t>
            </w:r>
          </w:p>
        </w:tc>
      </w:tr>
      <w:tr w:rsidR="00482C41" w:rsidRPr="00482C41" w:rsidTr="009030DB">
        <w:tc>
          <w:tcPr>
            <w:tcW w:w="675" w:type="dxa"/>
          </w:tcPr>
          <w:p w:rsidR="00482C41" w:rsidRPr="00482C41" w:rsidRDefault="00482C41" w:rsidP="009030DB">
            <w:pPr>
              <w:jc w:val="center"/>
            </w:pPr>
          </w:p>
        </w:tc>
        <w:tc>
          <w:tcPr>
            <w:tcW w:w="1701" w:type="dxa"/>
          </w:tcPr>
          <w:p w:rsidR="00482C41" w:rsidRPr="00482C41" w:rsidRDefault="00482C41" w:rsidP="009030DB">
            <w:pPr>
              <w:jc w:val="center"/>
            </w:pPr>
            <w:r w:rsidRPr="00482C41">
              <w:t>О</w:t>
            </w:r>
          </w:p>
        </w:tc>
        <w:tc>
          <w:tcPr>
            <w:tcW w:w="7195" w:type="dxa"/>
          </w:tcPr>
          <w:p w:rsidR="00482C41" w:rsidRPr="00482C41" w:rsidRDefault="00482C41" w:rsidP="009030DB">
            <w:r w:rsidRPr="00482C41">
              <w:t xml:space="preserve"> орех</w:t>
            </w:r>
          </w:p>
        </w:tc>
      </w:tr>
    </w:tbl>
    <w:p w:rsidR="00482C41" w:rsidRPr="00482C41" w:rsidRDefault="00482C41" w:rsidP="00482C41">
      <w:pPr>
        <w:jc w:val="center"/>
      </w:pPr>
      <w:r w:rsidRPr="00482C41"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482C41" w:rsidRPr="00482C41" w:rsidTr="009030DB">
        <w:tc>
          <w:tcPr>
            <w:tcW w:w="675" w:type="dxa"/>
          </w:tcPr>
          <w:p w:rsidR="00482C41" w:rsidRPr="00482C41" w:rsidRDefault="00482C41" w:rsidP="009030DB">
            <w:pPr>
              <w:jc w:val="center"/>
            </w:pPr>
            <w:r w:rsidRPr="00482C41">
              <w:t>№</w:t>
            </w:r>
          </w:p>
          <w:p w:rsidR="00482C41" w:rsidRPr="00482C41" w:rsidRDefault="00482C41" w:rsidP="009030DB">
            <w:pPr>
              <w:jc w:val="center"/>
            </w:pPr>
            <w:proofErr w:type="gramStart"/>
            <w:r w:rsidRPr="00482C41">
              <w:t>п</w:t>
            </w:r>
            <w:proofErr w:type="gramEnd"/>
            <w:r w:rsidRPr="00482C41">
              <w:t>/п</w:t>
            </w:r>
          </w:p>
        </w:tc>
        <w:tc>
          <w:tcPr>
            <w:tcW w:w="7655" w:type="dxa"/>
          </w:tcPr>
          <w:p w:rsidR="00482C41" w:rsidRPr="00482C41" w:rsidRDefault="00482C41" w:rsidP="009030DB">
            <w:pPr>
              <w:jc w:val="center"/>
            </w:pPr>
            <w:r w:rsidRPr="00482C41">
              <w:t>Наименование приложения</w:t>
            </w:r>
          </w:p>
        </w:tc>
        <w:tc>
          <w:tcPr>
            <w:tcW w:w="1241" w:type="dxa"/>
          </w:tcPr>
          <w:p w:rsidR="00482C41" w:rsidRPr="00482C41" w:rsidRDefault="00482C41" w:rsidP="009030DB">
            <w:pPr>
              <w:jc w:val="center"/>
            </w:pPr>
            <w:r w:rsidRPr="00482C41">
              <w:t>Номер страницы</w:t>
            </w:r>
          </w:p>
        </w:tc>
      </w:tr>
      <w:tr w:rsidR="00482C41" w:rsidRPr="00482C41" w:rsidTr="009030DB">
        <w:tc>
          <w:tcPr>
            <w:tcW w:w="675" w:type="dxa"/>
          </w:tcPr>
          <w:p w:rsidR="00482C41" w:rsidRPr="00482C41" w:rsidRDefault="00482C41" w:rsidP="009030DB">
            <w:pPr>
              <w:jc w:val="center"/>
            </w:pPr>
          </w:p>
        </w:tc>
        <w:tc>
          <w:tcPr>
            <w:tcW w:w="7655" w:type="dxa"/>
          </w:tcPr>
          <w:p w:rsidR="00482C41" w:rsidRPr="00482C41" w:rsidRDefault="00482C41" w:rsidP="009030DB">
            <w:pPr>
              <w:jc w:val="center"/>
            </w:pPr>
          </w:p>
        </w:tc>
        <w:tc>
          <w:tcPr>
            <w:tcW w:w="1241" w:type="dxa"/>
          </w:tcPr>
          <w:p w:rsidR="00482C41" w:rsidRPr="00482C41" w:rsidRDefault="00482C41" w:rsidP="009030DB">
            <w:pPr>
              <w:jc w:val="center"/>
            </w:pPr>
          </w:p>
        </w:tc>
      </w:tr>
    </w:tbl>
    <w:p w:rsidR="00482C41" w:rsidRPr="00482C41" w:rsidRDefault="00482C41" w:rsidP="00482C41"/>
    <w:p w:rsidR="00482C41" w:rsidRPr="00482C41" w:rsidRDefault="00482C41" w:rsidP="00482C41">
      <w:pPr>
        <w:pStyle w:val="afffc"/>
      </w:pPr>
      <w:r w:rsidRPr="00482C41">
        <w:tab/>
      </w:r>
    </w:p>
    <w:p w:rsidR="00482C41" w:rsidRPr="00482C41" w:rsidRDefault="00482C41" w:rsidP="00482C41">
      <w:pPr>
        <w:pStyle w:val="afffc"/>
      </w:pPr>
    </w:p>
    <w:p w:rsidR="00482C41" w:rsidRPr="00482C41" w:rsidRDefault="00482C41" w:rsidP="00482C41">
      <w:pPr>
        <w:pStyle w:val="afffc"/>
      </w:pPr>
    </w:p>
    <w:p w:rsidR="00482C41" w:rsidRPr="00482C41" w:rsidRDefault="00482C41" w:rsidP="00482C41">
      <w:pPr>
        <w:pStyle w:val="afffc"/>
      </w:pPr>
    </w:p>
    <w:p w:rsidR="0080743F" w:rsidRPr="00482C41" w:rsidRDefault="0080743F" w:rsidP="001863D8"/>
    <w:sectPr w:rsidR="0080743F" w:rsidRPr="00482C41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01D5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36E0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8CB0219"/>
    <w:multiLevelType w:val="hybridMultilevel"/>
    <w:tmpl w:val="5E3C771E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A70F39"/>
    <w:multiLevelType w:val="hybridMultilevel"/>
    <w:tmpl w:val="1B12004A"/>
    <w:lvl w:ilvl="0" w:tplc="472E19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05D15"/>
    <w:multiLevelType w:val="multilevel"/>
    <w:tmpl w:val="6B0E94A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814914"/>
    <w:multiLevelType w:val="hybridMultilevel"/>
    <w:tmpl w:val="9E86F674"/>
    <w:lvl w:ilvl="0" w:tplc="2E1E9AB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8BE3F53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8">
    <w:nsid w:val="2B3603F5"/>
    <w:multiLevelType w:val="multilevel"/>
    <w:tmpl w:val="81AAC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C96BF0"/>
    <w:multiLevelType w:val="hybridMultilevel"/>
    <w:tmpl w:val="674AE516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E6695A"/>
    <w:multiLevelType w:val="hybridMultilevel"/>
    <w:tmpl w:val="BBB47DC0"/>
    <w:lvl w:ilvl="0" w:tplc="72767C5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082FEB"/>
    <w:multiLevelType w:val="hybridMultilevel"/>
    <w:tmpl w:val="ED240AF2"/>
    <w:lvl w:ilvl="0" w:tplc="3A506F1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607009"/>
    <w:multiLevelType w:val="hybridMultilevel"/>
    <w:tmpl w:val="44A4C8FE"/>
    <w:lvl w:ilvl="0" w:tplc="EA30D7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8CA34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192181B"/>
    <w:multiLevelType w:val="multilevel"/>
    <w:tmpl w:val="1276BBD2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1637D0"/>
    <w:multiLevelType w:val="hybridMultilevel"/>
    <w:tmpl w:val="A58EA960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59B1F54"/>
    <w:multiLevelType w:val="hybridMultilevel"/>
    <w:tmpl w:val="1C44CBF4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06DC4"/>
    <w:multiLevelType w:val="hybridMultilevel"/>
    <w:tmpl w:val="99E08AC2"/>
    <w:lvl w:ilvl="0" w:tplc="2E1E9A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E1E9A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2"/>
  </w:num>
  <w:num w:numId="11">
    <w:abstractNumId w:val="35"/>
  </w:num>
  <w:num w:numId="12">
    <w:abstractNumId w:val="11"/>
  </w:num>
  <w:num w:numId="13">
    <w:abstractNumId w:val="32"/>
  </w:num>
  <w:num w:numId="14">
    <w:abstractNumId w:val="16"/>
  </w:num>
  <w:num w:numId="15">
    <w:abstractNumId w:val="5"/>
  </w:num>
  <w:num w:numId="16">
    <w:abstractNumId w:val="14"/>
  </w:num>
  <w:num w:numId="17">
    <w:abstractNumId w:val="34"/>
  </w:num>
  <w:num w:numId="18">
    <w:abstractNumId w:val="38"/>
  </w:num>
  <w:num w:numId="19">
    <w:abstractNumId w:val="7"/>
  </w:num>
  <w:num w:numId="20">
    <w:abstractNumId w:val="9"/>
  </w:num>
  <w:num w:numId="21">
    <w:abstractNumId w:val="27"/>
  </w:num>
  <w:num w:numId="22">
    <w:abstractNumId w:val="21"/>
  </w:num>
  <w:num w:numId="23">
    <w:abstractNumId w:val="13"/>
  </w:num>
  <w:num w:numId="24">
    <w:abstractNumId w:val="6"/>
  </w:num>
  <w:num w:numId="25">
    <w:abstractNumId w:val="28"/>
  </w:num>
  <w:num w:numId="26">
    <w:abstractNumId w:val="12"/>
  </w:num>
  <w:num w:numId="27">
    <w:abstractNumId w:val="25"/>
  </w:num>
  <w:num w:numId="28">
    <w:abstractNumId w:val="8"/>
  </w:num>
  <w:num w:numId="29">
    <w:abstractNumId w:val="15"/>
  </w:num>
  <w:num w:numId="30">
    <w:abstractNumId w:val="26"/>
  </w:num>
  <w:num w:numId="31">
    <w:abstractNumId w:val="18"/>
  </w:num>
  <w:num w:numId="32">
    <w:abstractNumId w:val="20"/>
  </w:num>
  <w:num w:numId="33">
    <w:abstractNumId w:val="39"/>
  </w:num>
  <w:num w:numId="34">
    <w:abstractNumId w:val="10"/>
  </w:num>
  <w:num w:numId="35">
    <w:abstractNumId w:val="31"/>
  </w:num>
  <w:num w:numId="36">
    <w:abstractNumId w:val="37"/>
  </w:num>
  <w:num w:numId="37">
    <w:abstractNumId w:val="17"/>
  </w:num>
  <w:num w:numId="38">
    <w:abstractNumId w:val="23"/>
  </w:num>
  <w:num w:numId="39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2C41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1D5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36E0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B77C80C-75DD-4045-8242-79BDA9CCA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355</TotalTime>
  <Pages>5</Pages>
  <Words>971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7753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104</cp:revision>
  <cp:lastPrinted>2013-05-13T10:31:00Z</cp:lastPrinted>
  <dcterms:created xsi:type="dcterms:W3CDTF">2013-12-04T11:06:00Z</dcterms:created>
  <dcterms:modified xsi:type="dcterms:W3CDTF">2015-03-24T12:13:00Z</dcterms:modified>
</cp:coreProperties>
</file>