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B645DC" w:rsidRPr="00E75F7D" w:rsidRDefault="00B645DC" w:rsidP="00B645DC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4807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28» апреля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 xml:space="preserve">5 </w:t>
            </w:r>
            <w:r w:rsidRPr="00E75F7D">
              <w:rPr>
                <w:b/>
                <w:u w:val="single"/>
              </w:rPr>
              <w:t xml:space="preserve">года   </w:t>
            </w:r>
          </w:p>
          <w:p w:rsidR="00B645DC" w:rsidRPr="00A211CE" w:rsidRDefault="00B645DC" w:rsidP="00B645DC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19630</w:t>
            </w:r>
          </w:p>
          <w:p w:rsidR="005B66F4" w:rsidRPr="005B66F4" w:rsidRDefault="00B645DC" w:rsidP="00B645DC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1569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9955FD">
        <w:rPr>
          <w:b/>
          <w:spacing w:val="-6"/>
          <w:szCs w:val="28"/>
        </w:rPr>
        <w:t xml:space="preserve"> </w:t>
      </w:r>
      <w:r w:rsidR="009955FD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B645DC" w:rsidRDefault="00B645DC" w:rsidP="006520AD">
            <w:pPr>
              <w:snapToGrid w:val="0"/>
            </w:pPr>
            <w:r w:rsidRPr="007F4D88">
              <w:rPr>
                <w:sz w:val="22"/>
                <w:szCs w:val="22"/>
              </w:rPr>
              <w:t>Мичурин Алексей Алексеевич</w:t>
            </w:r>
            <w:r>
              <w:rPr>
                <w:sz w:val="22"/>
                <w:szCs w:val="22"/>
              </w:rPr>
              <w:t xml:space="preserve"> </w:t>
            </w:r>
            <w:r>
              <w:t xml:space="preserve"> </w:t>
            </w:r>
          </w:p>
          <w:p w:rsidR="00EF1BD6" w:rsidRPr="00193DA0" w:rsidRDefault="00B645DC" w:rsidP="006520AD">
            <w:pPr>
              <w:snapToGrid w:val="0"/>
              <w:rPr>
                <w:u w:val="single"/>
              </w:rPr>
            </w:pPr>
            <w:r w:rsidRPr="00CD15D5">
              <w:t>8-3823-</w:t>
            </w:r>
            <w:r w:rsidRPr="007F4D88">
              <w:t>520-539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F1743E" w:rsidTr="007C727A">
        <w:tc>
          <w:tcPr>
            <w:tcW w:w="10490" w:type="dxa"/>
          </w:tcPr>
          <w:p w:rsidR="00B645DC" w:rsidRDefault="00B645DC" w:rsidP="00B645DC">
            <w:pPr>
              <w:rPr>
                <w:color w:val="000000"/>
                <w:spacing w:val="-1"/>
              </w:rPr>
            </w:pPr>
            <w:r w:rsidRPr="007F4D88">
              <w:rPr>
                <w:b/>
                <w:color w:val="000000"/>
              </w:rPr>
              <w:t>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положительного экспертного заключения СРО на отчет оценщика</w:t>
            </w:r>
            <w:r>
              <w:rPr>
                <w:color w:val="000000"/>
                <w:spacing w:val="-1"/>
              </w:rPr>
              <w:t xml:space="preserve"> </w:t>
            </w:r>
          </w:p>
          <w:p w:rsidR="006520AD" w:rsidRPr="00B645DC" w:rsidRDefault="00B645DC" w:rsidP="00B645DC">
            <w:pPr>
              <w:rPr>
                <w:rFonts w:eastAsia="Calibri"/>
                <w:color w:val="000000"/>
              </w:rPr>
            </w:pPr>
            <w:r w:rsidRPr="006366E7">
              <w:rPr>
                <w:color w:val="000000"/>
                <w:spacing w:val="-1"/>
              </w:rPr>
              <w:t>(</w:t>
            </w:r>
            <w:r w:rsidRPr="005943C2">
              <w:rPr>
                <w:bCs/>
                <w:color w:val="000000"/>
              </w:rPr>
              <w:t>901-SH-19630. Оценка рыночной стоимости</w:t>
            </w:r>
            <w:r w:rsidRPr="006366E7">
              <w:rPr>
                <w:bCs/>
                <w:color w:val="000000"/>
              </w:rPr>
              <w:t>).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F1743E" w:rsidRPr="00F1743E">
              <w:rPr>
                <w:sz w:val="24"/>
                <w:szCs w:val="24"/>
              </w:rPr>
              <w:t>98/</w:t>
            </w:r>
            <w:r w:rsidR="00B645DC" w:rsidRPr="00B645DC">
              <w:rPr>
                <w:sz w:val="24"/>
                <w:szCs w:val="24"/>
              </w:rPr>
              <w:t xml:space="preserve">4807 от «28» апреля </w:t>
            </w:r>
            <w:r w:rsidR="00F1743E" w:rsidRPr="00F1743E">
              <w:rPr>
                <w:sz w:val="24"/>
                <w:szCs w:val="24"/>
              </w:rPr>
              <w:t xml:space="preserve">2015 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B645DC" w:rsidRPr="007F4D88" w:rsidRDefault="00B645DC" w:rsidP="00B645DC">
            <w:pPr>
              <w:ind w:right="153"/>
              <w:jc w:val="both"/>
              <w:rPr>
                <w:color w:val="000000"/>
              </w:rPr>
            </w:pPr>
            <w:r w:rsidRPr="007F4D88">
              <w:rPr>
                <w:color w:val="000000"/>
              </w:rPr>
              <w:t>1 этап – составление отчетов об оценке в течение 10 календарных дней с момента предоставления Заказчиком необходимой информации в отношении тех объектов оценки по которым предоставлена информация;</w:t>
            </w:r>
          </w:p>
          <w:p w:rsidR="00B645DC" w:rsidRPr="007F4D88" w:rsidRDefault="00B645DC" w:rsidP="00B645DC">
            <w:pPr>
              <w:ind w:right="153"/>
              <w:jc w:val="both"/>
              <w:rPr>
                <w:color w:val="000000"/>
              </w:rPr>
            </w:pPr>
            <w:r w:rsidRPr="007F4D88">
              <w:rPr>
                <w:color w:val="000000"/>
              </w:rPr>
              <w:t xml:space="preserve"> 2 этап – в случаях указанных в Приложении № 1 к настоящему тех.заданию получение положительных экспертных заключений СРО (стоимостная экспертиза) на отчеты об оценке в течение 10 календарных дней с момента окончания первого этапа;</w:t>
            </w:r>
          </w:p>
          <w:p w:rsidR="008E36DD" w:rsidRPr="00F1743E" w:rsidRDefault="00B645DC" w:rsidP="00F1743E">
            <w:pPr>
              <w:pStyle w:val="Times12"/>
              <w:overflowPunct/>
              <w:autoSpaceDE/>
              <w:autoSpaceDN/>
              <w:adjustRightInd/>
              <w:ind w:firstLine="0"/>
            </w:pPr>
            <w:r w:rsidRPr="007F4D88">
              <w:rPr>
                <w:color w:val="000000"/>
              </w:rPr>
              <w:t xml:space="preserve"> 3 этап – в течение 5 календарных дней с даты запроса Заказчика.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B645DC" w:rsidRDefault="00B645DC" w:rsidP="00B645DC">
            <w:pPr>
              <w:ind w:right="153"/>
              <w:jc w:val="both"/>
            </w:pPr>
            <w:r w:rsidRPr="00234480">
              <w:t xml:space="preserve">АО «СХК» по адресу:  </w:t>
            </w:r>
            <w:r w:rsidRPr="00BC756E">
              <w:t>Россия, Томская область, г. Северск</w:t>
            </w:r>
          </w:p>
          <w:p w:rsidR="008E36DD" w:rsidRPr="009955FD" w:rsidRDefault="008E36DD" w:rsidP="00F1743E">
            <w:pPr>
              <w:ind w:right="153"/>
              <w:jc w:val="both"/>
              <w:rPr>
                <w:bCs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B645DC" w:rsidRDefault="00B645DC" w:rsidP="00F1743E">
            <w:pPr>
              <w:pStyle w:val="Times12"/>
              <w:overflowPunct/>
              <w:autoSpaceDE/>
              <w:adjustRightInd/>
              <w:ind w:firstLine="0"/>
            </w:pPr>
            <w:r w:rsidRPr="004B7EFD">
              <w:t xml:space="preserve">В </w:t>
            </w:r>
            <w:r>
              <w:t>течение</w:t>
            </w:r>
            <w:r w:rsidRPr="004B7EFD">
              <w:t xml:space="preserve"> </w:t>
            </w:r>
            <w:r w:rsidRPr="009D0983">
              <w:t>30</w:t>
            </w:r>
            <w:r w:rsidRPr="004B7EFD">
              <w:t xml:space="preserve"> (</w:t>
            </w:r>
            <w:r>
              <w:t>тридцати</w:t>
            </w:r>
            <w:r w:rsidRPr="004B7EFD">
              <w:t xml:space="preserve">) </w:t>
            </w:r>
            <w:r>
              <w:t xml:space="preserve">календарных </w:t>
            </w:r>
            <w:r w:rsidRPr="004B7EFD">
              <w:t xml:space="preserve">дней </w:t>
            </w:r>
            <w:r>
              <w:t xml:space="preserve">по факту оказанных услуг (части услуг)  и представления расчетных документов </w:t>
            </w:r>
            <w:r w:rsidRPr="004B7EFD">
              <w:t xml:space="preserve">Заказчик перечисляет на расчетный счет Исполнителя денежную сумму в размере 100% (сто процентов) стоимости </w:t>
            </w:r>
            <w:r>
              <w:t>оказанных и принятых Заказчиком услуг (части услуг).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</w:t>
            </w:r>
            <w:r w:rsidRPr="00893FBA">
              <w:rPr>
                <w:sz w:val="24"/>
                <w:szCs w:val="24"/>
              </w:rPr>
              <w:lastRenderedPageBreak/>
              <w:t>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B645DC" w:rsidRDefault="00B645DC" w:rsidP="00B645DC">
            <w:pPr>
              <w:contextualSpacing/>
              <w:jc w:val="both"/>
            </w:pPr>
            <w:r w:rsidRPr="007F4D88">
              <w:rPr>
                <w:b/>
                <w:bCs/>
                <w:color w:val="000000"/>
              </w:rPr>
              <w:t>3 050</w:t>
            </w:r>
            <w:r>
              <w:rPr>
                <w:b/>
                <w:bCs/>
                <w:color w:val="000000"/>
              </w:rPr>
              <w:t> </w:t>
            </w:r>
            <w:r w:rsidRPr="007F4D88">
              <w:rPr>
                <w:b/>
                <w:bCs/>
                <w:color w:val="000000"/>
              </w:rPr>
              <w:t>700</w:t>
            </w:r>
            <w:r>
              <w:rPr>
                <w:b/>
                <w:bCs/>
                <w:color w:val="000000"/>
              </w:rPr>
              <w:t>,00</w:t>
            </w:r>
            <w:r w:rsidRPr="007F4D88">
              <w:rPr>
                <w:b/>
                <w:bCs/>
                <w:color w:val="000000"/>
              </w:rPr>
              <w:t xml:space="preserve"> (три миллиона пятьдесят тысяч семьсот</w:t>
            </w:r>
            <w:r>
              <w:t>)</w:t>
            </w:r>
            <w:r w:rsidRPr="00CB3289">
              <w:t xml:space="preserve">, рублей </w:t>
            </w:r>
            <w:r>
              <w:t>00</w:t>
            </w:r>
            <w:r w:rsidRPr="00CB3289">
              <w:t xml:space="preserve"> копеек включая НДС 18%.</w:t>
            </w:r>
          </w:p>
          <w:p w:rsidR="00B645DC" w:rsidRDefault="00B645DC" w:rsidP="00B645DC">
            <w:pPr>
              <w:contextualSpacing/>
              <w:jc w:val="both"/>
            </w:pPr>
            <w:r>
              <w:t xml:space="preserve">НМЦД без учета НДС: </w:t>
            </w:r>
          </w:p>
          <w:p w:rsidR="00B645DC" w:rsidRDefault="00B645DC" w:rsidP="00B645DC">
            <w:pPr>
              <w:contextualSpacing/>
              <w:jc w:val="both"/>
            </w:pPr>
            <w:r w:rsidRPr="007F4D88">
              <w:rPr>
                <w:b/>
              </w:rPr>
              <w:t>2 585</w:t>
            </w:r>
            <w:r>
              <w:rPr>
                <w:b/>
              </w:rPr>
              <w:t> </w:t>
            </w:r>
            <w:r w:rsidRPr="007F4D88">
              <w:rPr>
                <w:b/>
              </w:rPr>
              <w:t>339</w:t>
            </w:r>
            <w:r>
              <w:rPr>
                <w:b/>
              </w:rPr>
              <w:t>,00</w:t>
            </w:r>
            <w:r w:rsidRPr="007F4D88">
              <w:rPr>
                <w:b/>
              </w:rPr>
              <w:t xml:space="preserve"> (два миллиона пятьсот восемьдесят пять тысяч триста тридцать девять</w:t>
            </w:r>
            <w:r>
              <w:t>) рубля 00 копеек</w:t>
            </w:r>
          </w:p>
          <w:p w:rsidR="00B645DC" w:rsidRDefault="00B645DC" w:rsidP="007C26A9">
            <w:pPr>
              <w:jc w:val="both"/>
              <w:rPr>
                <w:u w:val="single"/>
              </w:rPr>
            </w:pPr>
          </w:p>
          <w:p w:rsidR="007C26A9" w:rsidRPr="00F1743E" w:rsidRDefault="00F1743E" w:rsidP="007C26A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B645DC" w:rsidRDefault="007C26A9" w:rsidP="00B645DC">
            <w:pPr>
              <w:pStyle w:val="30"/>
              <w:tabs>
                <w:tab w:val="clear" w:pos="1307"/>
              </w:tabs>
              <w:ind w:left="0" w:right="153"/>
            </w:pPr>
            <w:r>
              <w:t xml:space="preserve">Включенные в цену расходы (за исключением стоимости продукции и НДС): </w:t>
            </w:r>
            <w:r w:rsidR="00B645DC" w:rsidRPr="005D1E3B"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  <w:r w:rsidR="00B645DC">
              <w:t xml:space="preserve">  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9955F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lastRenderedPageBreak/>
              <w:t>с</w:t>
            </w:r>
          </w:p>
        </w:tc>
        <w:tc>
          <w:tcPr>
            <w:tcW w:w="993" w:type="dxa"/>
          </w:tcPr>
          <w:p w:rsidR="007C727A" w:rsidRPr="009955FD" w:rsidRDefault="009955FD" w:rsidP="00B645D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9955FD">
              <w:rPr>
                <w:spacing w:val="-6"/>
                <w:sz w:val="24"/>
                <w:szCs w:val="28"/>
              </w:rPr>
              <w:t>2</w:t>
            </w:r>
            <w:r w:rsidR="00B645DC">
              <w:rPr>
                <w:spacing w:val="-6"/>
                <w:sz w:val="24"/>
                <w:szCs w:val="28"/>
              </w:rPr>
              <w:t>8</w:t>
            </w:r>
          </w:p>
        </w:tc>
        <w:tc>
          <w:tcPr>
            <w:tcW w:w="1576" w:type="dxa"/>
          </w:tcPr>
          <w:p w:rsidR="007C727A" w:rsidRPr="00CE5074" w:rsidRDefault="009955F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9955FD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6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B645DC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13</w:t>
            </w:r>
          </w:p>
        </w:tc>
        <w:tc>
          <w:tcPr>
            <w:tcW w:w="1701" w:type="dxa"/>
          </w:tcPr>
          <w:p w:rsidR="007C727A" w:rsidRPr="00CE5074" w:rsidRDefault="006520AD" w:rsidP="009955F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</w:t>
            </w:r>
            <w:r w:rsidR="009955FD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B645DC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645DC">
              <w:rPr>
                <w:b/>
                <w:i/>
                <w:spacing w:val="-6"/>
                <w:sz w:val="24"/>
                <w:szCs w:val="24"/>
              </w:rPr>
              <w:t>13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1743E" w:rsidRPr="00F1743E">
              <w:rPr>
                <w:b/>
                <w:i/>
                <w:spacing w:val="-6"/>
                <w:sz w:val="24"/>
                <w:szCs w:val="24"/>
              </w:rPr>
              <w:t>ма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F1743E" w:rsidRPr="00F1743E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</w:t>
            </w:r>
            <w:r w:rsidR="009955FD">
              <w:t xml:space="preserve">039, г. Северск Томской обл.,  </w:t>
            </w:r>
            <w:r w:rsidRPr="00770D8C">
              <w:t xml:space="preserve">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9955FD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15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</w:t>
            </w:r>
            <w:r w:rsidR="009955FD">
              <w:t xml:space="preserve">039, г. Северск Томской обл.,  </w:t>
            </w:r>
            <w:r w:rsidRPr="00770D8C">
              <w:t xml:space="preserve">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9955F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06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955FD">
              <w:rPr>
                <w:b/>
                <w:i/>
                <w:spacing w:val="-6"/>
                <w:sz w:val="24"/>
                <w:szCs w:val="24"/>
              </w:rPr>
              <w:t>июля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="009955FD">
        <w:t xml:space="preserve">секретарь ОФЗОиСП </w:t>
      </w:r>
      <w:r w:rsidRPr="00C61FCD">
        <w:t>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A27" w:rsidRDefault="00540A27" w:rsidP="00B316AA">
      <w:r>
        <w:separator/>
      </w:r>
    </w:p>
  </w:endnote>
  <w:endnote w:type="continuationSeparator" w:id="0">
    <w:p w:rsidR="00540A27" w:rsidRDefault="00540A2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A27" w:rsidRDefault="00540A27" w:rsidP="00B316AA">
      <w:r>
        <w:separator/>
      </w:r>
    </w:p>
  </w:footnote>
  <w:footnote w:type="continuationSeparator" w:id="0">
    <w:p w:rsidR="00540A27" w:rsidRDefault="00540A2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83D49">
        <w:pPr>
          <w:pStyle w:val="a5"/>
          <w:jc w:val="center"/>
        </w:pPr>
        <w:fldSimple w:instr=" PAGE   \* MERGEFORMAT ">
          <w:r w:rsidR="00B645DC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21F2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83D49"/>
    <w:rsid w:val="004A69ED"/>
    <w:rsid w:val="004C38DA"/>
    <w:rsid w:val="005057F9"/>
    <w:rsid w:val="0050761D"/>
    <w:rsid w:val="00540A27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75427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955FD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446A7"/>
    <w:rsid w:val="00B6074A"/>
    <w:rsid w:val="00B60B80"/>
    <w:rsid w:val="00B645DC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1743E"/>
    <w:rsid w:val="00F33D13"/>
    <w:rsid w:val="00F73F78"/>
    <w:rsid w:val="00F764AF"/>
    <w:rsid w:val="00F76CC0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743E"/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FontStyle45">
    <w:name w:val="Font Style45"/>
    <w:basedOn w:val="a0"/>
    <w:uiPriority w:val="99"/>
    <w:rsid w:val="009955F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9B7F5-F200-48B8-AFE4-B6ECE6435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2015-04-28T10:28:00Z</dcterms:created>
  <dcterms:modified xsi:type="dcterms:W3CDTF">2015-04-28T10:28:00Z</dcterms:modified>
</cp:coreProperties>
</file>