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1D4FAD">
            <w:pPr>
              <w:pStyle w:val="a3"/>
              <w:spacing w:before="0" w:after="0"/>
              <w:jc w:val="center"/>
              <w:rPr>
                <w:b/>
                <w:sz w:val="28"/>
                <w:szCs w:val="28"/>
              </w:rPr>
            </w:pPr>
            <w:r w:rsidRPr="00435A95">
              <w:rPr>
                <w:sz w:val="28"/>
                <w:szCs w:val="28"/>
              </w:rPr>
              <w:t xml:space="preserve">«__» </w:t>
            </w:r>
            <w:r w:rsidR="001D4FAD">
              <w:rPr>
                <w:sz w:val="28"/>
                <w:szCs w:val="28"/>
              </w:rPr>
              <w:t>апрель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4F2E8C" w:rsidP="00A0704E">
      <w:pPr>
        <w:spacing w:after="0" w:line="240" w:lineRule="auto"/>
        <w:jc w:val="center"/>
        <w:rPr>
          <w:rFonts w:ascii="Times New Roman" w:hAnsi="Times New Roman" w:cs="Times New Roman"/>
          <w:b/>
          <w:sz w:val="28"/>
          <w:szCs w:val="28"/>
          <w:lang w:eastAsia="en-US"/>
        </w:rPr>
      </w:pPr>
      <w:r w:rsidRPr="004F2E8C">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1D4FAD" w:rsidRDefault="001D4FAD" w:rsidP="00A0704E">
      <w:pPr>
        <w:spacing w:after="0" w:line="240" w:lineRule="auto"/>
        <w:jc w:val="center"/>
        <w:rPr>
          <w:rFonts w:ascii="Times New Roman" w:hAnsi="Times New Roman" w:cs="Times New Roman"/>
          <w:b/>
          <w:i/>
          <w:sz w:val="28"/>
          <w:szCs w:val="28"/>
        </w:rPr>
      </w:pPr>
      <w:r w:rsidRPr="001D4FAD">
        <w:rPr>
          <w:rFonts w:ascii="Times New Roman" w:hAnsi="Times New Roman" w:cs="Times New Roman"/>
          <w:b/>
          <w:i/>
          <w:sz w:val="28"/>
          <w:szCs w:val="28"/>
          <w:highlight w:val="yellow"/>
        </w:rPr>
        <w:t xml:space="preserve">на поставку </w:t>
      </w:r>
      <w:r w:rsidR="00B6415F">
        <w:rPr>
          <w:rFonts w:ascii="Times New Roman" w:hAnsi="Times New Roman" w:cs="Times New Roman"/>
          <w:b/>
          <w:i/>
          <w:sz w:val="28"/>
          <w:szCs w:val="28"/>
          <w:highlight w:val="yellow"/>
        </w:rPr>
        <w:t>измерительной техник</w:t>
      </w:r>
      <w:r w:rsidR="00EF579D" w:rsidRPr="00EF579D">
        <w:rPr>
          <w:rFonts w:ascii="Times New Roman" w:hAnsi="Times New Roman" w:cs="Times New Roman"/>
          <w:b/>
          <w:i/>
          <w:sz w:val="28"/>
          <w:szCs w:val="28"/>
          <w:highlight w:val="yellow"/>
        </w:rPr>
        <w:t>и</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B6415F" w:rsidRDefault="00B6415F" w:rsidP="00A0704E">
      <w:pPr>
        <w:pStyle w:val="a3"/>
        <w:spacing w:before="0" w:after="0"/>
        <w:ind w:firstLine="851"/>
        <w:jc w:val="both"/>
        <w:rPr>
          <w:rFonts w:eastAsiaTheme="minorEastAsia"/>
          <w:szCs w:val="24"/>
        </w:rPr>
      </w:pPr>
    </w:p>
    <w:tbl>
      <w:tblPr>
        <w:tblW w:w="98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6334"/>
      </w:tblGrid>
      <w:tr w:rsidR="00B6415F" w:rsidRPr="00B6415F" w:rsidTr="00B6415F">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Предмет закупки (наименование товаров, работ и услуг)</w:t>
            </w:r>
          </w:p>
          <w:p w:rsidR="00B6415F" w:rsidRPr="00B6415F" w:rsidRDefault="00B6415F" w:rsidP="006A7C1D">
            <w:pPr>
              <w:tabs>
                <w:tab w:val="left" w:pos="0"/>
              </w:tabs>
              <w:rPr>
                <w:rFonts w:ascii="Times New Roman" w:hAnsi="Times New Roman" w:cs="Times New Roman"/>
                <w:sz w:val="28"/>
                <w:szCs w:val="28"/>
              </w:rPr>
            </w:pPr>
          </w:p>
        </w:tc>
        <w:tc>
          <w:tcPr>
            <w:tcW w:w="6334" w:type="dxa"/>
          </w:tcPr>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jc w:val="both"/>
              <w:rPr>
                <w:rFonts w:ascii="Times New Roman" w:hAnsi="Times New Roman" w:cs="Times New Roman"/>
                <w:sz w:val="28"/>
                <w:szCs w:val="28"/>
              </w:rPr>
            </w:pPr>
            <w:r w:rsidRPr="00B6415F">
              <w:rPr>
                <w:rFonts w:ascii="Times New Roman" w:hAnsi="Times New Roman" w:cs="Times New Roman"/>
                <w:sz w:val="28"/>
                <w:szCs w:val="28"/>
              </w:rPr>
              <w:t xml:space="preserve">Поставка калибраторов универсальных, мер сопротивления. </w:t>
            </w:r>
          </w:p>
          <w:p w:rsidR="00B6415F" w:rsidRPr="00B6415F" w:rsidRDefault="00B6415F" w:rsidP="006A7C1D">
            <w:pPr>
              <w:jc w:val="both"/>
              <w:rPr>
                <w:rFonts w:ascii="Times New Roman" w:hAnsi="Times New Roman" w:cs="Times New Roman"/>
                <w:sz w:val="28"/>
                <w:szCs w:val="28"/>
              </w:rPr>
            </w:pPr>
          </w:p>
        </w:tc>
      </w:tr>
      <w:tr w:rsidR="00B6415F" w:rsidRPr="00B6415F" w:rsidTr="00B6415F">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Начальная максимальная цена договора, рублей</w:t>
            </w:r>
          </w:p>
        </w:tc>
        <w:tc>
          <w:tcPr>
            <w:tcW w:w="6334" w:type="dxa"/>
          </w:tcPr>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1 252 891,00 рублей</w:t>
            </w:r>
          </w:p>
        </w:tc>
      </w:tr>
      <w:tr w:rsidR="00B6415F" w:rsidRPr="00B6415F" w:rsidTr="00B6415F">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Порядок расчетов (условия оплаты)</w:t>
            </w:r>
          </w:p>
          <w:p w:rsidR="00B6415F" w:rsidRPr="00B6415F" w:rsidRDefault="00B6415F" w:rsidP="006A7C1D">
            <w:pPr>
              <w:tabs>
                <w:tab w:val="left" w:pos="0"/>
              </w:tabs>
              <w:rPr>
                <w:rFonts w:ascii="Times New Roman" w:hAnsi="Times New Roman" w:cs="Times New Roman"/>
                <w:sz w:val="28"/>
                <w:szCs w:val="28"/>
              </w:rPr>
            </w:pPr>
          </w:p>
        </w:tc>
        <w:tc>
          <w:tcPr>
            <w:tcW w:w="6334" w:type="dxa"/>
          </w:tcPr>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Аванс 30%, окончательный расчет 70% по факту поставки оборудования</w:t>
            </w:r>
          </w:p>
        </w:tc>
      </w:tr>
      <w:tr w:rsidR="00B6415F" w:rsidRPr="00B6415F" w:rsidTr="00B6415F">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Требуемый срок выполнения обязательств по договору</w:t>
            </w:r>
          </w:p>
        </w:tc>
        <w:tc>
          <w:tcPr>
            <w:tcW w:w="6334" w:type="dxa"/>
          </w:tcPr>
          <w:p w:rsidR="00B6415F" w:rsidRPr="00B6415F" w:rsidRDefault="00B6415F" w:rsidP="006A7C1D">
            <w:pPr>
              <w:tabs>
                <w:tab w:val="left" w:pos="0"/>
              </w:tabs>
              <w:rPr>
                <w:rFonts w:ascii="Times New Roman" w:hAnsi="Times New Roman" w:cs="Times New Roman"/>
                <w:sz w:val="28"/>
                <w:szCs w:val="28"/>
              </w:rPr>
            </w:pPr>
          </w:p>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 xml:space="preserve">60 дней с момента подписания договора (Спецификации) </w:t>
            </w:r>
          </w:p>
        </w:tc>
      </w:tr>
      <w:tr w:rsidR="00B6415F" w:rsidRPr="00B6415F" w:rsidTr="00B6415F">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Место и условия выпол</w:t>
            </w:r>
            <w:r w:rsidRPr="00B6415F">
              <w:rPr>
                <w:rFonts w:ascii="Times New Roman" w:hAnsi="Times New Roman" w:cs="Times New Roman"/>
                <w:sz w:val="28"/>
                <w:szCs w:val="28"/>
              </w:rPr>
              <w:softHyphen/>
              <w:t xml:space="preserve">нения предмета закупки </w:t>
            </w:r>
          </w:p>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(описать)</w:t>
            </w:r>
          </w:p>
        </w:tc>
        <w:tc>
          <w:tcPr>
            <w:tcW w:w="6334" w:type="dxa"/>
          </w:tcPr>
          <w:p w:rsidR="00B6415F" w:rsidRPr="00B6415F" w:rsidRDefault="00B6415F" w:rsidP="006A7C1D">
            <w:pPr>
              <w:ind w:firstLine="708"/>
              <w:jc w:val="both"/>
              <w:rPr>
                <w:rFonts w:ascii="Times New Roman" w:hAnsi="Times New Roman" w:cs="Times New Roman"/>
                <w:sz w:val="28"/>
                <w:szCs w:val="28"/>
              </w:rPr>
            </w:pPr>
            <w:r w:rsidRPr="00B6415F">
              <w:rPr>
                <w:rFonts w:ascii="Times New Roman" w:hAnsi="Times New Roman" w:cs="Times New Roman"/>
                <w:sz w:val="28"/>
                <w:szCs w:val="28"/>
              </w:rPr>
              <w:t xml:space="preserve">Доставка Товара осуществляется </w:t>
            </w:r>
            <w:proofErr w:type="spellStart"/>
            <w:r w:rsidRPr="00B6415F">
              <w:rPr>
                <w:rFonts w:ascii="Times New Roman" w:hAnsi="Times New Roman" w:cs="Times New Roman"/>
                <w:sz w:val="28"/>
                <w:szCs w:val="28"/>
              </w:rPr>
              <w:t>самовывозом</w:t>
            </w:r>
            <w:proofErr w:type="spellEnd"/>
            <w:r w:rsidRPr="00B6415F">
              <w:rPr>
                <w:rFonts w:ascii="Times New Roman" w:hAnsi="Times New Roman" w:cs="Times New Roman"/>
                <w:sz w:val="28"/>
                <w:szCs w:val="28"/>
              </w:rPr>
              <w:t xml:space="preserve">  автотранспортом Покупателя со склада Поставщика, при условии, что расстояние составляет не более 700 км. При расстоянии до склада Поставщика свыше 700 км расходы по перевозке в полном объеме компенсируются Поставщиком.</w:t>
            </w:r>
          </w:p>
          <w:p w:rsidR="00B6415F" w:rsidRPr="00B6415F" w:rsidRDefault="00B6415F" w:rsidP="006A7C1D">
            <w:pPr>
              <w:tabs>
                <w:tab w:val="left" w:pos="0"/>
              </w:tabs>
              <w:rPr>
                <w:rFonts w:ascii="Times New Roman" w:hAnsi="Times New Roman" w:cs="Times New Roman"/>
                <w:sz w:val="28"/>
                <w:szCs w:val="28"/>
              </w:rPr>
            </w:pPr>
          </w:p>
        </w:tc>
      </w:tr>
      <w:tr w:rsidR="00B6415F" w:rsidRPr="00B6415F" w:rsidTr="00B6415F">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Требования к участнику процедуры закупки</w:t>
            </w:r>
          </w:p>
        </w:tc>
        <w:tc>
          <w:tcPr>
            <w:tcW w:w="6334" w:type="dxa"/>
          </w:tcPr>
          <w:p w:rsidR="00B6415F" w:rsidRPr="00B6415F" w:rsidRDefault="00B6415F" w:rsidP="006A7C1D">
            <w:pPr>
              <w:tabs>
                <w:tab w:val="left" w:pos="0"/>
              </w:tabs>
              <w:jc w:val="both"/>
              <w:rPr>
                <w:rFonts w:ascii="Times New Roman" w:hAnsi="Times New Roman" w:cs="Times New Roman"/>
                <w:sz w:val="28"/>
                <w:szCs w:val="28"/>
              </w:rPr>
            </w:pPr>
            <w:r w:rsidRPr="00B6415F">
              <w:rPr>
                <w:rFonts w:ascii="Times New Roman" w:hAnsi="Times New Roman" w:cs="Times New Roman"/>
                <w:sz w:val="28"/>
                <w:szCs w:val="28"/>
              </w:rPr>
              <w:t>-быть правомочным заключить договор;</w:t>
            </w:r>
          </w:p>
          <w:p w:rsidR="00B6415F" w:rsidRPr="00B6415F" w:rsidRDefault="00B6415F" w:rsidP="006A7C1D">
            <w:pPr>
              <w:tabs>
                <w:tab w:val="left" w:pos="0"/>
              </w:tabs>
              <w:jc w:val="both"/>
              <w:rPr>
                <w:rFonts w:ascii="Times New Roman" w:hAnsi="Times New Roman" w:cs="Times New Roman"/>
                <w:sz w:val="28"/>
                <w:szCs w:val="28"/>
              </w:rPr>
            </w:pPr>
            <w:r w:rsidRPr="00B6415F">
              <w:rPr>
                <w:rFonts w:ascii="Times New Roman" w:hAnsi="Times New Roman" w:cs="Times New Roman"/>
                <w:sz w:val="28"/>
                <w:szCs w:val="28"/>
              </w:rPr>
              <w:t>-необходимым условием заключения договора является обеспечение его исполнения в форме страхования ответственности по договору, предоставление участником процедуры закупки безотзывной банковской гарантии;</w:t>
            </w:r>
          </w:p>
          <w:p w:rsidR="00B6415F" w:rsidRPr="00B6415F" w:rsidRDefault="00B6415F" w:rsidP="006A7C1D">
            <w:pPr>
              <w:tabs>
                <w:tab w:val="left" w:pos="0"/>
              </w:tabs>
              <w:jc w:val="both"/>
              <w:rPr>
                <w:rFonts w:ascii="Times New Roman" w:hAnsi="Times New Roman" w:cs="Times New Roman"/>
                <w:sz w:val="28"/>
                <w:szCs w:val="28"/>
              </w:rPr>
            </w:pPr>
            <w:r w:rsidRPr="00B6415F">
              <w:rPr>
                <w:rFonts w:ascii="Times New Roman" w:hAnsi="Times New Roman" w:cs="Times New Roman"/>
                <w:sz w:val="28"/>
                <w:szCs w:val="28"/>
              </w:rPr>
              <w:t>-не находиться в процессе ликвидации (юридических лиц) или процедуре банкротства;</w:t>
            </w:r>
          </w:p>
          <w:p w:rsidR="00B6415F" w:rsidRPr="00B6415F" w:rsidRDefault="00B6415F" w:rsidP="006A7C1D">
            <w:pPr>
              <w:tabs>
                <w:tab w:val="left" w:pos="0"/>
              </w:tabs>
              <w:jc w:val="both"/>
              <w:rPr>
                <w:rFonts w:ascii="Times New Roman" w:hAnsi="Times New Roman" w:cs="Times New Roman"/>
                <w:sz w:val="28"/>
                <w:szCs w:val="28"/>
              </w:rPr>
            </w:pPr>
            <w:r w:rsidRPr="00B6415F">
              <w:rPr>
                <w:rFonts w:ascii="Times New Roman" w:hAnsi="Times New Roman" w:cs="Times New Roman"/>
                <w:sz w:val="28"/>
                <w:szCs w:val="28"/>
              </w:rPr>
              <w:t xml:space="preserve">- не являться организацией, на имущество которой наложен арест по решению суда, </w:t>
            </w:r>
            <w:r w:rsidRPr="00B6415F">
              <w:rPr>
                <w:rFonts w:ascii="Times New Roman" w:hAnsi="Times New Roman" w:cs="Times New Roman"/>
                <w:sz w:val="28"/>
                <w:szCs w:val="28"/>
              </w:rPr>
              <w:lastRenderedPageBreak/>
              <w:t>административного органа и экономическая деятельность, которой приостановлена;</w:t>
            </w:r>
          </w:p>
          <w:p w:rsidR="00B6415F" w:rsidRPr="00B6415F" w:rsidRDefault="00B6415F" w:rsidP="006A7C1D">
            <w:pPr>
              <w:tabs>
                <w:tab w:val="left" w:pos="0"/>
              </w:tabs>
              <w:jc w:val="both"/>
              <w:rPr>
                <w:rFonts w:ascii="Times New Roman" w:hAnsi="Times New Roman" w:cs="Times New Roman"/>
                <w:sz w:val="28"/>
                <w:szCs w:val="28"/>
              </w:rPr>
            </w:pPr>
            <w:r w:rsidRPr="00B6415F">
              <w:rPr>
                <w:rFonts w:ascii="Times New Roman" w:hAnsi="Times New Roman" w:cs="Times New Roman"/>
                <w:sz w:val="28"/>
                <w:szCs w:val="28"/>
              </w:rPr>
              <w:t>-не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6415F" w:rsidRPr="00B6415F" w:rsidRDefault="00B6415F" w:rsidP="006A7C1D">
            <w:pPr>
              <w:tabs>
                <w:tab w:val="left" w:pos="0"/>
              </w:tabs>
              <w:jc w:val="both"/>
              <w:rPr>
                <w:rFonts w:ascii="Times New Roman" w:hAnsi="Times New Roman" w:cs="Times New Roman"/>
                <w:sz w:val="28"/>
                <w:szCs w:val="28"/>
              </w:rPr>
            </w:pPr>
            <w:r w:rsidRPr="00B6415F">
              <w:rPr>
                <w:rFonts w:ascii="Times New Roman" w:hAnsi="Times New Roman" w:cs="Times New Roman"/>
                <w:sz w:val="28"/>
                <w:szCs w:val="28"/>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об их признании по форме, установленной действующим законодательством РФ;</w:t>
            </w:r>
          </w:p>
          <w:p w:rsidR="00B6415F" w:rsidRPr="00B6415F" w:rsidRDefault="00B6415F" w:rsidP="006A7C1D">
            <w:pPr>
              <w:tabs>
                <w:tab w:val="left" w:pos="0"/>
              </w:tabs>
              <w:jc w:val="both"/>
              <w:rPr>
                <w:rFonts w:ascii="Times New Roman" w:hAnsi="Times New Roman" w:cs="Times New Roman"/>
                <w:sz w:val="28"/>
                <w:szCs w:val="28"/>
              </w:rPr>
            </w:pPr>
            <w:r w:rsidRPr="00B6415F">
              <w:rPr>
                <w:rFonts w:ascii="Times New Roman" w:hAnsi="Times New Roman" w:cs="Times New Roman"/>
                <w:sz w:val="28"/>
                <w:szCs w:val="28"/>
              </w:rPr>
              <w:t>-соответствие поставщика правовым и нормативным требованиям в части наличия лицензий и разрешений;</w:t>
            </w:r>
          </w:p>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-наличие у поставщика необходимого производственно-технического потенциала в части обеспечения требуемого качества продукции.</w:t>
            </w:r>
          </w:p>
          <w:p w:rsidR="00B6415F" w:rsidRPr="00B6415F" w:rsidRDefault="00B6415F" w:rsidP="006A7C1D">
            <w:pPr>
              <w:tabs>
                <w:tab w:val="left" w:pos="0"/>
              </w:tabs>
              <w:rPr>
                <w:rFonts w:ascii="Times New Roman" w:hAnsi="Times New Roman" w:cs="Times New Roman"/>
                <w:sz w:val="28"/>
                <w:szCs w:val="28"/>
              </w:rPr>
            </w:pPr>
          </w:p>
        </w:tc>
      </w:tr>
      <w:tr w:rsidR="00B6415F" w:rsidRPr="00B6415F" w:rsidTr="00A8325F">
        <w:trPr>
          <w:trHeight w:val="1590"/>
        </w:trPr>
        <w:tc>
          <w:tcPr>
            <w:tcW w:w="3544" w:type="dxa"/>
          </w:tcPr>
          <w:p w:rsidR="00B6415F" w:rsidRPr="00B6415F" w:rsidRDefault="00B6415F" w:rsidP="006A7C1D">
            <w:pPr>
              <w:tabs>
                <w:tab w:val="left" w:pos="0"/>
              </w:tabs>
              <w:rPr>
                <w:rFonts w:ascii="Times New Roman" w:hAnsi="Times New Roman" w:cs="Times New Roman"/>
                <w:b/>
                <w:sz w:val="28"/>
                <w:szCs w:val="28"/>
              </w:rPr>
            </w:pPr>
            <w:r w:rsidRPr="00B6415F">
              <w:rPr>
                <w:rFonts w:ascii="Times New Roman" w:hAnsi="Times New Roman" w:cs="Times New Roman"/>
                <w:b/>
                <w:sz w:val="28"/>
                <w:szCs w:val="28"/>
                <w:u w:val="single"/>
              </w:rPr>
              <w:lastRenderedPageBreak/>
              <w:t>Техническое задание</w:t>
            </w:r>
            <w:r w:rsidRPr="00B6415F">
              <w:rPr>
                <w:rFonts w:ascii="Times New Roman" w:hAnsi="Times New Roman" w:cs="Times New Roman"/>
                <w:b/>
                <w:sz w:val="28"/>
                <w:szCs w:val="28"/>
              </w:rPr>
              <w:t>:</w:t>
            </w:r>
          </w:p>
          <w:p w:rsidR="00B6415F" w:rsidRPr="00B6415F" w:rsidRDefault="00B6415F" w:rsidP="006A7C1D">
            <w:pPr>
              <w:tabs>
                <w:tab w:val="left" w:pos="0"/>
              </w:tabs>
              <w:rPr>
                <w:rFonts w:ascii="Times New Roman" w:hAnsi="Times New Roman" w:cs="Times New Roman"/>
                <w:b/>
                <w:sz w:val="28"/>
                <w:szCs w:val="28"/>
              </w:rPr>
            </w:pPr>
          </w:p>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1) Виды и объем изготавливаемых товаров (выполняемых работ, оказываемых услуг)</w:t>
            </w:r>
          </w:p>
        </w:tc>
        <w:tc>
          <w:tcPr>
            <w:tcW w:w="6334" w:type="dxa"/>
            <w:vAlign w:val="center"/>
          </w:tcPr>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Закупка и поставка оборудования согласно спецификации</w:t>
            </w:r>
          </w:p>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tabs>
                <w:tab w:val="left" w:pos="0"/>
              </w:tabs>
              <w:rPr>
                <w:rFonts w:ascii="Times New Roman" w:hAnsi="Times New Roman" w:cs="Times New Roman"/>
                <w:sz w:val="28"/>
                <w:szCs w:val="28"/>
              </w:rPr>
            </w:pPr>
          </w:p>
        </w:tc>
      </w:tr>
      <w:tr w:rsidR="00B6415F" w:rsidRPr="00B6415F" w:rsidTr="00A8325F">
        <w:trPr>
          <w:trHeight w:val="1340"/>
        </w:trPr>
        <w:tc>
          <w:tcPr>
            <w:tcW w:w="3544" w:type="dxa"/>
          </w:tcPr>
          <w:p w:rsidR="00B6415F" w:rsidRPr="00B6415F" w:rsidRDefault="00B6415F" w:rsidP="006A7C1D">
            <w:pPr>
              <w:tabs>
                <w:tab w:val="left" w:pos="0"/>
              </w:tabs>
              <w:rPr>
                <w:rFonts w:ascii="Times New Roman" w:hAnsi="Times New Roman" w:cs="Times New Roman"/>
                <w:b/>
                <w:sz w:val="28"/>
                <w:szCs w:val="28"/>
              </w:rPr>
            </w:pPr>
            <w:r w:rsidRPr="00B6415F">
              <w:rPr>
                <w:rFonts w:ascii="Times New Roman" w:hAnsi="Times New Roman" w:cs="Times New Roman"/>
                <w:sz w:val="28"/>
                <w:szCs w:val="28"/>
              </w:rPr>
              <w:lastRenderedPageBreak/>
              <w:t>2) Характеристика товаров, объектов</w:t>
            </w:r>
            <w:r w:rsidRPr="00B6415F">
              <w:rPr>
                <w:rFonts w:ascii="Times New Roman" w:hAnsi="Times New Roman" w:cs="Times New Roman"/>
                <w:bCs/>
                <w:iCs/>
                <w:sz w:val="28"/>
                <w:szCs w:val="28"/>
              </w:rPr>
              <w:t xml:space="preserve"> (выполнения работ, </w:t>
            </w:r>
            <w:r w:rsidRPr="00B6415F">
              <w:rPr>
                <w:rFonts w:ascii="Times New Roman" w:hAnsi="Times New Roman" w:cs="Times New Roman"/>
                <w:sz w:val="28"/>
                <w:szCs w:val="28"/>
              </w:rPr>
              <w:t>оказания услуг)</w:t>
            </w:r>
          </w:p>
        </w:tc>
        <w:tc>
          <w:tcPr>
            <w:tcW w:w="6334" w:type="dxa"/>
            <w:vAlign w:val="center"/>
          </w:tcPr>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См. техническое задание</w:t>
            </w:r>
          </w:p>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tabs>
                <w:tab w:val="left" w:pos="0"/>
              </w:tabs>
              <w:jc w:val="center"/>
              <w:rPr>
                <w:rFonts w:ascii="Times New Roman" w:hAnsi="Times New Roman" w:cs="Times New Roman"/>
                <w:sz w:val="28"/>
                <w:szCs w:val="28"/>
              </w:rPr>
            </w:pPr>
          </w:p>
        </w:tc>
      </w:tr>
      <w:tr w:rsidR="00B6415F" w:rsidRPr="00B6415F" w:rsidTr="00A8325F">
        <w:trPr>
          <w:trHeight w:val="1389"/>
        </w:trPr>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 xml:space="preserve">3) </w:t>
            </w:r>
            <w:r w:rsidRPr="00B6415F">
              <w:rPr>
                <w:rFonts w:ascii="Times New Roman" w:hAnsi="Times New Roman" w:cs="Times New Roman"/>
                <w:bCs/>
                <w:iCs/>
                <w:sz w:val="28"/>
                <w:szCs w:val="28"/>
              </w:rPr>
              <w:t>Особые условия</w:t>
            </w:r>
            <w:r w:rsidRPr="00B6415F">
              <w:rPr>
                <w:rFonts w:ascii="Times New Roman" w:hAnsi="Times New Roman" w:cs="Times New Roman"/>
                <w:sz w:val="28"/>
                <w:szCs w:val="28"/>
              </w:rPr>
              <w:t xml:space="preserve"> изготовления товаров (выполнения работ, оказания услуг)</w:t>
            </w:r>
          </w:p>
        </w:tc>
        <w:tc>
          <w:tcPr>
            <w:tcW w:w="6334" w:type="dxa"/>
            <w:vAlign w:val="center"/>
          </w:tcPr>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Допускается досрочная поставка оборудования</w:t>
            </w:r>
          </w:p>
          <w:p w:rsidR="00B6415F" w:rsidRPr="00B6415F" w:rsidRDefault="00B6415F" w:rsidP="006A7C1D">
            <w:pPr>
              <w:tabs>
                <w:tab w:val="left" w:pos="0"/>
              </w:tabs>
              <w:rPr>
                <w:rFonts w:ascii="Times New Roman" w:hAnsi="Times New Roman" w:cs="Times New Roman"/>
                <w:sz w:val="28"/>
                <w:szCs w:val="28"/>
              </w:rPr>
            </w:pPr>
          </w:p>
        </w:tc>
      </w:tr>
      <w:tr w:rsidR="00B6415F" w:rsidRPr="00B6415F" w:rsidTr="00A8325F">
        <w:trPr>
          <w:trHeight w:val="1427"/>
        </w:trPr>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 xml:space="preserve">4) </w:t>
            </w:r>
            <w:r w:rsidRPr="00B6415F">
              <w:rPr>
                <w:rFonts w:ascii="Times New Roman" w:hAnsi="Times New Roman" w:cs="Times New Roman"/>
                <w:bCs/>
                <w:iCs/>
                <w:sz w:val="28"/>
                <w:szCs w:val="28"/>
              </w:rPr>
              <w:t>Требования к качеству</w:t>
            </w:r>
            <w:r w:rsidRPr="00B6415F">
              <w:rPr>
                <w:rFonts w:ascii="Times New Roman" w:hAnsi="Times New Roman" w:cs="Times New Roman"/>
                <w:sz w:val="28"/>
                <w:szCs w:val="28"/>
              </w:rPr>
              <w:t xml:space="preserve"> изготавливаемых товаров (выполняемых работ, оказываемых услуг)</w:t>
            </w:r>
          </w:p>
        </w:tc>
        <w:tc>
          <w:tcPr>
            <w:tcW w:w="6334" w:type="dxa"/>
            <w:vAlign w:val="center"/>
          </w:tcPr>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Оборудование должно быть новым и соответствовать ТУ, ГОСТ на данный вид продукции</w:t>
            </w:r>
          </w:p>
        </w:tc>
      </w:tr>
      <w:tr w:rsidR="00B6415F" w:rsidRPr="00B6415F" w:rsidTr="00A8325F">
        <w:trPr>
          <w:trHeight w:val="1966"/>
        </w:trPr>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6334" w:type="dxa"/>
            <w:vAlign w:val="center"/>
          </w:tcPr>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 xml:space="preserve">Гарантия Поставщика должна распространяться на все оборудование </w:t>
            </w:r>
            <w:proofErr w:type="gramStart"/>
            <w:r w:rsidRPr="00B6415F">
              <w:rPr>
                <w:rFonts w:ascii="Times New Roman" w:hAnsi="Times New Roman" w:cs="Times New Roman"/>
                <w:sz w:val="28"/>
                <w:szCs w:val="28"/>
              </w:rPr>
              <w:t>согласно гарантий</w:t>
            </w:r>
            <w:proofErr w:type="gramEnd"/>
            <w:r w:rsidRPr="00B6415F">
              <w:rPr>
                <w:rFonts w:ascii="Times New Roman" w:hAnsi="Times New Roman" w:cs="Times New Roman"/>
                <w:sz w:val="28"/>
                <w:szCs w:val="28"/>
              </w:rPr>
              <w:t xml:space="preserve"> предприятий- изготовителей.</w:t>
            </w:r>
          </w:p>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В случае выхода из строя оборудования, Поставщик обязан заменить или отремонтировать его в течени</w:t>
            </w:r>
            <w:proofErr w:type="gramStart"/>
            <w:r w:rsidRPr="00B6415F">
              <w:rPr>
                <w:rFonts w:ascii="Times New Roman" w:hAnsi="Times New Roman" w:cs="Times New Roman"/>
                <w:sz w:val="28"/>
                <w:szCs w:val="28"/>
              </w:rPr>
              <w:t>и</w:t>
            </w:r>
            <w:proofErr w:type="gramEnd"/>
            <w:r w:rsidRPr="00B6415F">
              <w:rPr>
                <w:rFonts w:ascii="Times New Roman" w:hAnsi="Times New Roman" w:cs="Times New Roman"/>
                <w:sz w:val="28"/>
                <w:szCs w:val="28"/>
              </w:rPr>
              <w:t xml:space="preserve"> двух недель.</w:t>
            </w:r>
          </w:p>
        </w:tc>
      </w:tr>
      <w:tr w:rsidR="00B6415F" w:rsidRPr="00B6415F" w:rsidTr="00A8325F">
        <w:trPr>
          <w:trHeight w:val="1439"/>
        </w:trPr>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 xml:space="preserve">6) </w:t>
            </w:r>
            <w:proofErr w:type="gramStart"/>
            <w:r w:rsidRPr="00B6415F">
              <w:rPr>
                <w:rFonts w:ascii="Times New Roman" w:hAnsi="Times New Roman" w:cs="Times New Roman"/>
                <w:sz w:val="28"/>
                <w:szCs w:val="28"/>
              </w:rPr>
              <w:t>Контроль за</w:t>
            </w:r>
            <w:proofErr w:type="gramEnd"/>
            <w:r w:rsidRPr="00B6415F">
              <w:rPr>
                <w:rFonts w:ascii="Times New Roman" w:hAnsi="Times New Roman" w:cs="Times New Roman"/>
                <w:sz w:val="28"/>
                <w:szCs w:val="28"/>
              </w:rPr>
              <w:t xml:space="preserve"> изготовлением товаров (выполнением работ, оказанием услуг)</w:t>
            </w:r>
          </w:p>
          <w:p w:rsidR="00B6415F" w:rsidRPr="00B6415F" w:rsidRDefault="00B6415F" w:rsidP="006A7C1D">
            <w:pPr>
              <w:tabs>
                <w:tab w:val="left" w:pos="0"/>
              </w:tabs>
              <w:rPr>
                <w:rFonts w:ascii="Times New Roman" w:hAnsi="Times New Roman" w:cs="Times New Roman"/>
                <w:sz w:val="28"/>
                <w:szCs w:val="28"/>
              </w:rPr>
            </w:pPr>
          </w:p>
        </w:tc>
        <w:tc>
          <w:tcPr>
            <w:tcW w:w="6334" w:type="dxa"/>
            <w:vAlign w:val="center"/>
          </w:tcPr>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 xml:space="preserve">На каждую единицу оборудования, переданную Покупателю, Поставщик </w:t>
            </w:r>
            <w:proofErr w:type="gramStart"/>
            <w:r w:rsidRPr="00B6415F">
              <w:rPr>
                <w:rFonts w:ascii="Times New Roman" w:hAnsi="Times New Roman" w:cs="Times New Roman"/>
                <w:sz w:val="28"/>
                <w:szCs w:val="28"/>
              </w:rPr>
              <w:t>предоставляет следующие документы</w:t>
            </w:r>
            <w:proofErr w:type="gramEnd"/>
            <w:r w:rsidRPr="00B6415F">
              <w:rPr>
                <w:rFonts w:ascii="Times New Roman" w:hAnsi="Times New Roman" w:cs="Times New Roman"/>
                <w:sz w:val="28"/>
                <w:szCs w:val="28"/>
              </w:rPr>
              <w:t>: сертификат соответствия, технический паспорт, комплект технической эксплуатационной документации на русском языке, гарантийный талон, счет-фактура, товарная накладная.</w:t>
            </w:r>
          </w:p>
        </w:tc>
      </w:tr>
      <w:tr w:rsidR="00B6415F" w:rsidRPr="00B6415F" w:rsidTr="00A8325F">
        <w:trPr>
          <w:trHeight w:val="1768"/>
        </w:trPr>
        <w:tc>
          <w:tcPr>
            <w:tcW w:w="3544" w:type="dxa"/>
          </w:tcPr>
          <w:p w:rsidR="00B6415F" w:rsidRPr="00B6415F" w:rsidRDefault="00B6415F" w:rsidP="006A7C1D">
            <w:pPr>
              <w:tabs>
                <w:tab w:val="left" w:pos="0"/>
              </w:tabs>
              <w:rPr>
                <w:rFonts w:ascii="Times New Roman" w:hAnsi="Times New Roman" w:cs="Times New Roman"/>
                <w:sz w:val="28"/>
                <w:szCs w:val="28"/>
              </w:rPr>
            </w:pPr>
            <w:r w:rsidRPr="00B6415F">
              <w:rPr>
                <w:rFonts w:ascii="Times New Roman" w:hAnsi="Times New Roman" w:cs="Times New Roman"/>
                <w:sz w:val="28"/>
                <w:szCs w:val="28"/>
              </w:rPr>
              <w:t xml:space="preserve">7) </w:t>
            </w:r>
            <w:r w:rsidRPr="00B6415F">
              <w:rPr>
                <w:rFonts w:ascii="Times New Roman" w:hAnsi="Times New Roman" w:cs="Times New Roman"/>
                <w:bCs/>
                <w:iCs/>
                <w:sz w:val="28"/>
                <w:szCs w:val="28"/>
              </w:rPr>
              <w:t xml:space="preserve">Порядок сдачи-приемки изготовленных товаров (выполненных </w:t>
            </w:r>
            <w:r w:rsidRPr="00B6415F">
              <w:rPr>
                <w:rFonts w:ascii="Times New Roman" w:hAnsi="Times New Roman" w:cs="Times New Roman"/>
                <w:sz w:val="28"/>
                <w:szCs w:val="28"/>
              </w:rPr>
              <w:t>работ, оказанных услуг)</w:t>
            </w:r>
          </w:p>
          <w:p w:rsidR="00B6415F" w:rsidRPr="00B6415F" w:rsidRDefault="00B6415F" w:rsidP="006A7C1D">
            <w:pPr>
              <w:tabs>
                <w:tab w:val="left" w:pos="0"/>
              </w:tabs>
              <w:rPr>
                <w:rFonts w:ascii="Times New Roman" w:hAnsi="Times New Roman" w:cs="Times New Roman"/>
                <w:sz w:val="28"/>
                <w:szCs w:val="28"/>
              </w:rPr>
            </w:pPr>
          </w:p>
        </w:tc>
        <w:tc>
          <w:tcPr>
            <w:tcW w:w="6334" w:type="dxa"/>
            <w:vAlign w:val="center"/>
          </w:tcPr>
          <w:p w:rsidR="00B6415F" w:rsidRPr="00B6415F" w:rsidRDefault="00B6415F" w:rsidP="006A7C1D">
            <w:pPr>
              <w:tabs>
                <w:tab w:val="left" w:pos="0"/>
              </w:tabs>
              <w:jc w:val="center"/>
              <w:rPr>
                <w:rFonts w:ascii="Times New Roman" w:hAnsi="Times New Roman" w:cs="Times New Roman"/>
                <w:sz w:val="28"/>
                <w:szCs w:val="28"/>
              </w:rPr>
            </w:pPr>
            <w:r w:rsidRPr="00B6415F">
              <w:rPr>
                <w:rFonts w:ascii="Times New Roman" w:hAnsi="Times New Roman" w:cs="Times New Roman"/>
                <w:sz w:val="28"/>
                <w:szCs w:val="28"/>
              </w:rPr>
              <w:t>Право собственности на передаваемое оборудование переходит к Покупателю после подписания товарных накладных.</w:t>
            </w:r>
          </w:p>
          <w:p w:rsidR="00B6415F" w:rsidRPr="00B6415F" w:rsidRDefault="00B6415F" w:rsidP="006A7C1D">
            <w:pPr>
              <w:tabs>
                <w:tab w:val="left" w:pos="0"/>
              </w:tabs>
              <w:jc w:val="center"/>
              <w:rPr>
                <w:rFonts w:ascii="Times New Roman" w:hAnsi="Times New Roman" w:cs="Times New Roman"/>
                <w:sz w:val="28"/>
                <w:szCs w:val="28"/>
              </w:rPr>
            </w:pPr>
          </w:p>
          <w:p w:rsidR="00B6415F" w:rsidRPr="00B6415F" w:rsidRDefault="00B6415F" w:rsidP="006A7C1D">
            <w:pPr>
              <w:tabs>
                <w:tab w:val="left" w:pos="0"/>
              </w:tabs>
              <w:rPr>
                <w:rFonts w:ascii="Times New Roman" w:hAnsi="Times New Roman" w:cs="Times New Roman"/>
                <w:sz w:val="28"/>
                <w:szCs w:val="28"/>
              </w:rPr>
            </w:pPr>
          </w:p>
        </w:tc>
      </w:tr>
    </w:tbl>
    <w:p w:rsidR="00B6415F" w:rsidRDefault="00B6415F" w:rsidP="00A0704E">
      <w:pPr>
        <w:pStyle w:val="a3"/>
        <w:spacing w:before="0" w:after="0"/>
        <w:ind w:firstLine="851"/>
        <w:jc w:val="both"/>
        <w:rPr>
          <w:rFonts w:eastAsiaTheme="minorEastAsia"/>
          <w:szCs w:val="24"/>
        </w:rPr>
      </w:pPr>
    </w:p>
    <w:p w:rsidR="00B6415F" w:rsidRDefault="00B6415F" w:rsidP="00A0704E">
      <w:pPr>
        <w:pStyle w:val="a3"/>
        <w:spacing w:before="0" w:after="0"/>
        <w:ind w:firstLine="851"/>
        <w:jc w:val="both"/>
        <w:rPr>
          <w:rFonts w:eastAsiaTheme="minorEastAsia"/>
          <w:szCs w:val="24"/>
        </w:rPr>
      </w:pPr>
    </w:p>
    <w:p w:rsidR="00B6415F" w:rsidRDefault="00B6415F" w:rsidP="00A0704E">
      <w:pPr>
        <w:pStyle w:val="a3"/>
        <w:spacing w:before="0" w:after="0"/>
        <w:ind w:firstLine="851"/>
        <w:jc w:val="both"/>
        <w:rPr>
          <w:rFonts w:eastAsiaTheme="minorEastAsia"/>
          <w:szCs w:val="24"/>
        </w:rPr>
      </w:pPr>
    </w:p>
    <w:p w:rsidR="00B6415F" w:rsidRPr="00B6415F" w:rsidRDefault="00B6415F" w:rsidP="00A0704E">
      <w:pPr>
        <w:pStyle w:val="a3"/>
        <w:spacing w:before="0" w:after="0"/>
        <w:ind w:firstLine="851"/>
        <w:jc w:val="both"/>
        <w:rPr>
          <w:rFonts w:eastAsiaTheme="minorEastAsia"/>
          <w:sz w:val="28"/>
          <w:szCs w:val="28"/>
        </w:rPr>
      </w:pPr>
    </w:p>
    <w:p w:rsidR="00B6415F" w:rsidRPr="00B6415F" w:rsidRDefault="00B6415F" w:rsidP="00B6415F">
      <w:pPr>
        <w:jc w:val="center"/>
        <w:rPr>
          <w:rFonts w:ascii="Times New Roman" w:hAnsi="Times New Roman" w:cs="Times New Roman"/>
          <w:b/>
          <w:sz w:val="28"/>
          <w:szCs w:val="28"/>
        </w:rPr>
      </w:pPr>
      <w:r w:rsidRPr="00B6415F">
        <w:rPr>
          <w:rFonts w:ascii="Times New Roman" w:hAnsi="Times New Roman" w:cs="Times New Roman"/>
          <w:b/>
          <w:sz w:val="28"/>
          <w:szCs w:val="28"/>
        </w:rPr>
        <w:t>Спецификация</w:t>
      </w:r>
    </w:p>
    <w:p w:rsidR="00B6415F" w:rsidRPr="00B6415F" w:rsidRDefault="00B6415F" w:rsidP="00B6415F">
      <w:pPr>
        <w:jc w:val="center"/>
        <w:rPr>
          <w:rFonts w:ascii="Times New Roman" w:hAnsi="Times New Roman" w:cs="Times New Roman"/>
          <w:b/>
          <w:sz w:val="28"/>
          <w:szCs w:val="28"/>
        </w:rPr>
      </w:pPr>
    </w:p>
    <w:tbl>
      <w:tblPr>
        <w:tblW w:w="9600" w:type="dxa"/>
        <w:tblInd w:w="93" w:type="dxa"/>
        <w:tblLook w:val="04A0"/>
      </w:tblPr>
      <w:tblGrid>
        <w:gridCol w:w="617"/>
        <w:gridCol w:w="7422"/>
        <w:gridCol w:w="751"/>
        <w:gridCol w:w="810"/>
      </w:tblGrid>
      <w:tr w:rsidR="00B6415F" w:rsidRPr="00B6415F" w:rsidTr="006A7C1D">
        <w:trPr>
          <w:trHeight w:val="600"/>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6415F" w:rsidRPr="00B6415F" w:rsidRDefault="00B6415F" w:rsidP="006A7C1D">
            <w:pPr>
              <w:jc w:val="center"/>
              <w:rPr>
                <w:rFonts w:ascii="Times New Roman" w:hAnsi="Times New Roman" w:cs="Times New Roman"/>
                <w:b/>
                <w:bCs/>
                <w:color w:val="000000"/>
                <w:sz w:val="28"/>
                <w:szCs w:val="28"/>
              </w:rPr>
            </w:pPr>
            <w:r w:rsidRPr="00B6415F">
              <w:rPr>
                <w:rFonts w:ascii="Times New Roman" w:hAnsi="Times New Roman" w:cs="Times New Roman"/>
                <w:b/>
                <w:bCs/>
                <w:color w:val="000000"/>
                <w:sz w:val="28"/>
                <w:szCs w:val="28"/>
              </w:rPr>
              <w:t xml:space="preserve">№ </w:t>
            </w:r>
            <w:proofErr w:type="spellStart"/>
            <w:proofErr w:type="gramStart"/>
            <w:r w:rsidRPr="00B6415F">
              <w:rPr>
                <w:rFonts w:ascii="Times New Roman" w:hAnsi="Times New Roman" w:cs="Times New Roman"/>
                <w:b/>
                <w:bCs/>
                <w:color w:val="000000"/>
                <w:sz w:val="28"/>
                <w:szCs w:val="28"/>
              </w:rPr>
              <w:t>п</w:t>
            </w:r>
            <w:proofErr w:type="spellEnd"/>
            <w:proofErr w:type="gramEnd"/>
            <w:r w:rsidRPr="00B6415F">
              <w:rPr>
                <w:rFonts w:ascii="Times New Roman" w:hAnsi="Times New Roman" w:cs="Times New Roman"/>
                <w:b/>
                <w:bCs/>
                <w:color w:val="000000"/>
                <w:sz w:val="28"/>
                <w:szCs w:val="28"/>
              </w:rPr>
              <w:t>/</w:t>
            </w:r>
            <w:proofErr w:type="spellStart"/>
            <w:r w:rsidRPr="00B6415F">
              <w:rPr>
                <w:rFonts w:ascii="Times New Roman" w:hAnsi="Times New Roman" w:cs="Times New Roman"/>
                <w:b/>
                <w:bCs/>
                <w:color w:val="000000"/>
                <w:sz w:val="28"/>
                <w:szCs w:val="28"/>
              </w:rPr>
              <w:t>п</w:t>
            </w:r>
            <w:proofErr w:type="spellEnd"/>
          </w:p>
        </w:tc>
        <w:tc>
          <w:tcPr>
            <w:tcW w:w="78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6415F" w:rsidRPr="00B6415F" w:rsidRDefault="00B6415F" w:rsidP="006A7C1D">
            <w:pPr>
              <w:jc w:val="center"/>
              <w:rPr>
                <w:rFonts w:ascii="Times New Roman" w:hAnsi="Times New Roman" w:cs="Times New Roman"/>
                <w:b/>
                <w:bCs/>
                <w:color w:val="000000"/>
                <w:sz w:val="28"/>
                <w:szCs w:val="28"/>
              </w:rPr>
            </w:pPr>
            <w:r w:rsidRPr="00B6415F">
              <w:rPr>
                <w:rFonts w:ascii="Times New Roman" w:hAnsi="Times New Roman" w:cs="Times New Roman"/>
                <w:b/>
                <w:bCs/>
                <w:color w:val="000000"/>
                <w:sz w:val="28"/>
                <w:szCs w:val="28"/>
              </w:rPr>
              <w:t>Наименование товара, комплектность</w:t>
            </w:r>
          </w:p>
        </w:tc>
        <w:tc>
          <w:tcPr>
            <w:tcW w:w="5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6415F" w:rsidRPr="00B6415F" w:rsidRDefault="00B6415F" w:rsidP="006A7C1D">
            <w:pPr>
              <w:jc w:val="center"/>
              <w:rPr>
                <w:rFonts w:ascii="Times New Roman" w:hAnsi="Times New Roman" w:cs="Times New Roman"/>
                <w:b/>
                <w:bCs/>
                <w:color w:val="000000"/>
                <w:sz w:val="28"/>
                <w:szCs w:val="28"/>
              </w:rPr>
            </w:pPr>
            <w:r w:rsidRPr="00B6415F">
              <w:rPr>
                <w:rFonts w:ascii="Times New Roman" w:hAnsi="Times New Roman" w:cs="Times New Roman"/>
                <w:b/>
                <w:bCs/>
                <w:color w:val="000000"/>
                <w:sz w:val="28"/>
                <w:szCs w:val="28"/>
              </w:rPr>
              <w:t xml:space="preserve">Ед. </w:t>
            </w:r>
            <w:proofErr w:type="spellStart"/>
            <w:r w:rsidRPr="00B6415F">
              <w:rPr>
                <w:rFonts w:ascii="Times New Roman" w:hAnsi="Times New Roman" w:cs="Times New Roman"/>
                <w:b/>
                <w:bCs/>
                <w:color w:val="000000"/>
                <w:sz w:val="28"/>
                <w:szCs w:val="28"/>
              </w:rPr>
              <w:t>изм</w:t>
            </w:r>
            <w:proofErr w:type="spellEnd"/>
            <w:r w:rsidRPr="00B6415F">
              <w:rPr>
                <w:rFonts w:ascii="Times New Roman" w:hAnsi="Times New Roman" w:cs="Times New Roman"/>
                <w:b/>
                <w:bCs/>
                <w:color w:val="000000"/>
                <w:sz w:val="28"/>
                <w:szCs w:val="28"/>
              </w:rPr>
              <w:t>.</w:t>
            </w:r>
          </w:p>
        </w:tc>
        <w:tc>
          <w:tcPr>
            <w:tcW w:w="64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6415F" w:rsidRPr="00B6415F" w:rsidRDefault="00B6415F" w:rsidP="006A7C1D">
            <w:pPr>
              <w:jc w:val="center"/>
              <w:rPr>
                <w:rFonts w:ascii="Times New Roman" w:hAnsi="Times New Roman" w:cs="Times New Roman"/>
                <w:b/>
                <w:bCs/>
                <w:color w:val="000000"/>
                <w:sz w:val="28"/>
                <w:szCs w:val="28"/>
              </w:rPr>
            </w:pPr>
            <w:r w:rsidRPr="00B6415F">
              <w:rPr>
                <w:rFonts w:ascii="Times New Roman" w:hAnsi="Times New Roman" w:cs="Times New Roman"/>
                <w:b/>
                <w:bCs/>
                <w:color w:val="000000"/>
                <w:sz w:val="28"/>
                <w:szCs w:val="28"/>
              </w:rPr>
              <w:t>Кол-во</w:t>
            </w:r>
          </w:p>
        </w:tc>
      </w:tr>
      <w:tr w:rsidR="00B6415F" w:rsidRPr="00B6415F" w:rsidTr="006A7C1D">
        <w:trPr>
          <w:trHeight w:val="570"/>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B6415F" w:rsidRPr="00B6415F" w:rsidRDefault="00B6415F" w:rsidP="006A7C1D">
            <w:pPr>
              <w:rPr>
                <w:rFonts w:ascii="Times New Roman" w:hAnsi="Times New Roman" w:cs="Times New Roman"/>
                <w:b/>
                <w:bCs/>
                <w:color w:val="000000"/>
                <w:sz w:val="28"/>
                <w:szCs w:val="28"/>
              </w:rPr>
            </w:pPr>
          </w:p>
        </w:tc>
        <w:tc>
          <w:tcPr>
            <w:tcW w:w="7880" w:type="dxa"/>
            <w:vMerge/>
            <w:tcBorders>
              <w:top w:val="single" w:sz="4" w:space="0" w:color="auto"/>
              <w:left w:val="single" w:sz="4" w:space="0" w:color="auto"/>
              <w:bottom w:val="single" w:sz="4" w:space="0" w:color="000000"/>
              <w:right w:val="single" w:sz="4" w:space="0" w:color="auto"/>
            </w:tcBorders>
            <w:vAlign w:val="center"/>
            <w:hideMark/>
          </w:tcPr>
          <w:p w:rsidR="00B6415F" w:rsidRPr="00B6415F" w:rsidRDefault="00B6415F" w:rsidP="006A7C1D">
            <w:pPr>
              <w:rPr>
                <w:rFonts w:ascii="Times New Roman" w:hAnsi="Times New Roman" w:cs="Times New Roman"/>
                <w:b/>
                <w:bCs/>
                <w:color w:val="000000"/>
                <w:sz w:val="28"/>
                <w:szCs w:val="28"/>
              </w:rPr>
            </w:pPr>
          </w:p>
        </w:tc>
        <w:tc>
          <w:tcPr>
            <w:tcW w:w="580" w:type="dxa"/>
            <w:vMerge/>
            <w:tcBorders>
              <w:top w:val="single" w:sz="4" w:space="0" w:color="auto"/>
              <w:left w:val="single" w:sz="4" w:space="0" w:color="auto"/>
              <w:bottom w:val="single" w:sz="4" w:space="0" w:color="000000"/>
              <w:right w:val="single" w:sz="4" w:space="0" w:color="auto"/>
            </w:tcBorders>
            <w:vAlign w:val="center"/>
            <w:hideMark/>
          </w:tcPr>
          <w:p w:rsidR="00B6415F" w:rsidRPr="00B6415F" w:rsidRDefault="00B6415F" w:rsidP="006A7C1D">
            <w:pPr>
              <w:rPr>
                <w:rFonts w:ascii="Times New Roman" w:hAnsi="Times New Roman" w:cs="Times New Roman"/>
                <w:b/>
                <w:bCs/>
                <w:color w:val="000000"/>
                <w:sz w:val="28"/>
                <w:szCs w:val="28"/>
              </w:rPr>
            </w:pPr>
          </w:p>
        </w:tc>
        <w:tc>
          <w:tcPr>
            <w:tcW w:w="640" w:type="dxa"/>
            <w:vMerge/>
            <w:tcBorders>
              <w:top w:val="single" w:sz="4" w:space="0" w:color="auto"/>
              <w:left w:val="single" w:sz="4" w:space="0" w:color="auto"/>
              <w:bottom w:val="single" w:sz="4" w:space="0" w:color="000000"/>
              <w:right w:val="single" w:sz="4" w:space="0" w:color="auto"/>
            </w:tcBorders>
            <w:vAlign w:val="center"/>
            <w:hideMark/>
          </w:tcPr>
          <w:p w:rsidR="00B6415F" w:rsidRPr="00B6415F" w:rsidRDefault="00B6415F" w:rsidP="006A7C1D">
            <w:pPr>
              <w:rPr>
                <w:rFonts w:ascii="Times New Roman" w:hAnsi="Times New Roman" w:cs="Times New Roman"/>
                <w:b/>
                <w:bCs/>
                <w:color w:val="000000"/>
                <w:sz w:val="28"/>
                <w:szCs w:val="28"/>
              </w:rPr>
            </w:pPr>
          </w:p>
        </w:tc>
      </w:tr>
      <w:tr w:rsidR="00B6415F" w:rsidRPr="00B6415F" w:rsidTr="006A7C1D">
        <w:trPr>
          <w:trHeight w:val="285"/>
        </w:trPr>
        <w:tc>
          <w:tcPr>
            <w:tcW w:w="500" w:type="dxa"/>
            <w:tcBorders>
              <w:top w:val="nil"/>
              <w:left w:val="single" w:sz="4" w:space="0" w:color="auto"/>
              <w:bottom w:val="single" w:sz="4" w:space="0" w:color="auto"/>
              <w:right w:val="single" w:sz="4" w:space="0" w:color="auto"/>
            </w:tcBorders>
            <w:shd w:val="clear" w:color="auto" w:fill="auto"/>
            <w:hideMark/>
          </w:tcPr>
          <w:p w:rsidR="00B6415F" w:rsidRPr="00B6415F" w:rsidRDefault="00B6415F" w:rsidP="006A7C1D">
            <w:pPr>
              <w:jc w:val="center"/>
              <w:rPr>
                <w:rFonts w:ascii="Times New Roman" w:hAnsi="Times New Roman" w:cs="Times New Roman"/>
                <w:b/>
                <w:bCs/>
                <w:color w:val="000000"/>
                <w:sz w:val="28"/>
                <w:szCs w:val="28"/>
              </w:rPr>
            </w:pPr>
            <w:r w:rsidRPr="00B6415F">
              <w:rPr>
                <w:rFonts w:ascii="Times New Roman" w:hAnsi="Times New Roman" w:cs="Times New Roman"/>
                <w:b/>
                <w:bCs/>
                <w:color w:val="000000"/>
                <w:sz w:val="28"/>
                <w:szCs w:val="28"/>
              </w:rPr>
              <w:t>1</w:t>
            </w:r>
          </w:p>
        </w:tc>
        <w:tc>
          <w:tcPr>
            <w:tcW w:w="7880" w:type="dxa"/>
            <w:tcBorders>
              <w:top w:val="nil"/>
              <w:left w:val="nil"/>
              <w:bottom w:val="single" w:sz="4" w:space="0" w:color="auto"/>
              <w:right w:val="single" w:sz="4" w:space="0" w:color="auto"/>
            </w:tcBorders>
            <w:shd w:val="clear" w:color="auto" w:fill="auto"/>
            <w:hideMark/>
          </w:tcPr>
          <w:p w:rsidR="00B6415F" w:rsidRPr="00B6415F" w:rsidRDefault="00B6415F" w:rsidP="006A7C1D">
            <w:pPr>
              <w:pStyle w:val="2"/>
              <w:rPr>
                <w:b w:val="0"/>
                <w:sz w:val="28"/>
                <w:szCs w:val="28"/>
              </w:rPr>
            </w:pPr>
            <w:r w:rsidRPr="00B6415F">
              <w:rPr>
                <w:b w:val="0"/>
                <w:sz w:val="28"/>
                <w:szCs w:val="28"/>
              </w:rPr>
              <w:t xml:space="preserve">Универсальные компаратор </w:t>
            </w:r>
            <w:proofErr w:type="gramStart"/>
            <w:r w:rsidRPr="00B6415F">
              <w:rPr>
                <w:b w:val="0"/>
                <w:sz w:val="28"/>
                <w:szCs w:val="28"/>
              </w:rPr>
              <w:t>–к</w:t>
            </w:r>
            <w:proofErr w:type="gramEnd"/>
            <w:r w:rsidRPr="00B6415F">
              <w:rPr>
                <w:b w:val="0"/>
                <w:sz w:val="28"/>
                <w:szCs w:val="28"/>
              </w:rPr>
              <w:t xml:space="preserve">алибратор КМ300К с комплектом для </w:t>
            </w:r>
            <w:proofErr w:type="spellStart"/>
            <w:r w:rsidRPr="00B6415F">
              <w:rPr>
                <w:b w:val="0"/>
                <w:sz w:val="28"/>
                <w:szCs w:val="28"/>
              </w:rPr>
              <w:t>компарирования</w:t>
            </w:r>
            <w:proofErr w:type="spellEnd"/>
            <w:r w:rsidRPr="00B6415F">
              <w:rPr>
                <w:b w:val="0"/>
                <w:sz w:val="28"/>
                <w:szCs w:val="28"/>
              </w:rPr>
              <w:t xml:space="preserve"> сопротивлений (KM300C-1, KM300K) (с поверкой)</w:t>
            </w:r>
          </w:p>
        </w:tc>
        <w:tc>
          <w:tcPr>
            <w:tcW w:w="580" w:type="dxa"/>
            <w:tcBorders>
              <w:top w:val="nil"/>
              <w:left w:val="nil"/>
              <w:bottom w:val="single" w:sz="4" w:space="0" w:color="auto"/>
              <w:right w:val="single" w:sz="4" w:space="0" w:color="auto"/>
            </w:tcBorders>
            <w:shd w:val="clear" w:color="auto" w:fill="auto"/>
            <w:hideMark/>
          </w:tcPr>
          <w:p w:rsidR="00B6415F" w:rsidRPr="00B6415F" w:rsidRDefault="00B6415F" w:rsidP="006A7C1D">
            <w:pPr>
              <w:rPr>
                <w:rFonts w:ascii="Times New Roman" w:hAnsi="Times New Roman" w:cs="Times New Roman"/>
                <w:color w:val="000000"/>
                <w:sz w:val="28"/>
                <w:szCs w:val="28"/>
              </w:rPr>
            </w:pPr>
            <w:proofErr w:type="spellStart"/>
            <w:proofErr w:type="gramStart"/>
            <w:r w:rsidRPr="00B6415F">
              <w:rPr>
                <w:rFonts w:ascii="Times New Roman" w:hAnsi="Times New Roman" w:cs="Times New Roman"/>
                <w:color w:val="000000"/>
                <w:sz w:val="28"/>
                <w:szCs w:val="28"/>
              </w:rPr>
              <w:t>шт</w:t>
            </w:r>
            <w:proofErr w:type="spellEnd"/>
            <w:proofErr w:type="gramEnd"/>
          </w:p>
        </w:tc>
        <w:tc>
          <w:tcPr>
            <w:tcW w:w="640" w:type="dxa"/>
            <w:tcBorders>
              <w:top w:val="nil"/>
              <w:left w:val="nil"/>
              <w:bottom w:val="single" w:sz="4" w:space="0" w:color="auto"/>
              <w:right w:val="single" w:sz="4" w:space="0" w:color="auto"/>
            </w:tcBorders>
            <w:shd w:val="clear" w:color="auto" w:fill="auto"/>
            <w:hideMark/>
          </w:tcPr>
          <w:p w:rsidR="00B6415F" w:rsidRPr="00B6415F" w:rsidRDefault="00B6415F" w:rsidP="006A7C1D">
            <w:pPr>
              <w:jc w:val="right"/>
              <w:rPr>
                <w:rFonts w:ascii="Times New Roman" w:hAnsi="Times New Roman" w:cs="Times New Roman"/>
                <w:color w:val="000000"/>
                <w:sz w:val="28"/>
                <w:szCs w:val="28"/>
              </w:rPr>
            </w:pPr>
            <w:r w:rsidRPr="00B6415F">
              <w:rPr>
                <w:rFonts w:ascii="Times New Roman" w:hAnsi="Times New Roman" w:cs="Times New Roman"/>
                <w:color w:val="000000"/>
                <w:sz w:val="28"/>
                <w:szCs w:val="28"/>
              </w:rPr>
              <w:t>1</w:t>
            </w:r>
          </w:p>
        </w:tc>
      </w:tr>
      <w:tr w:rsidR="00B6415F" w:rsidRPr="00B6415F" w:rsidTr="006A7C1D">
        <w:trPr>
          <w:trHeight w:val="270"/>
        </w:trPr>
        <w:tc>
          <w:tcPr>
            <w:tcW w:w="500" w:type="dxa"/>
            <w:tcBorders>
              <w:top w:val="nil"/>
              <w:left w:val="single" w:sz="4" w:space="0" w:color="auto"/>
              <w:bottom w:val="single" w:sz="4" w:space="0" w:color="auto"/>
              <w:right w:val="single" w:sz="4" w:space="0" w:color="auto"/>
            </w:tcBorders>
            <w:shd w:val="clear" w:color="auto" w:fill="auto"/>
            <w:hideMark/>
          </w:tcPr>
          <w:p w:rsidR="00B6415F" w:rsidRPr="00B6415F" w:rsidRDefault="00B6415F" w:rsidP="006A7C1D">
            <w:pPr>
              <w:jc w:val="center"/>
              <w:rPr>
                <w:rFonts w:ascii="Times New Roman" w:hAnsi="Times New Roman" w:cs="Times New Roman"/>
                <w:color w:val="000000"/>
                <w:sz w:val="28"/>
                <w:szCs w:val="28"/>
              </w:rPr>
            </w:pPr>
            <w:r w:rsidRPr="00B6415F">
              <w:rPr>
                <w:rFonts w:ascii="Times New Roman" w:hAnsi="Times New Roman" w:cs="Times New Roman"/>
                <w:color w:val="000000"/>
                <w:sz w:val="28"/>
                <w:szCs w:val="28"/>
              </w:rPr>
              <w:t>2</w:t>
            </w:r>
          </w:p>
        </w:tc>
        <w:tc>
          <w:tcPr>
            <w:tcW w:w="7880" w:type="dxa"/>
            <w:tcBorders>
              <w:top w:val="nil"/>
              <w:left w:val="nil"/>
              <w:bottom w:val="single" w:sz="4" w:space="0" w:color="auto"/>
              <w:right w:val="single" w:sz="4" w:space="0" w:color="auto"/>
            </w:tcBorders>
            <w:shd w:val="clear" w:color="auto" w:fill="auto"/>
          </w:tcPr>
          <w:p w:rsidR="00B6415F" w:rsidRPr="00B6415F" w:rsidRDefault="00B6415F" w:rsidP="006A7C1D">
            <w:pPr>
              <w:rPr>
                <w:rFonts w:ascii="Times New Roman" w:hAnsi="Times New Roman" w:cs="Times New Roman"/>
                <w:color w:val="000000"/>
                <w:sz w:val="28"/>
                <w:szCs w:val="28"/>
              </w:rPr>
            </w:pPr>
            <w:r w:rsidRPr="00B6415F">
              <w:rPr>
                <w:rFonts w:ascii="Times New Roman" w:hAnsi="Times New Roman" w:cs="Times New Roman"/>
                <w:sz w:val="28"/>
                <w:szCs w:val="28"/>
              </w:rPr>
              <w:t>Комплект мер сопротивлений МК300 (</w:t>
            </w:r>
            <w:proofErr w:type="spellStart"/>
            <w:r w:rsidRPr="00B6415F">
              <w:rPr>
                <w:rFonts w:ascii="Times New Roman" w:hAnsi="Times New Roman" w:cs="Times New Roman"/>
                <w:sz w:val="28"/>
                <w:szCs w:val="28"/>
              </w:rPr>
              <w:t>кл</w:t>
            </w:r>
            <w:proofErr w:type="spellEnd"/>
            <w:r w:rsidRPr="00B6415F">
              <w:rPr>
                <w:rFonts w:ascii="Times New Roman" w:hAnsi="Times New Roman" w:cs="Times New Roman"/>
                <w:sz w:val="28"/>
                <w:szCs w:val="28"/>
              </w:rPr>
              <w:t>. точности 0,001) (с поверкой)</w:t>
            </w:r>
          </w:p>
        </w:tc>
        <w:tc>
          <w:tcPr>
            <w:tcW w:w="580" w:type="dxa"/>
            <w:tcBorders>
              <w:top w:val="nil"/>
              <w:left w:val="nil"/>
              <w:bottom w:val="single" w:sz="4" w:space="0" w:color="auto"/>
              <w:right w:val="single" w:sz="4" w:space="0" w:color="auto"/>
            </w:tcBorders>
            <w:shd w:val="clear" w:color="auto" w:fill="auto"/>
            <w:hideMark/>
          </w:tcPr>
          <w:p w:rsidR="00B6415F" w:rsidRPr="00B6415F" w:rsidRDefault="00B6415F" w:rsidP="006A7C1D">
            <w:pPr>
              <w:rPr>
                <w:rFonts w:ascii="Times New Roman" w:hAnsi="Times New Roman" w:cs="Times New Roman"/>
                <w:color w:val="000000"/>
                <w:sz w:val="28"/>
                <w:szCs w:val="28"/>
              </w:rPr>
            </w:pPr>
            <w:proofErr w:type="spellStart"/>
            <w:proofErr w:type="gramStart"/>
            <w:r w:rsidRPr="00B6415F">
              <w:rPr>
                <w:rFonts w:ascii="Times New Roman" w:hAnsi="Times New Roman" w:cs="Times New Roman"/>
                <w:color w:val="000000"/>
                <w:sz w:val="28"/>
                <w:szCs w:val="28"/>
              </w:rPr>
              <w:t>шт</w:t>
            </w:r>
            <w:proofErr w:type="spellEnd"/>
            <w:proofErr w:type="gramEnd"/>
          </w:p>
        </w:tc>
        <w:tc>
          <w:tcPr>
            <w:tcW w:w="640" w:type="dxa"/>
            <w:tcBorders>
              <w:top w:val="nil"/>
              <w:left w:val="nil"/>
              <w:bottom w:val="single" w:sz="4" w:space="0" w:color="auto"/>
              <w:right w:val="single" w:sz="4" w:space="0" w:color="auto"/>
            </w:tcBorders>
            <w:shd w:val="clear" w:color="auto" w:fill="auto"/>
            <w:hideMark/>
          </w:tcPr>
          <w:p w:rsidR="00B6415F" w:rsidRPr="00B6415F" w:rsidRDefault="00B6415F" w:rsidP="006A7C1D">
            <w:pPr>
              <w:jc w:val="right"/>
              <w:rPr>
                <w:rFonts w:ascii="Times New Roman" w:hAnsi="Times New Roman" w:cs="Times New Roman"/>
                <w:color w:val="000000"/>
                <w:sz w:val="28"/>
                <w:szCs w:val="28"/>
              </w:rPr>
            </w:pPr>
            <w:r w:rsidRPr="00B6415F">
              <w:rPr>
                <w:rFonts w:ascii="Times New Roman" w:hAnsi="Times New Roman" w:cs="Times New Roman"/>
                <w:color w:val="000000"/>
                <w:sz w:val="28"/>
                <w:szCs w:val="28"/>
              </w:rPr>
              <w:t>1</w:t>
            </w:r>
          </w:p>
        </w:tc>
      </w:tr>
      <w:tr w:rsidR="00B6415F" w:rsidRPr="00B6415F" w:rsidTr="006A7C1D">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B6415F" w:rsidRPr="00B6415F" w:rsidRDefault="00B6415F" w:rsidP="006A7C1D">
            <w:pPr>
              <w:jc w:val="center"/>
              <w:rPr>
                <w:rFonts w:ascii="Times New Roman" w:hAnsi="Times New Roman" w:cs="Times New Roman"/>
                <w:color w:val="000000"/>
                <w:sz w:val="28"/>
                <w:szCs w:val="28"/>
              </w:rPr>
            </w:pPr>
            <w:r w:rsidRPr="00B6415F">
              <w:rPr>
                <w:rFonts w:ascii="Times New Roman" w:hAnsi="Times New Roman" w:cs="Times New Roman"/>
                <w:color w:val="000000"/>
                <w:sz w:val="28"/>
                <w:szCs w:val="28"/>
              </w:rPr>
              <w:t>3</w:t>
            </w:r>
          </w:p>
        </w:tc>
        <w:tc>
          <w:tcPr>
            <w:tcW w:w="7880" w:type="dxa"/>
            <w:tcBorders>
              <w:top w:val="single" w:sz="4" w:space="0" w:color="auto"/>
              <w:left w:val="nil"/>
              <w:bottom w:val="single" w:sz="4" w:space="0" w:color="auto"/>
              <w:right w:val="single" w:sz="4" w:space="0" w:color="auto"/>
            </w:tcBorders>
            <w:shd w:val="clear" w:color="auto" w:fill="auto"/>
          </w:tcPr>
          <w:p w:rsidR="00B6415F" w:rsidRPr="00B6415F" w:rsidRDefault="00B6415F" w:rsidP="006A7C1D">
            <w:pPr>
              <w:rPr>
                <w:rFonts w:ascii="Times New Roman" w:hAnsi="Times New Roman" w:cs="Times New Roman"/>
                <w:sz w:val="28"/>
                <w:szCs w:val="28"/>
              </w:rPr>
            </w:pPr>
            <w:r w:rsidRPr="00B6415F">
              <w:rPr>
                <w:rFonts w:ascii="Times New Roman" w:hAnsi="Times New Roman" w:cs="Times New Roman"/>
                <w:sz w:val="28"/>
                <w:szCs w:val="28"/>
              </w:rPr>
              <w:t xml:space="preserve">Делитель напряжения тока Р3027/1 </w:t>
            </w:r>
            <w:proofErr w:type="spellStart"/>
            <w:r w:rsidRPr="00B6415F">
              <w:rPr>
                <w:rFonts w:ascii="Times New Roman" w:hAnsi="Times New Roman" w:cs="Times New Roman"/>
                <w:sz w:val="28"/>
                <w:szCs w:val="28"/>
              </w:rPr>
              <w:t>кл</w:t>
            </w:r>
            <w:proofErr w:type="spellEnd"/>
            <w:r w:rsidRPr="00B6415F">
              <w:rPr>
                <w:rFonts w:ascii="Times New Roman" w:hAnsi="Times New Roman" w:cs="Times New Roman"/>
                <w:sz w:val="28"/>
                <w:szCs w:val="28"/>
              </w:rPr>
              <w:t xml:space="preserve">. </w:t>
            </w:r>
            <w:proofErr w:type="spellStart"/>
            <w:r w:rsidRPr="00B6415F">
              <w:rPr>
                <w:rFonts w:ascii="Times New Roman" w:hAnsi="Times New Roman" w:cs="Times New Roman"/>
                <w:sz w:val="28"/>
                <w:szCs w:val="28"/>
              </w:rPr>
              <w:t>точн</w:t>
            </w:r>
            <w:proofErr w:type="spellEnd"/>
            <w:r w:rsidRPr="00B6415F">
              <w:rPr>
                <w:rFonts w:ascii="Times New Roman" w:hAnsi="Times New Roman" w:cs="Times New Roman"/>
                <w:sz w:val="28"/>
                <w:szCs w:val="28"/>
              </w:rPr>
              <w:t>. 0,0002 (с поверкой)</w:t>
            </w:r>
          </w:p>
        </w:tc>
        <w:tc>
          <w:tcPr>
            <w:tcW w:w="580" w:type="dxa"/>
            <w:tcBorders>
              <w:top w:val="single" w:sz="4" w:space="0" w:color="auto"/>
              <w:left w:val="nil"/>
              <w:bottom w:val="single" w:sz="4" w:space="0" w:color="auto"/>
              <w:right w:val="single" w:sz="4" w:space="0" w:color="auto"/>
            </w:tcBorders>
            <w:shd w:val="clear" w:color="auto" w:fill="auto"/>
            <w:hideMark/>
          </w:tcPr>
          <w:p w:rsidR="00B6415F" w:rsidRPr="00B6415F" w:rsidRDefault="00B6415F" w:rsidP="006A7C1D">
            <w:pPr>
              <w:rPr>
                <w:rFonts w:ascii="Times New Roman" w:hAnsi="Times New Roman" w:cs="Times New Roman"/>
                <w:color w:val="000000"/>
                <w:sz w:val="28"/>
                <w:szCs w:val="28"/>
              </w:rPr>
            </w:pPr>
            <w:proofErr w:type="spellStart"/>
            <w:proofErr w:type="gramStart"/>
            <w:r w:rsidRPr="00B6415F">
              <w:rPr>
                <w:rFonts w:ascii="Times New Roman" w:hAnsi="Times New Roman" w:cs="Times New Roman"/>
                <w:color w:val="000000"/>
                <w:sz w:val="28"/>
                <w:szCs w:val="28"/>
              </w:rPr>
              <w:t>шт</w:t>
            </w:r>
            <w:proofErr w:type="spellEnd"/>
            <w:proofErr w:type="gramEnd"/>
          </w:p>
        </w:tc>
        <w:tc>
          <w:tcPr>
            <w:tcW w:w="640" w:type="dxa"/>
            <w:tcBorders>
              <w:top w:val="single" w:sz="4" w:space="0" w:color="auto"/>
              <w:left w:val="nil"/>
              <w:bottom w:val="single" w:sz="4" w:space="0" w:color="auto"/>
              <w:right w:val="single" w:sz="4" w:space="0" w:color="auto"/>
            </w:tcBorders>
            <w:shd w:val="clear" w:color="auto" w:fill="auto"/>
            <w:hideMark/>
          </w:tcPr>
          <w:p w:rsidR="00B6415F" w:rsidRPr="00B6415F" w:rsidRDefault="00B6415F" w:rsidP="006A7C1D">
            <w:pPr>
              <w:jc w:val="right"/>
              <w:rPr>
                <w:rFonts w:ascii="Times New Roman" w:hAnsi="Times New Roman" w:cs="Times New Roman"/>
                <w:color w:val="000000"/>
                <w:sz w:val="28"/>
                <w:szCs w:val="28"/>
              </w:rPr>
            </w:pPr>
            <w:r w:rsidRPr="00B6415F">
              <w:rPr>
                <w:rFonts w:ascii="Times New Roman" w:hAnsi="Times New Roman" w:cs="Times New Roman"/>
                <w:color w:val="000000"/>
                <w:sz w:val="28"/>
                <w:szCs w:val="28"/>
              </w:rPr>
              <w:t>1</w:t>
            </w:r>
          </w:p>
        </w:tc>
      </w:tr>
      <w:tr w:rsidR="00B6415F" w:rsidRPr="00B6415F" w:rsidTr="006A7C1D">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tcPr>
          <w:p w:rsidR="00B6415F" w:rsidRPr="00B6415F" w:rsidRDefault="00B6415F" w:rsidP="006A7C1D">
            <w:pPr>
              <w:jc w:val="center"/>
              <w:rPr>
                <w:rFonts w:ascii="Times New Roman" w:hAnsi="Times New Roman" w:cs="Times New Roman"/>
                <w:color w:val="000000"/>
                <w:sz w:val="28"/>
                <w:szCs w:val="28"/>
              </w:rPr>
            </w:pPr>
            <w:r w:rsidRPr="00B6415F">
              <w:rPr>
                <w:rFonts w:ascii="Times New Roman" w:hAnsi="Times New Roman" w:cs="Times New Roman"/>
                <w:color w:val="000000"/>
                <w:sz w:val="28"/>
                <w:szCs w:val="28"/>
              </w:rPr>
              <w:t>4</w:t>
            </w:r>
          </w:p>
        </w:tc>
        <w:tc>
          <w:tcPr>
            <w:tcW w:w="7880" w:type="dxa"/>
            <w:tcBorders>
              <w:top w:val="single" w:sz="4" w:space="0" w:color="auto"/>
              <w:left w:val="nil"/>
              <w:bottom w:val="single" w:sz="4" w:space="0" w:color="auto"/>
              <w:right w:val="single" w:sz="4" w:space="0" w:color="auto"/>
            </w:tcBorders>
            <w:shd w:val="clear" w:color="auto" w:fill="auto"/>
          </w:tcPr>
          <w:p w:rsidR="00B6415F" w:rsidRPr="00B6415F" w:rsidRDefault="00B6415F" w:rsidP="006A7C1D">
            <w:pPr>
              <w:rPr>
                <w:rFonts w:ascii="Times New Roman" w:hAnsi="Times New Roman" w:cs="Times New Roman"/>
                <w:sz w:val="28"/>
                <w:szCs w:val="28"/>
              </w:rPr>
            </w:pPr>
            <w:proofErr w:type="spellStart"/>
            <w:r w:rsidRPr="00B6415F">
              <w:rPr>
                <w:rFonts w:ascii="Times New Roman" w:hAnsi="Times New Roman" w:cs="Times New Roman"/>
                <w:sz w:val="28"/>
                <w:szCs w:val="28"/>
              </w:rPr>
              <w:t>Мультиметр</w:t>
            </w:r>
            <w:proofErr w:type="spellEnd"/>
            <w:r w:rsidRPr="00B6415F">
              <w:rPr>
                <w:rFonts w:ascii="Times New Roman" w:hAnsi="Times New Roman" w:cs="Times New Roman"/>
                <w:sz w:val="28"/>
                <w:szCs w:val="28"/>
              </w:rPr>
              <w:t xml:space="preserve"> </w:t>
            </w:r>
            <w:proofErr w:type="gramStart"/>
            <w:r w:rsidRPr="00B6415F">
              <w:rPr>
                <w:rFonts w:ascii="Times New Roman" w:hAnsi="Times New Roman" w:cs="Times New Roman"/>
                <w:sz w:val="28"/>
                <w:szCs w:val="28"/>
              </w:rPr>
              <w:t>универсальный</w:t>
            </w:r>
            <w:proofErr w:type="gramEnd"/>
            <w:r w:rsidRPr="00B6415F">
              <w:rPr>
                <w:rFonts w:ascii="Times New Roman" w:hAnsi="Times New Roman" w:cs="Times New Roman"/>
                <w:sz w:val="28"/>
                <w:szCs w:val="28"/>
              </w:rPr>
              <w:t xml:space="preserve"> </w:t>
            </w:r>
            <w:r w:rsidRPr="00B6415F">
              <w:rPr>
                <w:rFonts w:ascii="Times New Roman" w:hAnsi="Times New Roman" w:cs="Times New Roman"/>
                <w:sz w:val="28"/>
                <w:szCs w:val="28"/>
                <w:lang w:val="en-US"/>
              </w:rPr>
              <w:t>Agilent</w:t>
            </w:r>
            <w:r w:rsidRPr="00B6415F">
              <w:rPr>
                <w:rFonts w:ascii="Times New Roman" w:hAnsi="Times New Roman" w:cs="Times New Roman"/>
                <w:sz w:val="28"/>
                <w:szCs w:val="28"/>
              </w:rPr>
              <w:t xml:space="preserve"> 34410</w:t>
            </w:r>
            <w:r w:rsidRPr="00B6415F">
              <w:rPr>
                <w:rFonts w:ascii="Times New Roman" w:hAnsi="Times New Roman" w:cs="Times New Roman"/>
                <w:sz w:val="28"/>
                <w:szCs w:val="28"/>
                <w:lang w:val="en-US"/>
              </w:rPr>
              <w:t>A</w:t>
            </w:r>
            <w:r w:rsidRPr="00B6415F">
              <w:rPr>
                <w:rFonts w:ascii="Times New Roman" w:hAnsi="Times New Roman" w:cs="Times New Roman"/>
                <w:sz w:val="28"/>
                <w:szCs w:val="28"/>
              </w:rPr>
              <w:t xml:space="preserve"> (</w:t>
            </w:r>
            <w:r w:rsidRPr="00B6415F">
              <w:rPr>
                <w:rFonts w:ascii="Times New Roman" w:hAnsi="Times New Roman" w:cs="Times New Roman"/>
                <w:sz w:val="28"/>
                <w:szCs w:val="28"/>
                <w:lang w:val="en-US"/>
              </w:rPr>
              <w:t>c</w:t>
            </w:r>
            <w:r w:rsidRPr="00B6415F">
              <w:rPr>
                <w:rFonts w:ascii="Times New Roman" w:hAnsi="Times New Roman" w:cs="Times New Roman"/>
                <w:sz w:val="28"/>
                <w:szCs w:val="28"/>
              </w:rPr>
              <w:t xml:space="preserve"> поверкой)</w:t>
            </w:r>
          </w:p>
        </w:tc>
        <w:tc>
          <w:tcPr>
            <w:tcW w:w="580" w:type="dxa"/>
            <w:tcBorders>
              <w:top w:val="single" w:sz="4" w:space="0" w:color="auto"/>
              <w:left w:val="nil"/>
              <w:bottom w:val="single" w:sz="4" w:space="0" w:color="auto"/>
              <w:right w:val="single" w:sz="4" w:space="0" w:color="auto"/>
            </w:tcBorders>
            <w:shd w:val="clear" w:color="auto" w:fill="auto"/>
          </w:tcPr>
          <w:p w:rsidR="00B6415F" w:rsidRPr="00B6415F" w:rsidRDefault="00B6415F" w:rsidP="006A7C1D">
            <w:pPr>
              <w:rPr>
                <w:rFonts w:ascii="Times New Roman" w:hAnsi="Times New Roman" w:cs="Times New Roman"/>
                <w:color w:val="000000"/>
                <w:sz w:val="28"/>
                <w:szCs w:val="28"/>
              </w:rPr>
            </w:pPr>
            <w:proofErr w:type="spellStart"/>
            <w:proofErr w:type="gramStart"/>
            <w:r w:rsidRPr="00B6415F">
              <w:rPr>
                <w:rFonts w:ascii="Times New Roman" w:hAnsi="Times New Roman" w:cs="Times New Roman"/>
                <w:color w:val="000000"/>
                <w:sz w:val="28"/>
                <w:szCs w:val="28"/>
              </w:rPr>
              <w:t>шт</w:t>
            </w:r>
            <w:proofErr w:type="spellEnd"/>
            <w:proofErr w:type="gramEnd"/>
          </w:p>
        </w:tc>
        <w:tc>
          <w:tcPr>
            <w:tcW w:w="640" w:type="dxa"/>
            <w:tcBorders>
              <w:top w:val="single" w:sz="4" w:space="0" w:color="auto"/>
              <w:left w:val="nil"/>
              <w:bottom w:val="single" w:sz="4" w:space="0" w:color="auto"/>
              <w:right w:val="single" w:sz="4" w:space="0" w:color="auto"/>
            </w:tcBorders>
            <w:shd w:val="clear" w:color="auto" w:fill="auto"/>
          </w:tcPr>
          <w:p w:rsidR="00B6415F" w:rsidRPr="00B6415F" w:rsidRDefault="00B6415F" w:rsidP="006A7C1D">
            <w:pPr>
              <w:jc w:val="right"/>
              <w:rPr>
                <w:rFonts w:ascii="Times New Roman" w:hAnsi="Times New Roman" w:cs="Times New Roman"/>
                <w:color w:val="000000"/>
                <w:sz w:val="28"/>
                <w:szCs w:val="28"/>
              </w:rPr>
            </w:pPr>
            <w:r w:rsidRPr="00B6415F">
              <w:rPr>
                <w:rFonts w:ascii="Times New Roman" w:hAnsi="Times New Roman" w:cs="Times New Roman"/>
                <w:color w:val="000000"/>
                <w:sz w:val="28"/>
                <w:szCs w:val="28"/>
              </w:rPr>
              <w:t>3</w:t>
            </w:r>
          </w:p>
        </w:tc>
      </w:tr>
    </w:tbl>
    <w:p w:rsidR="00B6415F" w:rsidRPr="00B6415F" w:rsidRDefault="00B6415F" w:rsidP="00B6415F">
      <w:pPr>
        <w:jc w:val="center"/>
        <w:rPr>
          <w:rFonts w:ascii="Times New Roman" w:hAnsi="Times New Roman" w:cs="Times New Roman"/>
          <w:b/>
          <w:sz w:val="28"/>
          <w:szCs w:val="28"/>
        </w:rPr>
      </w:pPr>
    </w:p>
    <w:p w:rsidR="00B6415F" w:rsidRPr="00B6415F" w:rsidRDefault="00B6415F" w:rsidP="00B6415F">
      <w:pPr>
        <w:spacing w:after="0"/>
        <w:ind w:firstLine="851"/>
        <w:jc w:val="center"/>
        <w:rPr>
          <w:rFonts w:ascii="Times New Roman" w:hAnsi="Times New Roman" w:cs="Times New Roman"/>
          <w:b/>
          <w:sz w:val="28"/>
          <w:szCs w:val="28"/>
        </w:rPr>
      </w:pPr>
    </w:p>
    <w:p w:rsidR="00B6415F" w:rsidRPr="00B6415F" w:rsidRDefault="00B6415F" w:rsidP="00B6415F">
      <w:pPr>
        <w:spacing w:after="0"/>
        <w:ind w:firstLine="851"/>
        <w:jc w:val="center"/>
        <w:rPr>
          <w:rFonts w:ascii="Times New Roman" w:hAnsi="Times New Roman" w:cs="Times New Roman"/>
          <w:b/>
          <w:sz w:val="28"/>
          <w:szCs w:val="28"/>
        </w:rPr>
      </w:pPr>
      <w:r w:rsidRPr="00B6415F">
        <w:rPr>
          <w:rFonts w:ascii="Times New Roman" w:hAnsi="Times New Roman" w:cs="Times New Roman"/>
          <w:b/>
          <w:sz w:val="28"/>
          <w:szCs w:val="28"/>
        </w:rPr>
        <w:t>Техническое задание</w:t>
      </w:r>
    </w:p>
    <w:p w:rsidR="00B6415F" w:rsidRPr="00B6415F" w:rsidRDefault="00B6415F" w:rsidP="00B6415F">
      <w:pPr>
        <w:spacing w:after="0"/>
        <w:ind w:firstLine="851"/>
        <w:jc w:val="center"/>
        <w:rPr>
          <w:rFonts w:ascii="Times New Roman" w:hAnsi="Times New Roman" w:cs="Times New Roman"/>
          <w:b/>
          <w:sz w:val="28"/>
          <w:szCs w:val="28"/>
        </w:rPr>
      </w:pPr>
    </w:p>
    <w:p w:rsidR="00B6415F" w:rsidRPr="00B6415F" w:rsidRDefault="00B6415F" w:rsidP="00B6415F">
      <w:pPr>
        <w:pStyle w:val="2"/>
        <w:numPr>
          <w:ilvl w:val="0"/>
          <w:numId w:val="8"/>
        </w:numPr>
        <w:spacing w:before="0" w:beforeAutospacing="0" w:after="0" w:afterAutospacing="0"/>
        <w:ind w:left="0" w:firstLine="851"/>
        <w:rPr>
          <w:b w:val="0"/>
          <w:sz w:val="28"/>
          <w:szCs w:val="28"/>
        </w:rPr>
      </w:pPr>
      <w:r w:rsidRPr="00B6415F">
        <w:rPr>
          <w:b w:val="0"/>
          <w:sz w:val="28"/>
          <w:szCs w:val="28"/>
        </w:rPr>
        <w:t xml:space="preserve">Универсальные компаратор </w:t>
      </w:r>
      <w:proofErr w:type="gramStart"/>
      <w:r w:rsidRPr="00B6415F">
        <w:rPr>
          <w:b w:val="0"/>
          <w:sz w:val="28"/>
          <w:szCs w:val="28"/>
        </w:rPr>
        <w:t>–к</w:t>
      </w:r>
      <w:proofErr w:type="gramEnd"/>
      <w:r w:rsidRPr="00B6415F">
        <w:rPr>
          <w:b w:val="0"/>
          <w:sz w:val="28"/>
          <w:szCs w:val="28"/>
        </w:rPr>
        <w:t xml:space="preserve">алибратор КМ300К с комплектом для </w:t>
      </w:r>
      <w:proofErr w:type="spellStart"/>
      <w:r w:rsidRPr="00B6415F">
        <w:rPr>
          <w:b w:val="0"/>
          <w:sz w:val="28"/>
          <w:szCs w:val="28"/>
        </w:rPr>
        <w:t>компарирования</w:t>
      </w:r>
      <w:proofErr w:type="spellEnd"/>
      <w:r w:rsidRPr="00B6415F">
        <w:rPr>
          <w:b w:val="0"/>
          <w:sz w:val="28"/>
          <w:szCs w:val="28"/>
        </w:rPr>
        <w:t xml:space="preserve"> сопротивлений (KM300C-1, KM300K) </w:t>
      </w:r>
    </w:p>
    <w:p w:rsidR="00B6415F" w:rsidRPr="00B6415F" w:rsidRDefault="00B6415F" w:rsidP="00B6415F">
      <w:pPr>
        <w:spacing w:after="0"/>
        <w:ind w:firstLine="851"/>
        <w:jc w:val="both"/>
        <w:rPr>
          <w:rFonts w:ascii="Times New Roman" w:hAnsi="Times New Roman" w:cs="Times New Roman"/>
          <w:sz w:val="28"/>
          <w:szCs w:val="28"/>
        </w:rPr>
      </w:pPr>
      <w:r w:rsidRPr="00B6415F">
        <w:rPr>
          <w:rFonts w:ascii="Times New Roman" w:hAnsi="Times New Roman" w:cs="Times New Roman"/>
          <w:sz w:val="28"/>
          <w:szCs w:val="28"/>
        </w:rPr>
        <w:t xml:space="preserve">Комплект приборов – калибратор постоянных напряжений и токов и компаратор-калибратор универсальный (для </w:t>
      </w:r>
      <w:proofErr w:type="spellStart"/>
      <w:r w:rsidRPr="00B6415F">
        <w:rPr>
          <w:rFonts w:ascii="Times New Roman" w:hAnsi="Times New Roman" w:cs="Times New Roman"/>
          <w:sz w:val="28"/>
          <w:szCs w:val="28"/>
        </w:rPr>
        <w:t>компарирования</w:t>
      </w:r>
      <w:proofErr w:type="spellEnd"/>
      <w:r w:rsidRPr="00B6415F">
        <w:rPr>
          <w:rFonts w:ascii="Times New Roman" w:hAnsi="Times New Roman" w:cs="Times New Roman"/>
          <w:sz w:val="28"/>
          <w:szCs w:val="28"/>
        </w:rPr>
        <w:t xml:space="preserve"> напряжения) – в автоматическом режиме образуют компаратор </w:t>
      </w:r>
      <w:proofErr w:type="spellStart"/>
      <w:r w:rsidRPr="00B6415F">
        <w:rPr>
          <w:rFonts w:ascii="Times New Roman" w:hAnsi="Times New Roman" w:cs="Times New Roman"/>
          <w:sz w:val="28"/>
          <w:szCs w:val="28"/>
        </w:rPr>
        <w:t>равнономинальных</w:t>
      </w:r>
      <w:proofErr w:type="spellEnd"/>
      <w:r w:rsidRPr="00B6415F">
        <w:rPr>
          <w:rFonts w:ascii="Times New Roman" w:hAnsi="Times New Roman" w:cs="Times New Roman"/>
          <w:sz w:val="28"/>
          <w:szCs w:val="28"/>
        </w:rPr>
        <w:t xml:space="preserve"> сопротивлений</w:t>
      </w:r>
      <w:proofErr w:type="gramStart"/>
      <w:r w:rsidRPr="00B6415F">
        <w:rPr>
          <w:rFonts w:ascii="Times New Roman" w:hAnsi="Times New Roman" w:cs="Times New Roman"/>
          <w:sz w:val="28"/>
          <w:szCs w:val="28"/>
        </w:rPr>
        <w:t>.</w:t>
      </w:r>
      <w:proofErr w:type="gramEnd"/>
      <w:r w:rsidRPr="00B6415F">
        <w:rPr>
          <w:rFonts w:ascii="Times New Roman" w:hAnsi="Times New Roman" w:cs="Times New Roman"/>
          <w:sz w:val="28"/>
          <w:szCs w:val="28"/>
        </w:rPr>
        <w:t xml:space="preserve"> </w:t>
      </w:r>
      <w:proofErr w:type="gramStart"/>
      <w:r w:rsidRPr="00B6415F">
        <w:rPr>
          <w:rFonts w:ascii="Times New Roman" w:hAnsi="Times New Roman" w:cs="Times New Roman"/>
          <w:sz w:val="28"/>
          <w:szCs w:val="28"/>
        </w:rPr>
        <w:t>в</w:t>
      </w:r>
      <w:proofErr w:type="gramEnd"/>
      <w:r w:rsidRPr="00B6415F">
        <w:rPr>
          <w:rFonts w:ascii="Times New Roman" w:hAnsi="Times New Roman" w:cs="Times New Roman"/>
          <w:sz w:val="28"/>
          <w:szCs w:val="28"/>
        </w:rPr>
        <w:t xml:space="preserve"> диапазоне от 0,001 до 10</w:t>
      </w:r>
      <w:r w:rsidRPr="00B6415F">
        <w:rPr>
          <w:rFonts w:ascii="Times New Roman" w:hAnsi="Times New Roman" w:cs="Times New Roman"/>
          <w:sz w:val="28"/>
          <w:szCs w:val="28"/>
          <w:vertAlign w:val="superscript"/>
        </w:rPr>
        <w:t>7</w:t>
      </w:r>
      <w:r w:rsidRPr="00B6415F">
        <w:rPr>
          <w:rFonts w:ascii="Times New Roman" w:hAnsi="Times New Roman" w:cs="Times New Roman"/>
          <w:sz w:val="28"/>
          <w:szCs w:val="28"/>
        </w:rPr>
        <w:t xml:space="preserve"> Ом.</w:t>
      </w:r>
    </w:p>
    <w:p w:rsidR="00B6415F" w:rsidRPr="00B6415F" w:rsidRDefault="00B6415F" w:rsidP="00B6415F">
      <w:pPr>
        <w:spacing w:after="0"/>
        <w:ind w:firstLine="851"/>
        <w:jc w:val="both"/>
        <w:rPr>
          <w:rFonts w:ascii="Times New Roman" w:hAnsi="Times New Roman" w:cs="Times New Roman"/>
          <w:sz w:val="28"/>
          <w:szCs w:val="28"/>
          <w:u w:val="single"/>
        </w:rPr>
      </w:pPr>
      <w:r w:rsidRPr="00B6415F">
        <w:rPr>
          <w:rFonts w:ascii="Times New Roman" w:hAnsi="Times New Roman" w:cs="Times New Roman"/>
          <w:sz w:val="28"/>
          <w:szCs w:val="28"/>
          <w:u w:val="single"/>
        </w:rPr>
        <w:t xml:space="preserve">Основные технические характеристики </w:t>
      </w:r>
      <w:proofErr w:type="spellStart"/>
      <w:r w:rsidRPr="00B6415F">
        <w:rPr>
          <w:rFonts w:ascii="Times New Roman" w:hAnsi="Times New Roman" w:cs="Times New Roman"/>
          <w:sz w:val="28"/>
          <w:szCs w:val="28"/>
          <w:u w:val="single"/>
        </w:rPr>
        <w:t>компарирования</w:t>
      </w:r>
      <w:proofErr w:type="spellEnd"/>
      <w:r w:rsidRPr="00B6415F">
        <w:rPr>
          <w:rFonts w:ascii="Times New Roman" w:hAnsi="Times New Roman" w:cs="Times New Roman"/>
          <w:sz w:val="28"/>
          <w:szCs w:val="28"/>
          <w:u w:val="single"/>
        </w:rPr>
        <w:t xml:space="preserve"> </w:t>
      </w:r>
      <w:proofErr w:type="spellStart"/>
      <w:r w:rsidRPr="00B6415F">
        <w:rPr>
          <w:rFonts w:ascii="Times New Roman" w:hAnsi="Times New Roman" w:cs="Times New Roman"/>
          <w:sz w:val="28"/>
          <w:szCs w:val="28"/>
          <w:u w:val="single"/>
        </w:rPr>
        <w:t>равнономинальных</w:t>
      </w:r>
      <w:proofErr w:type="spellEnd"/>
      <w:r w:rsidRPr="00B6415F">
        <w:rPr>
          <w:rFonts w:ascii="Times New Roman" w:hAnsi="Times New Roman" w:cs="Times New Roman"/>
          <w:sz w:val="28"/>
          <w:szCs w:val="28"/>
          <w:u w:val="single"/>
        </w:rPr>
        <w:t xml:space="preserve"> сопротивлений.</w:t>
      </w:r>
    </w:p>
    <w:p w:rsidR="00B6415F" w:rsidRPr="00B6415F" w:rsidRDefault="00B6415F" w:rsidP="00B6415F">
      <w:pPr>
        <w:spacing w:after="0"/>
        <w:ind w:firstLine="851"/>
        <w:jc w:val="both"/>
        <w:rPr>
          <w:rFonts w:ascii="Times New Roman" w:hAnsi="Times New Roman" w:cs="Times New Roman"/>
          <w:sz w:val="28"/>
          <w:szCs w:val="28"/>
        </w:rPr>
      </w:pPr>
      <w:r w:rsidRPr="00B6415F">
        <w:rPr>
          <w:rFonts w:ascii="Times New Roman" w:hAnsi="Times New Roman" w:cs="Times New Roman"/>
          <w:sz w:val="28"/>
          <w:szCs w:val="28"/>
        </w:rPr>
        <w:t xml:space="preserve">Компаратор КМ300К совместно с калибратором КМ300С производят измерения в автоматическом режиме (программное обеспечение прилагается) и образуют компаратор сопротивлений. Предел допускаемой основной погрешности </w:t>
      </w:r>
      <w:proofErr w:type="spellStart"/>
      <w:r w:rsidRPr="00B6415F">
        <w:rPr>
          <w:rFonts w:ascii="Times New Roman" w:hAnsi="Times New Roman" w:cs="Times New Roman"/>
          <w:sz w:val="28"/>
          <w:szCs w:val="28"/>
        </w:rPr>
        <w:t>компарирования</w:t>
      </w:r>
      <w:proofErr w:type="spellEnd"/>
      <w:r w:rsidRPr="00B6415F">
        <w:rPr>
          <w:rFonts w:ascii="Times New Roman" w:hAnsi="Times New Roman" w:cs="Times New Roman"/>
          <w:sz w:val="28"/>
          <w:szCs w:val="28"/>
        </w:rPr>
        <w:t xml:space="preserve"> сопротивлений от 0,0001 %. Образцовые резисторы от 0,001 Ома до 10</w:t>
      </w:r>
      <w:r w:rsidRPr="00B6415F">
        <w:rPr>
          <w:rFonts w:ascii="Times New Roman" w:hAnsi="Times New Roman" w:cs="Times New Roman"/>
          <w:sz w:val="28"/>
          <w:szCs w:val="28"/>
          <w:vertAlign w:val="superscript"/>
        </w:rPr>
        <w:t>5</w:t>
      </w:r>
      <w:r w:rsidRPr="00B6415F">
        <w:rPr>
          <w:rFonts w:ascii="Times New Roman" w:hAnsi="Times New Roman" w:cs="Times New Roman"/>
          <w:sz w:val="28"/>
          <w:szCs w:val="28"/>
        </w:rPr>
        <w:t> Ома. Измеряемые резисторы от 0,001 Ома до 10</w:t>
      </w:r>
      <w:r w:rsidRPr="00B6415F">
        <w:rPr>
          <w:rFonts w:ascii="Times New Roman" w:hAnsi="Times New Roman" w:cs="Times New Roman"/>
          <w:sz w:val="28"/>
          <w:szCs w:val="28"/>
          <w:vertAlign w:val="superscript"/>
        </w:rPr>
        <w:t>5</w:t>
      </w:r>
      <w:r w:rsidRPr="00B6415F">
        <w:rPr>
          <w:rFonts w:ascii="Times New Roman" w:hAnsi="Times New Roman" w:cs="Times New Roman"/>
          <w:sz w:val="28"/>
          <w:szCs w:val="28"/>
        </w:rPr>
        <w:t> Ома</w:t>
      </w:r>
    </w:p>
    <w:p w:rsidR="00B6415F" w:rsidRPr="00B6415F" w:rsidRDefault="00B6415F" w:rsidP="00B6415F">
      <w:pPr>
        <w:spacing w:after="0"/>
        <w:ind w:firstLine="851"/>
        <w:jc w:val="both"/>
        <w:rPr>
          <w:rFonts w:ascii="Times New Roman" w:hAnsi="Times New Roman" w:cs="Times New Roman"/>
          <w:sz w:val="28"/>
          <w:szCs w:val="28"/>
        </w:rPr>
      </w:pPr>
      <w:r w:rsidRPr="00B6415F">
        <w:rPr>
          <w:rFonts w:ascii="Times New Roman" w:hAnsi="Times New Roman" w:cs="Times New Roman"/>
          <w:sz w:val="28"/>
          <w:szCs w:val="28"/>
          <w:u w:val="single"/>
        </w:rPr>
        <w:t>Основные технические характеристики калибратора постоянных напряжений и токов. (КМ300С-1)</w:t>
      </w:r>
    </w:p>
    <w:p w:rsidR="00B6415F" w:rsidRPr="00B6415F" w:rsidRDefault="00B6415F" w:rsidP="00B6415F">
      <w:pPr>
        <w:spacing w:after="0"/>
        <w:ind w:firstLine="851"/>
        <w:jc w:val="both"/>
        <w:rPr>
          <w:rFonts w:ascii="Times New Roman" w:hAnsi="Times New Roman" w:cs="Times New Roman"/>
          <w:sz w:val="28"/>
          <w:szCs w:val="28"/>
        </w:rPr>
      </w:pPr>
      <w:r w:rsidRPr="00B6415F">
        <w:rPr>
          <w:rFonts w:ascii="Times New Roman" w:hAnsi="Times New Roman" w:cs="Times New Roman"/>
          <w:sz w:val="28"/>
          <w:szCs w:val="28"/>
        </w:rPr>
        <w:t xml:space="preserve">Номинальные воспроизводимые значения напряжения постоянного тока 20 В. Пределы допускаемой относительной погрешности при </w:t>
      </w:r>
      <w:r w:rsidRPr="00B6415F">
        <w:rPr>
          <w:rFonts w:ascii="Times New Roman" w:hAnsi="Times New Roman" w:cs="Times New Roman"/>
          <w:sz w:val="28"/>
          <w:szCs w:val="28"/>
        </w:rPr>
        <w:lastRenderedPageBreak/>
        <w:t>воспроизведении напряжения постоянного тока ±0,5 %. Номинальные воспроизводимые значения силы постоянного тока 0,001 А; 0,01 А; 0,1 А; 1 А; 10 А с множителями воспроизводимых значений силы тока 0; 0,3; 0,5; 0,7; 1. Пределы допускаемой относительной погрешности при воспроизведении силы постоянного тока ± 0,5%. Нестабильность воспроизводимого напряжения за 1 минуту, не более, 1х10</w:t>
      </w:r>
      <w:r w:rsidRPr="00B6415F">
        <w:rPr>
          <w:rFonts w:ascii="Times New Roman" w:hAnsi="Times New Roman" w:cs="Times New Roman"/>
          <w:sz w:val="28"/>
          <w:szCs w:val="28"/>
          <w:vertAlign w:val="superscript"/>
        </w:rPr>
        <w:t>-4</w:t>
      </w:r>
      <w:r w:rsidRPr="00B6415F">
        <w:rPr>
          <w:rFonts w:ascii="Times New Roman" w:hAnsi="Times New Roman" w:cs="Times New Roman"/>
          <w:sz w:val="28"/>
          <w:szCs w:val="28"/>
        </w:rPr>
        <w:t> %. Нестабильность воспроизводимого значения силы тока (0,001; 0,01; 0,1; 1; 10 А) за 1 минуту не более 1х10</w:t>
      </w:r>
      <w:r w:rsidRPr="00B6415F">
        <w:rPr>
          <w:rFonts w:ascii="Times New Roman" w:hAnsi="Times New Roman" w:cs="Times New Roman"/>
          <w:sz w:val="28"/>
          <w:szCs w:val="28"/>
          <w:vertAlign w:val="superscript"/>
        </w:rPr>
        <w:t>-4</w:t>
      </w:r>
      <w:r w:rsidRPr="00B6415F">
        <w:rPr>
          <w:rFonts w:ascii="Times New Roman" w:hAnsi="Times New Roman" w:cs="Times New Roman"/>
          <w:sz w:val="28"/>
          <w:szCs w:val="28"/>
        </w:rPr>
        <w:t xml:space="preserve"> %. Нагрузочная способность 100 мА. </w:t>
      </w:r>
      <w:proofErr w:type="gramStart"/>
      <w:r w:rsidRPr="00B6415F">
        <w:rPr>
          <w:rFonts w:ascii="Times New Roman" w:hAnsi="Times New Roman" w:cs="Times New Roman"/>
          <w:sz w:val="28"/>
          <w:szCs w:val="28"/>
        </w:rPr>
        <w:t>Диапазон измерения напряжения постоянного тока от 10 нВ до 1000 В. Пределы допускаемой основной погрешности измерения напряжения постоянного тока за 1 год при Тк±1</w:t>
      </w:r>
      <w:r w:rsidRPr="00B6415F">
        <w:rPr>
          <w:rFonts w:ascii="Times New Roman" w:hAnsi="Times New Roman" w:cs="Times New Roman"/>
          <w:sz w:val="28"/>
          <w:szCs w:val="28"/>
        </w:rPr>
        <w:sym w:font="Symbol" w:char="F0B0"/>
      </w:r>
      <w:r w:rsidRPr="00B6415F">
        <w:rPr>
          <w:rFonts w:ascii="Times New Roman" w:hAnsi="Times New Roman" w:cs="Times New Roman"/>
          <w:sz w:val="28"/>
          <w:szCs w:val="28"/>
        </w:rPr>
        <w:t xml:space="preserve">С для предела 100 мВ ±(0,0009 % от U + 0,00004 % от </w:t>
      </w:r>
      <w:proofErr w:type="spellStart"/>
      <w:r w:rsidRPr="00B6415F">
        <w:rPr>
          <w:rFonts w:ascii="Times New Roman" w:hAnsi="Times New Roman" w:cs="Times New Roman"/>
          <w:sz w:val="28"/>
          <w:szCs w:val="28"/>
        </w:rPr>
        <w:t>Uп</w:t>
      </w:r>
      <w:proofErr w:type="spellEnd"/>
      <w:r w:rsidRPr="00B6415F">
        <w:rPr>
          <w:rFonts w:ascii="Times New Roman" w:hAnsi="Times New Roman" w:cs="Times New Roman"/>
          <w:sz w:val="28"/>
          <w:szCs w:val="28"/>
        </w:rPr>
        <w:t xml:space="preserve">), для предела 1 В ±(0,0009 % от U + 0,000015 % от </w:t>
      </w:r>
      <w:proofErr w:type="spellStart"/>
      <w:r w:rsidRPr="00B6415F">
        <w:rPr>
          <w:rFonts w:ascii="Times New Roman" w:hAnsi="Times New Roman" w:cs="Times New Roman"/>
          <w:sz w:val="28"/>
          <w:szCs w:val="28"/>
        </w:rPr>
        <w:t>Uп</w:t>
      </w:r>
      <w:proofErr w:type="spellEnd"/>
      <w:r w:rsidRPr="00B6415F">
        <w:rPr>
          <w:rFonts w:ascii="Times New Roman" w:hAnsi="Times New Roman" w:cs="Times New Roman"/>
          <w:sz w:val="28"/>
          <w:szCs w:val="28"/>
        </w:rPr>
        <w:t xml:space="preserve">), для предела 10 В ±(0,0007 % от U + 0,00001 % от </w:t>
      </w:r>
      <w:proofErr w:type="spellStart"/>
      <w:r w:rsidRPr="00B6415F">
        <w:rPr>
          <w:rFonts w:ascii="Times New Roman" w:hAnsi="Times New Roman" w:cs="Times New Roman"/>
          <w:sz w:val="28"/>
          <w:szCs w:val="28"/>
        </w:rPr>
        <w:t>Uп</w:t>
      </w:r>
      <w:proofErr w:type="spellEnd"/>
      <w:r w:rsidRPr="00B6415F">
        <w:rPr>
          <w:rFonts w:ascii="Times New Roman" w:hAnsi="Times New Roman" w:cs="Times New Roman"/>
          <w:sz w:val="28"/>
          <w:szCs w:val="28"/>
        </w:rPr>
        <w:t>) для предела 100 В</w:t>
      </w:r>
      <w:proofErr w:type="gramEnd"/>
      <w:r w:rsidRPr="00B6415F">
        <w:rPr>
          <w:rFonts w:ascii="Times New Roman" w:hAnsi="Times New Roman" w:cs="Times New Roman"/>
          <w:sz w:val="28"/>
          <w:szCs w:val="28"/>
        </w:rPr>
        <w:t xml:space="preserve"> ±(0,0025 % от U + 0,0005 % от </w:t>
      </w:r>
      <w:proofErr w:type="spellStart"/>
      <w:r w:rsidRPr="00B6415F">
        <w:rPr>
          <w:rFonts w:ascii="Times New Roman" w:hAnsi="Times New Roman" w:cs="Times New Roman"/>
          <w:sz w:val="28"/>
          <w:szCs w:val="28"/>
        </w:rPr>
        <w:t>Uп</w:t>
      </w:r>
      <w:proofErr w:type="spellEnd"/>
      <w:r w:rsidRPr="00B6415F">
        <w:rPr>
          <w:rFonts w:ascii="Times New Roman" w:hAnsi="Times New Roman" w:cs="Times New Roman"/>
          <w:sz w:val="28"/>
          <w:szCs w:val="28"/>
        </w:rPr>
        <w:t>), для предела 1000</w:t>
      </w:r>
      <w:proofErr w:type="gramStart"/>
      <w:r w:rsidRPr="00B6415F">
        <w:rPr>
          <w:rFonts w:ascii="Times New Roman" w:hAnsi="Times New Roman" w:cs="Times New Roman"/>
          <w:sz w:val="28"/>
          <w:szCs w:val="28"/>
        </w:rPr>
        <w:t> В</w:t>
      </w:r>
      <w:proofErr w:type="gramEnd"/>
      <w:r w:rsidRPr="00B6415F">
        <w:rPr>
          <w:rFonts w:ascii="Times New Roman" w:hAnsi="Times New Roman" w:cs="Times New Roman"/>
          <w:sz w:val="28"/>
          <w:szCs w:val="28"/>
        </w:rPr>
        <w:t xml:space="preserve"> ±(0,003 % от U + 0,0005 % от </w:t>
      </w:r>
      <w:proofErr w:type="spellStart"/>
      <w:r w:rsidRPr="00B6415F">
        <w:rPr>
          <w:rFonts w:ascii="Times New Roman" w:hAnsi="Times New Roman" w:cs="Times New Roman"/>
          <w:sz w:val="28"/>
          <w:szCs w:val="28"/>
        </w:rPr>
        <w:t>Uп</w:t>
      </w:r>
      <w:proofErr w:type="spellEnd"/>
      <w:r w:rsidRPr="00B6415F">
        <w:rPr>
          <w:rFonts w:ascii="Times New Roman" w:hAnsi="Times New Roman" w:cs="Times New Roman"/>
          <w:sz w:val="28"/>
          <w:szCs w:val="28"/>
        </w:rPr>
        <w:t>).</w:t>
      </w:r>
    </w:p>
    <w:p w:rsidR="00B6415F" w:rsidRPr="00B6415F" w:rsidRDefault="00B6415F" w:rsidP="00B6415F">
      <w:pPr>
        <w:spacing w:after="0"/>
        <w:ind w:firstLine="851"/>
        <w:jc w:val="both"/>
        <w:rPr>
          <w:rFonts w:ascii="Times New Roman" w:hAnsi="Times New Roman" w:cs="Times New Roman"/>
          <w:sz w:val="28"/>
          <w:szCs w:val="28"/>
          <w:u w:val="single"/>
        </w:rPr>
      </w:pPr>
      <w:r w:rsidRPr="00B6415F">
        <w:rPr>
          <w:rFonts w:ascii="Times New Roman" w:hAnsi="Times New Roman" w:cs="Times New Roman"/>
          <w:sz w:val="28"/>
          <w:szCs w:val="28"/>
          <w:u w:val="single"/>
        </w:rPr>
        <w:t>Основные технические характеристики компаратора-калибратора универсального. (КМ300К)</w:t>
      </w:r>
    </w:p>
    <w:p w:rsidR="00B6415F" w:rsidRPr="00B6415F" w:rsidRDefault="00B6415F" w:rsidP="00B6415F">
      <w:pPr>
        <w:pStyle w:val="2"/>
        <w:spacing w:before="0" w:beforeAutospacing="0" w:after="0" w:afterAutospacing="0"/>
        <w:ind w:firstLine="851"/>
        <w:rPr>
          <w:b w:val="0"/>
          <w:sz w:val="28"/>
          <w:szCs w:val="28"/>
        </w:rPr>
      </w:pPr>
      <w:r w:rsidRPr="00B6415F">
        <w:rPr>
          <w:b w:val="0"/>
          <w:sz w:val="28"/>
          <w:szCs w:val="28"/>
        </w:rPr>
        <w:t xml:space="preserve">Выполняет функции </w:t>
      </w:r>
      <w:proofErr w:type="spellStart"/>
      <w:r w:rsidRPr="00B6415F">
        <w:rPr>
          <w:b w:val="0"/>
          <w:sz w:val="28"/>
          <w:szCs w:val="28"/>
        </w:rPr>
        <w:t>компарирования</w:t>
      </w:r>
      <w:proofErr w:type="spellEnd"/>
      <w:r w:rsidRPr="00B6415F">
        <w:rPr>
          <w:b w:val="0"/>
          <w:sz w:val="28"/>
          <w:szCs w:val="28"/>
        </w:rPr>
        <w:t xml:space="preserve"> напряжения постоянного тока, измерения напряжения постоянного тока, воспроизведения напряжений постоянного и переменного тока. Диапазон </w:t>
      </w:r>
      <w:proofErr w:type="spellStart"/>
      <w:r w:rsidRPr="00B6415F">
        <w:rPr>
          <w:b w:val="0"/>
          <w:sz w:val="28"/>
          <w:szCs w:val="28"/>
        </w:rPr>
        <w:t>компарирования</w:t>
      </w:r>
      <w:proofErr w:type="spellEnd"/>
      <w:r w:rsidRPr="00B6415F">
        <w:rPr>
          <w:b w:val="0"/>
          <w:sz w:val="28"/>
          <w:szCs w:val="28"/>
        </w:rPr>
        <w:t xml:space="preserve"> от 10 нВ до 10 В. Предел допускаемой основной погрешности </w:t>
      </w:r>
      <w:proofErr w:type="spellStart"/>
      <w:r w:rsidRPr="00B6415F">
        <w:rPr>
          <w:b w:val="0"/>
          <w:sz w:val="28"/>
          <w:szCs w:val="28"/>
        </w:rPr>
        <w:t>компарирования</w:t>
      </w:r>
      <w:proofErr w:type="spellEnd"/>
      <w:r w:rsidRPr="00B6415F">
        <w:rPr>
          <w:b w:val="0"/>
          <w:sz w:val="28"/>
          <w:szCs w:val="28"/>
        </w:rPr>
        <w:t xml:space="preserve"> напряжения постоянного тока для предела 100 мВ ±(0,0002 % от U + 0,00004 % от </w:t>
      </w:r>
      <w:proofErr w:type="spellStart"/>
      <w:r w:rsidRPr="00B6415F">
        <w:rPr>
          <w:b w:val="0"/>
          <w:sz w:val="28"/>
          <w:szCs w:val="28"/>
        </w:rPr>
        <w:t>Uп</w:t>
      </w:r>
      <w:proofErr w:type="spellEnd"/>
      <w:r w:rsidRPr="00B6415F">
        <w:rPr>
          <w:b w:val="0"/>
          <w:sz w:val="28"/>
          <w:szCs w:val="28"/>
        </w:rPr>
        <w:t xml:space="preserve">), для предела 1 В ±(0,0001 % </w:t>
      </w:r>
      <w:proofErr w:type="gramStart"/>
      <w:r w:rsidRPr="00B6415F">
        <w:rPr>
          <w:b w:val="0"/>
          <w:sz w:val="28"/>
          <w:szCs w:val="28"/>
        </w:rPr>
        <w:t>от</w:t>
      </w:r>
      <w:proofErr w:type="gramEnd"/>
      <w:r w:rsidRPr="00B6415F">
        <w:rPr>
          <w:b w:val="0"/>
          <w:sz w:val="28"/>
          <w:szCs w:val="28"/>
        </w:rPr>
        <w:t xml:space="preserve"> U + 0,00001 % от </w:t>
      </w:r>
      <w:proofErr w:type="spellStart"/>
      <w:r w:rsidRPr="00B6415F">
        <w:rPr>
          <w:b w:val="0"/>
          <w:sz w:val="28"/>
          <w:szCs w:val="28"/>
        </w:rPr>
        <w:t>Uп</w:t>
      </w:r>
      <w:proofErr w:type="spellEnd"/>
      <w:r w:rsidRPr="00B6415F">
        <w:rPr>
          <w:b w:val="0"/>
          <w:sz w:val="28"/>
          <w:szCs w:val="28"/>
        </w:rPr>
        <w:t xml:space="preserve">), для предела 10 В ±(0,0001 % от U + 0,00001 % от </w:t>
      </w:r>
      <w:proofErr w:type="spellStart"/>
      <w:r w:rsidRPr="00B6415F">
        <w:rPr>
          <w:b w:val="0"/>
          <w:sz w:val="28"/>
          <w:szCs w:val="28"/>
        </w:rPr>
        <w:t>Uп</w:t>
      </w:r>
      <w:proofErr w:type="spellEnd"/>
      <w:r w:rsidRPr="00B6415F">
        <w:rPr>
          <w:b w:val="0"/>
          <w:sz w:val="28"/>
          <w:szCs w:val="28"/>
        </w:rPr>
        <w:t>). Первичная поверка.</w:t>
      </w:r>
    </w:p>
    <w:p w:rsidR="00B6415F" w:rsidRPr="00B6415F" w:rsidRDefault="00B6415F" w:rsidP="00B6415F">
      <w:pPr>
        <w:numPr>
          <w:ilvl w:val="0"/>
          <w:numId w:val="8"/>
        </w:numPr>
        <w:spacing w:after="0" w:line="240" w:lineRule="auto"/>
        <w:ind w:left="0" w:firstLine="851"/>
        <w:rPr>
          <w:rFonts w:ascii="Times New Roman" w:hAnsi="Times New Roman" w:cs="Times New Roman"/>
          <w:sz w:val="28"/>
          <w:szCs w:val="28"/>
        </w:rPr>
      </w:pPr>
      <w:r w:rsidRPr="00B6415F">
        <w:rPr>
          <w:rFonts w:ascii="Times New Roman" w:hAnsi="Times New Roman" w:cs="Times New Roman"/>
          <w:sz w:val="28"/>
          <w:szCs w:val="28"/>
        </w:rPr>
        <w:t>Комплект мер сопротивлений МК300</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 xml:space="preserve">Комплект </w:t>
      </w:r>
      <w:proofErr w:type="spellStart"/>
      <w:r w:rsidRPr="00B6415F">
        <w:rPr>
          <w:rFonts w:ascii="Times New Roman" w:hAnsi="Times New Roman" w:cs="Times New Roman"/>
          <w:sz w:val="28"/>
          <w:szCs w:val="28"/>
        </w:rPr>
        <w:t>термостатированных</w:t>
      </w:r>
      <w:proofErr w:type="spellEnd"/>
      <w:r w:rsidRPr="00B6415F">
        <w:rPr>
          <w:rFonts w:ascii="Times New Roman" w:hAnsi="Times New Roman" w:cs="Times New Roman"/>
          <w:sz w:val="28"/>
          <w:szCs w:val="28"/>
        </w:rPr>
        <w:t xml:space="preserve"> ОМЭС с коммутатором. Диапазон сопротивлений ОМЭС – от 10</w:t>
      </w:r>
      <w:r w:rsidRPr="00B6415F">
        <w:rPr>
          <w:rFonts w:ascii="Times New Roman" w:hAnsi="Times New Roman" w:cs="Times New Roman"/>
          <w:sz w:val="28"/>
          <w:szCs w:val="28"/>
          <w:vertAlign w:val="superscript"/>
        </w:rPr>
        <w:t>-3</w:t>
      </w:r>
      <w:r w:rsidRPr="00B6415F">
        <w:rPr>
          <w:rFonts w:ascii="Times New Roman" w:hAnsi="Times New Roman" w:cs="Times New Roman"/>
          <w:sz w:val="28"/>
          <w:szCs w:val="28"/>
        </w:rPr>
        <w:t xml:space="preserve"> до 10</w:t>
      </w:r>
      <w:r w:rsidRPr="00B6415F">
        <w:rPr>
          <w:rFonts w:ascii="Times New Roman" w:hAnsi="Times New Roman" w:cs="Times New Roman"/>
          <w:sz w:val="28"/>
          <w:szCs w:val="28"/>
          <w:vertAlign w:val="superscript"/>
        </w:rPr>
        <w:t>5</w:t>
      </w:r>
      <w:r w:rsidRPr="00B6415F">
        <w:rPr>
          <w:rFonts w:ascii="Times New Roman" w:hAnsi="Times New Roman" w:cs="Times New Roman"/>
          <w:sz w:val="28"/>
          <w:szCs w:val="28"/>
        </w:rPr>
        <w:t xml:space="preserve"> Ом. Номинальные значения сопротивления ОМЭС кратные десяти 0,001 Ом, 0,01 Ом, 0,1 Ом, 1 Ом, 10 Ом, 100 Ом, 1 000 Ом, 10 000 Ом, 100 000 Ом или не кратные десяти в </w:t>
      </w:r>
      <w:proofErr w:type="spellStart"/>
      <w:r w:rsidRPr="00B6415F">
        <w:rPr>
          <w:rFonts w:ascii="Times New Roman" w:hAnsi="Times New Roman" w:cs="Times New Roman"/>
          <w:sz w:val="28"/>
          <w:szCs w:val="28"/>
        </w:rPr>
        <w:t>диапозоне</w:t>
      </w:r>
      <w:proofErr w:type="spellEnd"/>
      <w:r w:rsidRPr="00B6415F">
        <w:rPr>
          <w:rFonts w:ascii="Times New Roman" w:hAnsi="Times New Roman" w:cs="Times New Roman"/>
          <w:sz w:val="28"/>
          <w:szCs w:val="28"/>
        </w:rPr>
        <w:t xml:space="preserve"> от 0,002 Ом до 9х10</w:t>
      </w:r>
      <w:r w:rsidRPr="00B6415F">
        <w:rPr>
          <w:rFonts w:ascii="Times New Roman" w:hAnsi="Times New Roman" w:cs="Times New Roman"/>
          <w:sz w:val="28"/>
          <w:szCs w:val="28"/>
          <w:vertAlign w:val="superscript"/>
        </w:rPr>
        <w:t>4</w:t>
      </w:r>
      <w:r w:rsidRPr="00B6415F">
        <w:rPr>
          <w:rFonts w:ascii="Times New Roman" w:hAnsi="Times New Roman" w:cs="Times New Roman"/>
          <w:sz w:val="28"/>
          <w:szCs w:val="28"/>
        </w:rPr>
        <w:t> Ом. Номинальная мощность рассеивания от 0,05 (для , 100, 1 000, 10 000, 100 000 Ом) до 0,1 Вт (для 0,001; 0,01; 0,1; 1; 10 Ом). Максимальная мощность рассеивания 2</w:t>
      </w:r>
      <w:r w:rsidRPr="00B6415F">
        <w:rPr>
          <w:rFonts w:ascii="Times New Roman" w:hAnsi="Times New Roman" w:cs="Times New Roman"/>
          <w:sz w:val="28"/>
          <w:szCs w:val="28"/>
          <w:lang w:val="en-US"/>
        </w:rPr>
        <w:t> </w:t>
      </w:r>
      <w:r w:rsidRPr="00B6415F">
        <w:rPr>
          <w:rFonts w:ascii="Times New Roman" w:hAnsi="Times New Roman" w:cs="Times New Roman"/>
          <w:sz w:val="28"/>
          <w:szCs w:val="28"/>
        </w:rPr>
        <w:t xml:space="preserve">Вт (для 0,001; 0,01; 0,1 Ом). Максимальное число </w:t>
      </w:r>
      <w:proofErr w:type="gramStart"/>
      <w:r w:rsidRPr="00B6415F">
        <w:rPr>
          <w:rFonts w:ascii="Times New Roman" w:hAnsi="Times New Roman" w:cs="Times New Roman"/>
          <w:sz w:val="28"/>
          <w:szCs w:val="28"/>
        </w:rPr>
        <w:t>коммутируемых</w:t>
      </w:r>
      <w:proofErr w:type="gramEnd"/>
      <w:r w:rsidRPr="00B6415F">
        <w:rPr>
          <w:rFonts w:ascii="Times New Roman" w:hAnsi="Times New Roman" w:cs="Times New Roman"/>
          <w:sz w:val="28"/>
          <w:szCs w:val="28"/>
        </w:rPr>
        <w:t xml:space="preserve"> ОМЭС – 9. Класс точности ОМЭС 0,001. Предел допускаемой основной погрешности ОМЭС от нормирующего значения в течение года со дня поверки (годовая нестабильность сопротивления) для класса точности 0,001 составляет ±0,001. Допускаемое относительное отклонение действительного значения сопротивления </w:t>
      </w:r>
      <w:proofErr w:type="gramStart"/>
      <w:r w:rsidRPr="00B6415F">
        <w:rPr>
          <w:rFonts w:ascii="Times New Roman" w:hAnsi="Times New Roman" w:cs="Times New Roman"/>
          <w:sz w:val="28"/>
          <w:szCs w:val="28"/>
        </w:rPr>
        <w:t>от</w:t>
      </w:r>
      <w:proofErr w:type="gramEnd"/>
      <w:r w:rsidRPr="00B6415F">
        <w:rPr>
          <w:rFonts w:ascii="Times New Roman" w:hAnsi="Times New Roman" w:cs="Times New Roman"/>
          <w:sz w:val="28"/>
          <w:szCs w:val="28"/>
        </w:rPr>
        <w:t xml:space="preserve"> номинального не более 0,01. </w:t>
      </w:r>
      <w:proofErr w:type="gramStart"/>
      <w:r w:rsidRPr="00B6415F">
        <w:rPr>
          <w:rFonts w:ascii="Times New Roman" w:hAnsi="Times New Roman" w:cs="Times New Roman"/>
          <w:sz w:val="28"/>
          <w:szCs w:val="28"/>
        </w:rPr>
        <w:t>Сертифицированы</w:t>
      </w:r>
      <w:proofErr w:type="gramEnd"/>
      <w:r w:rsidRPr="00B6415F">
        <w:rPr>
          <w:rFonts w:ascii="Times New Roman" w:hAnsi="Times New Roman" w:cs="Times New Roman"/>
          <w:sz w:val="28"/>
          <w:szCs w:val="28"/>
        </w:rPr>
        <w:t xml:space="preserve"> Госстандартом. Гарантия - 24мес. Первичная поверка.</w:t>
      </w:r>
    </w:p>
    <w:p w:rsidR="00B6415F" w:rsidRPr="00B6415F" w:rsidRDefault="00B6415F" w:rsidP="00B6415F">
      <w:pPr>
        <w:spacing w:after="0"/>
        <w:ind w:firstLine="851"/>
        <w:rPr>
          <w:rFonts w:ascii="Times New Roman" w:hAnsi="Times New Roman" w:cs="Times New Roman"/>
          <w:sz w:val="28"/>
          <w:szCs w:val="28"/>
        </w:rPr>
      </w:pPr>
    </w:p>
    <w:p w:rsidR="00B6415F" w:rsidRPr="00B6415F" w:rsidRDefault="00B6415F" w:rsidP="00B6415F">
      <w:pPr>
        <w:spacing w:after="0"/>
        <w:ind w:firstLine="851"/>
        <w:rPr>
          <w:rFonts w:ascii="Times New Roman" w:hAnsi="Times New Roman" w:cs="Times New Roman"/>
          <w:sz w:val="28"/>
          <w:szCs w:val="28"/>
        </w:rPr>
      </w:pPr>
    </w:p>
    <w:p w:rsidR="00B6415F" w:rsidRPr="00B6415F" w:rsidRDefault="00B6415F" w:rsidP="00B6415F">
      <w:pPr>
        <w:numPr>
          <w:ilvl w:val="0"/>
          <w:numId w:val="8"/>
        </w:numPr>
        <w:spacing w:after="0" w:line="240" w:lineRule="auto"/>
        <w:ind w:left="0" w:firstLine="851"/>
        <w:rPr>
          <w:rFonts w:ascii="Times New Roman" w:hAnsi="Times New Roman" w:cs="Times New Roman"/>
          <w:sz w:val="28"/>
          <w:szCs w:val="28"/>
        </w:rPr>
      </w:pPr>
      <w:r w:rsidRPr="00B6415F">
        <w:rPr>
          <w:rFonts w:ascii="Times New Roman" w:hAnsi="Times New Roman" w:cs="Times New Roman"/>
          <w:sz w:val="28"/>
          <w:szCs w:val="28"/>
        </w:rPr>
        <w:t>Делитель напряжения постоянного тока Р3027/1</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 xml:space="preserve">Делитель напряжения постоянного тока. Коэффициент деления 10, 100, 1000. Класс точности </w:t>
      </w:r>
      <w:r w:rsidRPr="00B6415F">
        <w:rPr>
          <w:rFonts w:ascii="Times New Roman" w:hAnsi="Times New Roman" w:cs="Times New Roman"/>
          <w:b/>
          <w:sz w:val="28"/>
          <w:szCs w:val="28"/>
        </w:rPr>
        <w:t>0,0002</w:t>
      </w:r>
      <w:r w:rsidRPr="00B6415F">
        <w:rPr>
          <w:rFonts w:ascii="Times New Roman" w:hAnsi="Times New Roman" w:cs="Times New Roman"/>
          <w:sz w:val="28"/>
          <w:szCs w:val="28"/>
        </w:rPr>
        <w:t>. Максимальное входное напряжение 1000В. Входное сопротивление 10</w:t>
      </w:r>
      <w:r w:rsidRPr="00B6415F">
        <w:rPr>
          <w:rFonts w:ascii="Times New Roman" w:hAnsi="Times New Roman" w:cs="Times New Roman"/>
          <w:sz w:val="28"/>
          <w:szCs w:val="28"/>
          <w:vertAlign w:val="superscript"/>
        </w:rPr>
        <w:t>6</w:t>
      </w:r>
      <w:r w:rsidRPr="00B6415F">
        <w:rPr>
          <w:rFonts w:ascii="Times New Roman" w:hAnsi="Times New Roman" w:cs="Times New Roman"/>
          <w:sz w:val="28"/>
          <w:szCs w:val="28"/>
        </w:rPr>
        <w:t xml:space="preserve"> Ом. </w:t>
      </w:r>
      <w:proofErr w:type="spellStart"/>
      <w:r w:rsidRPr="00B6415F">
        <w:rPr>
          <w:rFonts w:ascii="Times New Roman" w:hAnsi="Times New Roman" w:cs="Times New Roman"/>
          <w:sz w:val="28"/>
          <w:szCs w:val="28"/>
        </w:rPr>
        <w:t>Самоповеряемый</w:t>
      </w:r>
      <w:proofErr w:type="spellEnd"/>
      <w:r w:rsidRPr="00B6415F">
        <w:rPr>
          <w:rFonts w:ascii="Times New Roman" w:hAnsi="Times New Roman" w:cs="Times New Roman"/>
          <w:sz w:val="28"/>
          <w:szCs w:val="28"/>
        </w:rPr>
        <w:t>. Первичная поверка.</w:t>
      </w:r>
    </w:p>
    <w:p w:rsidR="00B6415F" w:rsidRPr="00B6415F" w:rsidRDefault="00B6415F" w:rsidP="00B6415F">
      <w:pPr>
        <w:spacing w:after="0"/>
        <w:ind w:firstLine="851"/>
        <w:rPr>
          <w:rFonts w:ascii="Times New Roman" w:hAnsi="Times New Roman" w:cs="Times New Roman"/>
          <w:sz w:val="28"/>
          <w:szCs w:val="28"/>
        </w:rPr>
      </w:pPr>
    </w:p>
    <w:p w:rsidR="00B6415F" w:rsidRPr="00B6415F" w:rsidRDefault="00B6415F" w:rsidP="00B6415F">
      <w:pPr>
        <w:numPr>
          <w:ilvl w:val="0"/>
          <w:numId w:val="8"/>
        </w:numPr>
        <w:spacing w:after="0" w:line="240" w:lineRule="auto"/>
        <w:ind w:left="0" w:firstLine="851"/>
        <w:rPr>
          <w:rFonts w:ascii="Times New Roman" w:hAnsi="Times New Roman" w:cs="Times New Roman"/>
          <w:sz w:val="28"/>
          <w:szCs w:val="28"/>
        </w:rPr>
      </w:pPr>
      <w:proofErr w:type="spellStart"/>
      <w:r w:rsidRPr="00B6415F">
        <w:rPr>
          <w:rFonts w:ascii="Times New Roman" w:hAnsi="Times New Roman" w:cs="Times New Roman"/>
          <w:sz w:val="28"/>
          <w:szCs w:val="28"/>
        </w:rPr>
        <w:t>Мультиметр</w:t>
      </w:r>
      <w:proofErr w:type="spellEnd"/>
      <w:r w:rsidRPr="00B6415F">
        <w:rPr>
          <w:rFonts w:ascii="Times New Roman" w:hAnsi="Times New Roman" w:cs="Times New Roman"/>
          <w:sz w:val="28"/>
          <w:szCs w:val="28"/>
        </w:rPr>
        <w:t xml:space="preserve"> универсальный </w:t>
      </w:r>
      <w:r w:rsidRPr="00B6415F">
        <w:rPr>
          <w:rFonts w:ascii="Times New Roman" w:hAnsi="Times New Roman" w:cs="Times New Roman"/>
          <w:sz w:val="28"/>
          <w:szCs w:val="28"/>
          <w:lang w:val="en-US"/>
        </w:rPr>
        <w:t>Agilent</w:t>
      </w:r>
      <w:r w:rsidRPr="00B6415F">
        <w:rPr>
          <w:rFonts w:ascii="Times New Roman" w:hAnsi="Times New Roman" w:cs="Times New Roman"/>
          <w:sz w:val="28"/>
          <w:szCs w:val="28"/>
        </w:rPr>
        <w:t xml:space="preserve"> 34410</w:t>
      </w:r>
      <w:r w:rsidRPr="00B6415F">
        <w:rPr>
          <w:rFonts w:ascii="Times New Roman" w:hAnsi="Times New Roman" w:cs="Times New Roman"/>
          <w:sz w:val="28"/>
          <w:szCs w:val="28"/>
          <w:lang w:val="en-US"/>
        </w:rPr>
        <w:t>A</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Разрешающая способность 6,5 разрядов, скорость преобразования до 10 000 отсчетов в секунду.</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Пределы измерения напряжения постоянного тока от 100 мВ до 1000</w:t>
      </w:r>
      <w:proofErr w:type="gramStart"/>
      <w:r w:rsidRPr="00B6415F">
        <w:rPr>
          <w:rFonts w:ascii="Times New Roman" w:hAnsi="Times New Roman" w:cs="Times New Roman"/>
          <w:sz w:val="28"/>
          <w:szCs w:val="28"/>
        </w:rPr>
        <w:t xml:space="preserve"> В</w:t>
      </w:r>
      <w:proofErr w:type="gramEnd"/>
      <w:r w:rsidRPr="00B6415F">
        <w:rPr>
          <w:rFonts w:ascii="Times New Roman" w:hAnsi="Times New Roman" w:cs="Times New Roman"/>
          <w:sz w:val="28"/>
          <w:szCs w:val="28"/>
        </w:rPr>
        <w:t>; погрешность измерения напряжения постоянного тока от 0,003 % за год.</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Пределы измерения напряжения переменного тока от 10 мВ до 750</w:t>
      </w:r>
      <w:proofErr w:type="gramStart"/>
      <w:r w:rsidRPr="00B6415F">
        <w:rPr>
          <w:rFonts w:ascii="Times New Roman" w:hAnsi="Times New Roman" w:cs="Times New Roman"/>
          <w:sz w:val="28"/>
          <w:szCs w:val="28"/>
        </w:rPr>
        <w:t xml:space="preserve"> В</w:t>
      </w:r>
      <w:proofErr w:type="gramEnd"/>
      <w:r w:rsidRPr="00B6415F">
        <w:rPr>
          <w:rFonts w:ascii="Times New Roman" w:hAnsi="Times New Roman" w:cs="Times New Roman"/>
          <w:sz w:val="28"/>
          <w:szCs w:val="28"/>
        </w:rPr>
        <w:t>, диапазон частот от 3 Гц до 300 кГц; погрешность измерения напряжения переменного тока от 0,06 % за год.</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Пределы измерения сопротивления постоянному току от 100 Ом до 1 ГОм; погрешность измерения сопротивления постоянному току от 0,01 % за год.</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Постоянный/переменный ток до 3 А.</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Измерение емкости в диапазоне от 1 нФ до 10 мкФ.</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Измерение частоты от 3 Гц до 300 кГц</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Измерение температуры от -200 до 600</w:t>
      </w:r>
      <w:proofErr w:type="gramStart"/>
      <w:r w:rsidRPr="00B6415F">
        <w:rPr>
          <w:rFonts w:ascii="Times New Roman" w:hAnsi="Times New Roman" w:cs="Times New Roman"/>
          <w:sz w:val="28"/>
          <w:szCs w:val="28"/>
        </w:rPr>
        <w:t xml:space="preserve"> </w:t>
      </w:r>
      <w:r w:rsidRPr="00B6415F">
        <w:rPr>
          <w:rFonts w:ascii="Times New Roman" w:hAnsi="Times New Roman" w:cs="Times New Roman"/>
          <w:sz w:val="28"/>
          <w:szCs w:val="28"/>
        </w:rPr>
        <w:sym w:font="Symbol" w:char="F0B0"/>
      </w:r>
      <w:r w:rsidRPr="00B6415F">
        <w:rPr>
          <w:rFonts w:ascii="Times New Roman" w:hAnsi="Times New Roman" w:cs="Times New Roman"/>
          <w:sz w:val="28"/>
          <w:szCs w:val="28"/>
        </w:rPr>
        <w:t>С</w:t>
      </w:r>
      <w:proofErr w:type="gramEnd"/>
    </w:p>
    <w:p w:rsidR="00B6415F" w:rsidRPr="00B6415F" w:rsidRDefault="00B6415F" w:rsidP="00B6415F">
      <w:pPr>
        <w:spacing w:after="0"/>
        <w:ind w:left="284" w:firstLine="851"/>
        <w:rPr>
          <w:rFonts w:ascii="Times New Roman" w:hAnsi="Times New Roman" w:cs="Times New Roman"/>
          <w:sz w:val="28"/>
          <w:szCs w:val="28"/>
        </w:rPr>
      </w:pPr>
      <w:proofErr w:type="spellStart"/>
      <w:r w:rsidRPr="00B6415F">
        <w:rPr>
          <w:rFonts w:ascii="Times New Roman" w:hAnsi="Times New Roman" w:cs="Times New Roman"/>
          <w:sz w:val="28"/>
          <w:szCs w:val="28"/>
        </w:rPr>
        <w:t>Прозвон</w:t>
      </w:r>
      <w:proofErr w:type="spellEnd"/>
      <w:r w:rsidRPr="00B6415F">
        <w:rPr>
          <w:rFonts w:ascii="Times New Roman" w:hAnsi="Times New Roman" w:cs="Times New Roman"/>
          <w:sz w:val="28"/>
          <w:szCs w:val="28"/>
        </w:rPr>
        <w:t xml:space="preserve"> цепи, порог срабатывания от 1 Ом до 1 кОм</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Проверка P-N перехода</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Встроенный канал общего пользования КОП (GPIB)</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Автоматическое запоминание показаний, объем памяти до 50 000 показаний, энергонезависимая память объемом 50000 значений.</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Напряжение питания 100</w:t>
      </w:r>
      <w:proofErr w:type="gramStart"/>
      <w:r w:rsidRPr="00B6415F">
        <w:rPr>
          <w:rFonts w:ascii="Times New Roman" w:hAnsi="Times New Roman" w:cs="Times New Roman"/>
          <w:sz w:val="28"/>
          <w:szCs w:val="28"/>
        </w:rPr>
        <w:t xml:space="preserve"> В</w:t>
      </w:r>
      <w:proofErr w:type="gramEnd"/>
      <w:r w:rsidRPr="00B6415F">
        <w:rPr>
          <w:rFonts w:ascii="Times New Roman" w:hAnsi="Times New Roman" w:cs="Times New Roman"/>
          <w:sz w:val="28"/>
          <w:szCs w:val="28"/>
        </w:rPr>
        <w:t>/120 В/220 В/240 В, 45-65 Гц, 360-440 Гц</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Габаритные размеры 88,5×212,6×272,3 мм</w:t>
      </w:r>
    </w:p>
    <w:p w:rsidR="00B6415F" w:rsidRPr="00B6415F" w:rsidRDefault="00B6415F" w:rsidP="00B6415F">
      <w:pPr>
        <w:spacing w:after="0"/>
        <w:ind w:left="284" w:firstLine="851"/>
        <w:rPr>
          <w:rFonts w:ascii="Times New Roman" w:hAnsi="Times New Roman" w:cs="Times New Roman"/>
          <w:sz w:val="28"/>
          <w:szCs w:val="28"/>
        </w:rPr>
      </w:pPr>
      <w:r w:rsidRPr="00B6415F">
        <w:rPr>
          <w:rFonts w:ascii="Times New Roman" w:hAnsi="Times New Roman" w:cs="Times New Roman"/>
          <w:sz w:val="28"/>
          <w:szCs w:val="28"/>
        </w:rPr>
        <w:t>Масса 3,7 кг</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Переменное напряжение до 750</w:t>
      </w:r>
      <w:proofErr w:type="gramStart"/>
      <w:r w:rsidRPr="00B6415F">
        <w:rPr>
          <w:rFonts w:ascii="Times New Roman" w:hAnsi="Times New Roman" w:cs="Times New Roman"/>
          <w:sz w:val="28"/>
          <w:szCs w:val="28"/>
        </w:rPr>
        <w:t xml:space="preserve"> В</w:t>
      </w:r>
      <w:proofErr w:type="gramEnd"/>
      <w:r w:rsidRPr="00B6415F">
        <w:rPr>
          <w:rFonts w:ascii="Times New Roman" w:hAnsi="Times New Roman" w:cs="Times New Roman"/>
          <w:sz w:val="28"/>
          <w:szCs w:val="28"/>
        </w:rPr>
        <w:t xml:space="preserve">  погрешность </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 (0.06% от отсчета +0.03% от предела). Постоянное напряжение до 1000В погрешность ±(0.0035% от отсчета +0.0005% от предела).</w:t>
      </w:r>
      <w:r w:rsidRPr="00B6415F">
        <w:rPr>
          <w:rFonts w:ascii="Times New Roman" w:hAnsi="Times New Roman" w:cs="Times New Roman"/>
          <w:sz w:val="28"/>
          <w:szCs w:val="28"/>
        </w:rPr>
        <w:br/>
        <w:t>Постоянный ток до 3</w:t>
      </w:r>
      <w:proofErr w:type="gramStart"/>
      <w:r w:rsidRPr="00B6415F">
        <w:rPr>
          <w:rFonts w:ascii="Times New Roman" w:hAnsi="Times New Roman" w:cs="Times New Roman"/>
          <w:sz w:val="28"/>
          <w:szCs w:val="28"/>
        </w:rPr>
        <w:t xml:space="preserve"> А</w:t>
      </w:r>
      <w:proofErr w:type="gramEnd"/>
      <w:r w:rsidRPr="00B6415F">
        <w:rPr>
          <w:rFonts w:ascii="Times New Roman" w:hAnsi="Times New Roman" w:cs="Times New Roman"/>
          <w:sz w:val="28"/>
          <w:szCs w:val="28"/>
        </w:rPr>
        <w:t xml:space="preserve">  погрешность </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±(0.05 %от отсчета  +0.005% от предела).</w:t>
      </w:r>
      <w:r w:rsidRPr="00B6415F">
        <w:rPr>
          <w:rFonts w:ascii="Times New Roman" w:hAnsi="Times New Roman" w:cs="Times New Roman"/>
          <w:sz w:val="28"/>
          <w:szCs w:val="28"/>
        </w:rPr>
        <w:br/>
        <w:t>Переменный ток до 3</w:t>
      </w:r>
      <w:proofErr w:type="gramStart"/>
      <w:r w:rsidRPr="00B6415F">
        <w:rPr>
          <w:rFonts w:ascii="Times New Roman" w:hAnsi="Times New Roman" w:cs="Times New Roman"/>
          <w:sz w:val="28"/>
          <w:szCs w:val="28"/>
        </w:rPr>
        <w:t xml:space="preserve"> А</w:t>
      </w:r>
      <w:proofErr w:type="gramEnd"/>
      <w:r w:rsidRPr="00B6415F">
        <w:rPr>
          <w:rFonts w:ascii="Times New Roman" w:hAnsi="Times New Roman" w:cs="Times New Roman"/>
          <w:sz w:val="28"/>
          <w:szCs w:val="28"/>
        </w:rPr>
        <w:t xml:space="preserve"> погрешность ±(0.1% от отсчета+0.04% от предела. Сопротивление 100 Мом погрешность ±(0.010% от предела +0.001% от отсчета). Полный пакет измерительных щупов. Свидетельство о первичной поверке обязательно. </w:t>
      </w:r>
    </w:p>
    <w:p w:rsidR="00B6415F" w:rsidRPr="00B6415F" w:rsidRDefault="00B6415F" w:rsidP="00B6415F">
      <w:pPr>
        <w:spacing w:after="0"/>
        <w:ind w:firstLine="851"/>
        <w:rPr>
          <w:rFonts w:ascii="Times New Roman" w:hAnsi="Times New Roman" w:cs="Times New Roman"/>
          <w:sz w:val="28"/>
          <w:szCs w:val="28"/>
        </w:rPr>
      </w:pPr>
    </w:p>
    <w:p w:rsidR="00B6415F" w:rsidRPr="00B6415F" w:rsidRDefault="00B6415F" w:rsidP="00B6415F">
      <w:pPr>
        <w:overflowPunct w:val="0"/>
        <w:autoSpaceDE w:val="0"/>
        <w:autoSpaceDN w:val="0"/>
        <w:adjustRightInd w:val="0"/>
        <w:spacing w:after="0"/>
        <w:ind w:firstLine="851"/>
        <w:textAlignment w:val="baseline"/>
        <w:rPr>
          <w:rFonts w:ascii="Times New Roman" w:hAnsi="Times New Roman" w:cs="Times New Roman"/>
          <w:sz w:val="28"/>
          <w:szCs w:val="28"/>
        </w:rPr>
      </w:pPr>
    </w:p>
    <w:p w:rsidR="00B6415F" w:rsidRPr="00B6415F" w:rsidRDefault="00B6415F" w:rsidP="00B6415F">
      <w:pPr>
        <w:spacing w:after="0"/>
        <w:ind w:firstLine="851"/>
        <w:rPr>
          <w:rFonts w:ascii="Times New Roman" w:hAnsi="Times New Roman" w:cs="Times New Roman"/>
          <w:b/>
          <w:color w:val="000000"/>
          <w:sz w:val="28"/>
          <w:szCs w:val="28"/>
        </w:rPr>
      </w:pPr>
    </w:p>
    <w:p w:rsidR="00B6415F" w:rsidRPr="00B6415F" w:rsidRDefault="00B6415F" w:rsidP="00B6415F">
      <w:pPr>
        <w:spacing w:after="0"/>
        <w:ind w:firstLine="851"/>
        <w:rPr>
          <w:rFonts w:ascii="Times New Roman" w:hAnsi="Times New Roman" w:cs="Times New Roman"/>
          <w:color w:val="000000"/>
          <w:sz w:val="28"/>
          <w:szCs w:val="28"/>
        </w:rPr>
      </w:pPr>
      <w:r w:rsidRPr="00B6415F">
        <w:rPr>
          <w:rFonts w:ascii="Times New Roman" w:hAnsi="Times New Roman" w:cs="Times New Roman"/>
          <w:color w:val="000000"/>
          <w:sz w:val="28"/>
          <w:szCs w:val="28"/>
        </w:rPr>
        <w:t>Общие требования к закупаемым товарам:</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Закупаемые товары будут использоваться во взаимодействии с товарами, уже используемыми заказчиком, и при этом уже используемые товары несовместимы с товарами других товарных знаков, поэтому поставка эквивалентов (аналогов) не допускается.</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поставляться комплектно и обеспечивать конструктивную и функциональную совместимость.</w:t>
      </w:r>
    </w:p>
    <w:p w:rsidR="00B6415F" w:rsidRPr="00B6415F" w:rsidRDefault="00B6415F" w:rsidP="00B6415F">
      <w:pPr>
        <w:spacing w:after="0"/>
        <w:ind w:firstLine="851"/>
        <w:rPr>
          <w:rFonts w:ascii="Times New Roman" w:hAnsi="Times New Roman" w:cs="Times New Roman"/>
          <w:sz w:val="28"/>
          <w:szCs w:val="28"/>
        </w:rPr>
      </w:pPr>
      <w:r w:rsidRPr="00B6415F">
        <w:rPr>
          <w:rFonts w:ascii="Times New Roman" w:hAnsi="Times New Roman" w:cs="Times New Roman"/>
          <w:sz w:val="28"/>
          <w:szCs w:val="28"/>
        </w:rPr>
        <w:t>Оборудование поставляется в специальной упаковке, обеспечивающей полную сохранность оборудования на весь срок его транспортировки с учетом перегрузок и хранения.</w:t>
      </w:r>
    </w:p>
    <w:p w:rsidR="00B6415F" w:rsidRPr="00B6415F" w:rsidRDefault="00B6415F" w:rsidP="00B6415F">
      <w:pPr>
        <w:widowControl w:val="0"/>
        <w:spacing w:after="0"/>
        <w:ind w:firstLine="851"/>
        <w:jc w:val="both"/>
        <w:rPr>
          <w:rFonts w:ascii="Times New Roman" w:hAnsi="Times New Roman" w:cs="Times New Roman"/>
          <w:sz w:val="28"/>
          <w:szCs w:val="28"/>
        </w:rPr>
      </w:pPr>
      <w:r w:rsidRPr="00B6415F">
        <w:rPr>
          <w:rFonts w:ascii="Times New Roman" w:hAnsi="Times New Roman" w:cs="Times New Roman"/>
          <w:sz w:val="28"/>
          <w:szCs w:val="28"/>
        </w:rPr>
        <w:t xml:space="preserve">На все оборудование должны </w:t>
      </w:r>
      <w:proofErr w:type="gramStart"/>
      <w:r w:rsidRPr="00B6415F">
        <w:rPr>
          <w:rFonts w:ascii="Times New Roman" w:hAnsi="Times New Roman" w:cs="Times New Roman"/>
          <w:sz w:val="28"/>
          <w:szCs w:val="28"/>
        </w:rPr>
        <w:t>предоставляться следующие документы</w:t>
      </w:r>
      <w:proofErr w:type="gramEnd"/>
      <w:r w:rsidRPr="00B6415F">
        <w:rPr>
          <w:rFonts w:ascii="Times New Roman" w:hAnsi="Times New Roman" w:cs="Times New Roman"/>
          <w:sz w:val="28"/>
          <w:szCs w:val="28"/>
        </w:rPr>
        <w:t>: сертификат соответствия, технический паспорт, гарантийный талон, полный комплект технической документации, включая свидетельство о первичной поверке, копии свидетельств об утверждения типа средств измерений и методики поверки на поставляемые средства измерений.</w:t>
      </w:r>
    </w:p>
    <w:p w:rsidR="00B6415F" w:rsidRPr="00B6415F" w:rsidRDefault="00B6415F" w:rsidP="00B6415F">
      <w:pPr>
        <w:widowControl w:val="0"/>
        <w:spacing w:after="0"/>
        <w:ind w:firstLine="851"/>
        <w:jc w:val="both"/>
        <w:rPr>
          <w:rFonts w:ascii="Times New Roman" w:hAnsi="Times New Roman" w:cs="Times New Roman"/>
          <w:bCs/>
          <w:color w:val="FF0000"/>
          <w:spacing w:val="-4"/>
          <w:sz w:val="28"/>
          <w:szCs w:val="28"/>
        </w:rPr>
      </w:pPr>
      <w:proofErr w:type="gramStart"/>
      <w:r w:rsidRPr="00B6415F">
        <w:rPr>
          <w:rFonts w:ascii="Times New Roman" w:hAnsi="Times New Roman" w:cs="Times New Roman"/>
          <w:bCs/>
          <w:color w:val="000000"/>
          <w:spacing w:val="-4"/>
          <w:sz w:val="28"/>
          <w:szCs w:val="28"/>
        </w:rPr>
        <w:t xml:space="preserve">Все средства измерений должны быть внесены в Государственной Реестр средств измерений Российской Федерации и должны иметь свидетельства о первичной поверке или на него или техническую документацию должно быть нанесено клеймо о первичной поверке, </w:t>
      </w:r>
      <w:r w:rsidRPr="00B6415F">
        <w:rPr>
          <w:rFonts w:ascii="Times New Roman" w:hAnsi="Times New Roman" w:cs="Times New Roman"/>
          <w:sz w:val="28"/>
          <w:szCs w:val="28"/>
        </w:rPr>
        <w:t>и методики поверки с использованием эталонов Российской Федерации.</w:t>
      </w:r>
      <w:proofErr w:type="gramEnd"/>
    </w:p>
    <w:p w:rsidR="00B6415F" w:rsidRPr="00B6415F" w:rsidRDefault="00B6415F" w:rsidP="00B6415F">
      <w:pPr>
        <w:widowControl w:val="0"/>
        <w:spacing w:after="0"/>
        <w:ind w:firstLine="851"/>
        <w:jc w:val="both"/>
        <w:rPr>
          <w:rFonts w:ascii="Times New Roman" w:hAnsi="Times New Roman" w:cs="Times New Roman"/>
          <w:sz w:val="28"/>
          <w:szCs w:val="28"/>
        </w:rPr>
      </w:pPr>
    </w:p>
    <w:p w:rsidR="00B6415F" w:rsidRPr="00B6415F" w:rsidRDefault="00B6415F" w:rsidP="00A0704E">
      <w:pPr>
        <w:pStyle w:val="a3"/>
        <w:spacing w:before="0" w:after="0"/>
        <w:ind w:firstLine="851"/>
        <w:jc w:val="both"/>
        <w:rPr>
          <w:rFonts w:eastAsiaTheme="minorEastAsia"/>
          <w:sz w:val="28"/>
          <w:szCs w:val="28"/>
        </w:rPr>
      </w:pPr>
    </w:p>
    <w:p w:rsidR="00B6415F" w:rsidRDefault="00B6415F" w:rsidP="00A0704E">
      <w:pPr>
        <w:pStyle w:val="a3"/>
        <w:spacing w:before="0" w:after="0"/>
        <w:ind w:firstLine="851"/>
        <w:jc w:val="both"/>
        <w:rPr>
          <w:rFonts w:eastAsiaTheme="minorEastAsia"/>
          <w:szCs w:val="24"/>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6FD5209A"/>
    <w:multiLevelType w:val="hybridMultilevel"/>
    <w:tmpl w:val="58D09B10"/>
    <w:lvl w:ilvl="0" w:tplc="E48C7C4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40B2E"/>
    <w:rsid w:val="0026372F"/>
    <w:rsid w:val="00274136"/>
    <w:rsid w:val="00280B4A"/>
    <w:rsid w:val="0029423C"/>
    <w:rsid w:val="002C5427"/>
    <w:rsid w:val="00313682"/>
    <w:rsid w:val="00344916"/>
    <w:rsid w:val="00383D36"/>
    <w:rsid w:val="00387351"/>
    <w:rsid w:val="003B34D3"/>
    <w:rsid w:val="003C194E"/>
    <w:rsid w:val="003C75F6"/>
    <w:rsid w:val="00422324"/>
    <w:rsid w:val="00435A95"/>
    <w:rsid w:val="00486469"/>
    <w:rsid w:val="0049189D"/>
    <w:rsid w:val="00492973"/>
    <w:rsid w:val="004F2E8C"/>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15F"/>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link w:val="20"/>
    <w:uiPriority w:val="9"/>
    <w:qFormat/>
    <w:rsid w:val="00B641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20">
    <w:name w:val="Заголовок 2 Знак"/>
    <w:basedOn w:val="a0"/>
    <w:link w:val="2"/>
    <w:uiPriority w:val="9"/>
    <w:rsid w:val="00B6415F"/>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9</Pages>
  <Words>1919</Words>
  <Characters>10942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50</cp:revision>
  <cp:lastPrinted>2014-04-09T11:17:00Z</cp:lastPrinted>
  <dcterms:created xsi:type="dcterms:W3CDTF">2012-10-05T07:23:00Z</dcterms:created>
  <dcterms:modified xsi:type="dcterms:W3CDTF">2014-04-11T06:56:00Z</dcterms:modified>
</cp:coreProperties>
</file>