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7B37CF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Д</w:t>
      </w:r>
      <w:r w:rsidR="00C24DE5" w:rsidRPr="000B24D8">
        <w:rPr>
          <w:b/>
          <w:color w:val="000000"/>
        </w:rPr>
        <w:t xml:space="preserve">иректор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7B37CF">
        <w:rPr>
          <w:b/>
          <w:color w:val="000000"/>
        </w:rPr>
        <w:t>5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8825DC" w:rsidRPr="008825DC" w:rsidRDefault="00C24DE5" w:rsidP="008825DC">
      <w:pPr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4937F9">
        <w:rPr>
          <w:sz w:val="28"/>
          <w:szCs w:val="28"/>
        </w:rPr>
        <w:t>запроса предложений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7B37CF">
        <w:rPr>
          <w:sz w:val="28"/>
          <w:szCs w:val="28"/>
        </w:rPr>
        <w:t>на выполнение</w:t>
      </w:r>
      <w:proofErr w:type="gramEnd"/>
      <w:r w:rsidR="007B37CF">
        <w:rPr>
          <w:sz w:val="28"/>
          <w:szCs w:val="28"/>
        </w:rPr>
        <w:t xml:space="preserve"> работ </w:t>
      </w:r>
      <w:r w:rsidR="008825DC" w:rsidRPr="0002401A">
        <w:t xml:space="preserve"> </w:t>
      </w:r>
      <w:r w:rsidR="008825DC" w:rsidRPr="008825DC">
        <w:rPr>
          <w:sz w:val="28"/>
          <w:szCs w:val="28"/>
        </w:rPr>
        <w:t>«Обустройство временной площадки для размещения автокрана  DEMAG АС-200-1 и контейнеровоза КАМАЗ 65201-60 с УКТС в районе емкости 2А  БСХ в отделения губа Андреева  СЗЦ «СевРАО» - филиала ФГУП «РосРАО».</w:t>
      </w: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zakupki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gov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</w:hyperlink>
      <w:r w:rsidRPr="0097531B">
        <w:rPr>
          <w:b/>
          <w:u w:val="single"/>
        </w:rPr>
        <w:t>,</w:t>
      </w:r>
    </w:p>
    <w:p w:rsidR="00DC13DB" w:rsidRPr="00DC13DB" w:rsidRDefault="0097531B" w:rsidP="00DC13DB">
      <w:pPr>
        <w:jc w:val="center"/>
        <w:rPr>
          <w:b/>
        </w:rPr>
      </w:pPr>
      <w:r w:rsidRPr="0097531B">
        <w:rPr>
          <w:b/>
        </w:rPr>
        <w:t>от «</w:t>
      </w:r>
      <w:r w:rsidR="00DC13DB">
        <w:rPr>
          <w:b/>
        </w:rPr>
        <w:t>24</w:t>
      </w:r>
      <w:r w:rsidRPr="0097531B">
        <w:rPr>
          <w:b/>
        </w:rPr>
        <w:t xml:space="preserve">» </w:t>
      </w:r>
      <w:r w:rsidR="008825DC">
        <w:rPr>
          <w:b/>
        </w:rPr>
        <w:t>апреля</w:t>
      </w:r>
      <w:r w:rsidRPr="0097531B">
        <w:rPr>
          <w:b/>
        </w:rPr>
        <w:t xml:space="preserve"> 201</w:t>
      </w:r>
      <w:r w:rsidR="007B37CF">
        <w:rPr>
          <w:b/>
        </w:rPr>
        <w:t>5</w:t>
      </w:r>
      <w:r w:rsidRPr="0097531B">
        <w:rPr>
          <w:b/>
        </w:rPr>
        <w:t xml:space="preserve"> года № </w:t>
      </w:r>
      <w:r w:rsidR="00DC13DB" w:rsidRPr="00DC13DB">
        <w:rPr>
          <w:b/>
        </w:rPr>
        <w:t>31502297726</w:t>
      </w:r>
    </w:p>
    <w:p w:rsidR="0097531B" w:rsidRPr="0097531B" w:rsidRDefault="0097531B" w:rsidP="00DC13DB">
      <w:pPr>
        <w:tabs>
          <w:tab w:val="left" w:pos="9720"/>
        </w:tabs>
        <w:suppressAutoHyphens/>
        <w:spacing w:before="120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zakupki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</w:hyperlink>
    </w:p>
    <w:p w:rsidR="00DC13DB" w:rsidRPr="00DC13DB" w:rsidRDefault="0097531B" w:rsidP="00DC13DB">
      <w:pPr>
        <w:jc w:val="center"/>
        <w:rPr>
          <w:b/>
        </w:rPr>
      </w:pPr>
      <w:r w:rsidRPr="0097531B">
        <w:rPr>
          <w:b/>
        </w:rPr>
        <w:t>от «</w:t>
      </w:r>
      <w:r w:rsidR="00DC13DB">
        <w:rPr>
          <w:b/>
        </w:rPr>
        <w:t>24</w:t>
      </w:r>
      <w:r w:rsidRPr="0097531B">
        <w:rPr>
          <w:b/>
        </w:rPr>
        <w:t xml:space="preserve">» </w:t>
      </w:r>
      <w:r w:rsidR="008825DC">
        <w:rPr>
          <w:b/>
        </w:rPr>
        <w:t>апреля</w:t>
      </w:r>
      <w:r w:rsidR="008825DC" w:rsidRPr="0097531B">
        <w:rPr>
          <w:b/>
        </w:rPr>
        <w:t xml:space="preserve"> </w:t>
      </w:r>
      <w:r w:rsidRPr="0097531B">
        <w:rPr>
          <w:b/>
        </w:rPr>
        <w:t>201</w:t>
      </w:r>
      <w:r w:rsidR="007B37CF">
        <w:rPr>
          <w:b/>
        </w:rPr>
        <w:t>5</w:t>
      </w:r>
      <w:r w:rsidRPr="0097531B">
        <w:rPr>
          <w:b/>
        </w:rPr>
        <w:t xml:space="preserve"> года № </w:t>
      </w:r>
      <w:r w:rsidR="00DC13DB" w:rsidRPr="00DC13DB">
        <w:rPr>
          <w:b/>
        </w:rPr>
        <w:t>150424/0494/277</w:t>
      </w:r>
    </w:p>
    <w:p w:rsidR="0097531B" w:rsidRPr="0097531B" w:rsidRDefault="0097531B" w:rsidP="00DC13DB">
      <w:pPr>
        <w:tabs>
          <w:tab w:val="left" w:pos="9720"/>
        </w:tabs>
        <w:suppressAutoHyphens/>
        <w:spacing w:before="120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DC13DB" w:rsidRPr="00DC13DB" w:rsidRDefault="0097531B" w:rsidP="00DC13DB">
      <w:pPr>
        <w:jc w:val="center"/>
        <w:rPr>
          <w:b/>
        </w:rPr>
      </w:pPr>
      <w:r w:rsidRPr="0097531B">
        <w:rPr>
          <w:b/>
        </w:rPr>
        <w:t>от «</w:t>
      </w:r>
      <w:r w:rsidR="00DC13DB">
        <w:rPr>
          <w:b/>
        </w:rPr>
        <w:t>24</w:t>
      </w:r>
      <w:r w:rsidRPr="0097531B">
        <w:rPr>
          <w:b/>
        </w:rPr>
        <w:t xml:space="preserve">» </w:t>
      </w:r>
      <w:r w:rsidR="008825DC">
        <w:rPr>
          <w:b/>
        </w:rPr>
        <w:t>апреля</w:t>
      </w:r>
      <w:r w:rsidR="008825DC" w:rsidRPr="0097531B">
        <w:rPr>
          <w:b/>
        </w:rPr>
        <w:t xml:space="preserve"> </w:t>
      </w:r>
      <w:r w:rsidRPr="0097531B">
        <w:rPr>
          <w:b/>
        </w:rPr>
        <w:t>201</w:t>
      </w:r>
      <w:r w:rsidR="007B37CF">
        <w:rPr>
          <w:b/>
        </w:rPr>
        <w:t>5</w:t>
      </w:r>
      <w:r w:rsidRPr="0097531B">
        <w:rPr>
          <w:b/>
        </w:rPr>
        <w:t xml:space="preserve"> года № </w:t>
      </w:r>
      <w:r w:rsidR="00DC13DB" w:rsidRPr="00DC13DB">
        <w:rPr>
          <w:b/>
        </w:rPr>
        <w:t>R026923</w:t>
      </w:r>
    </w:p>
    <w:p w:rsidR="00573AB1" w:rsidRPr="00573AB1" w:rsidRDefault="00573AB1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Pr="00950F97" w:rsidRDefault="007B5E02" w:rsidP="0097531B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4937F9">
      <w:pPr>
        <w:pStyle w:val="af2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F72F8F">
        <w:rPr>
          <w:sz w:val="26"/>
          <w:szCs w:val="26"/>
        </w:rPr>
        <w:t>запроса предложений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</w:t>
      </w:r>
      <w:r w:rsidR="00206E91">
        <w:rPr>
          <w:sz w:val="26"/>
          <w:szCs w:val="26"/>
        </w:rPr>
        <w:t>9</w:t>
      </w:r>
      <w:r w:rsidR="00BB1E5C">
        <w:rPr>
          <w:sz w:val="26"/>
          <w:szCs w:val="26"/>
        </w:rPr>
        <w:t>.5.</w:t>
      </w:r>
      <w:r w:rsidR="00206E91">
        <w:rPr>
          <w:sz w:val="26"/>
          <w:szCs w:val="26"/>
        </w:rPr>
        <w:t>2</w:t>
      </w:r>
      <w:bookmarkStart w:id="0" w:name="_GoBack"/>
      <w:bookmarkEnd w:id="0"/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C21E33">
        <w:rPr>
          <w:sz w:val="26"/>
          <w:szCs w:val="26"/>
        </w:rPr>
        <w:t>запроса предложений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7B37CF">
        <w:rPr>
          <w:sz w:val="26"/>
          <w:szCs w:val="26"/>
        </w:rPr>
        <w:t xml:space="preserve">на выполнение работ </w:t>
      </w:r>
      <w:r w:rsidR="00C21E33" w:rsidRPr="00C21E33">
        <w:rPr>
          <w:sz w:val="26"/>
          <w:szCs w:val="26"/>
        </w:rPr>
        <w:t>«Обустройство временной площадки для размещения автокрана</w:t>
      </w:r>
      <w:proofErr w:type="gramEnd"/>
      <w:r w:rsidR="00C21E33" w:rsidRPr="00C21E33">
        <w:rPr>
          <w:sz w:val="26"/>
          <w:szCs w:val="26"/>
        </w:rPr>
        <w:t xml:space="preserve">  DEMAG АС-200-1 и контейнеровоза КАМАЗ 65201-60 с УКТС в районе емкости 2А  БСХ в отделения губа Андреева  СЗЦ «СевРАО» - филиала ФГУП «РосРАО».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части», </w:t>
      </w:r>
      <w:r w:rsidR="0097531B">
        <w:rPr>
          <w:b/>
        </w:rPr>
        <w:t xml:space="preserve">Разделе </w:t>
      </w:r>
      <w:r w:rsidR="009E6D4F">
        <w:rPr>
          <w:b/>
        </w:rPr>
        <w:t>5</w:t>
      </w:r>
      <w:r w:rsidR="00950F97" w:rsidRPr="00950F97">
        <w:rPr>
          <w:b/>
        </w:rPr>
        <w:t xml:space="preserve"> «Информационная карта </w:t>
      </w:r>
      <w:r w:rsidR="00ED7B40">
        <w:rPr>
          <w:b/>
        </w:rPr>
        <w:t>открытого запроса предложений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</w:t>
      </w:r>
      <w:r w:rsidR="00ED7B40">
        <w:rPr>
          <w:b/>
        </w:rPr>
        <w:t>открытого запроса предложений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E44B64" w:rsidRPr="000A00D7" w:rsidRDefault="00E44B64" w:rsidP="008B5190">
      <w:pPr>
        <w:pStyle w:val="afff1"/>
        <w:spacing w:after="120"/>
        <w:ind w:left="0"/>
        <w:rPr>
          <w:rFonts w:ascii="Times New Roman" w:hAnsi="Times New Roman"/>
          <w:b/>
          <w:sz w:val="26"/>
          <w:szCs w:val="26"/>
        </w:rPr>
      </w:pPr>
      <w:r w:rsidRPr="00E44B64">
        <w:rPr>
          <w:rFonts w:ascii="Times New Roman" w:hAnsi="Times New Roman"/>
          <w:b/>
          <w:sz w:val="26"/>
          <w:szCs w:val="26"/>
        </w:rPr>
        <w:t xml:space="preserve">Раздел «Оценка по критерию «Срок поставки»» П. </w:t>
      </w:r>
      <w:r w:rsidR="000A00D7">
        <w:rPr>
          <w:rFonts w:ascii="Times New Roman" w:hAnsi="Times New Roman"/>
          <w:b/>
          <w:sz w:val="26"/>
          <w:szCs w:val="26"/>
        </w:rPr>
        <w:t>23</w:t>
      </w:r>
      <w:r w:rsidRPr="00E44B64">
        <w:rPr>
          <w:rFonts w:ascii="Times New Roman" w:hAnsi="Times New Roman"/>
          <w:b/>
          <w:sz w:val="26"/>
          <w:szCs w:val="26"/>
        </w:rPr>
        <w:t xml:space="preserve"> «</w:t>
      </w:r>
      <w:r w:rsidR="000A00D7" w:rsidRPr="000A00D7">
        <w:rPr>
          <w:rFonts w:ascii="Times New Roman" w:hAnsi="Times New Roman"/>
          <w:b/>
          <w:sz w:val="26"/>
          <w:szCs w:val="26"/>
        </w:rPr>
        <w:t>Методика оценки заявок на участие в запросе предложений</w:t>
      </w:r>
      <w:r w:rsidRPr="000A00D7">
        <w:rPr>
          <w:rFonts w:ascii="Times New Roman" w:hAnsi="Times New Roman"/>
          <w:b/>
          <w:sz w:val="26"/>
          <w:szCs w:val="26"/>
        </w:rPr>
        <w:t>» читать в новой редакции:</w:t>
      </w:r>
    </w:p>
    <w:p w:rsidR="00E44B64" w:rsidRPr="00E44B64" w:rsidRDefault="00E44B64" w:rsidP="00E44B64">
      <w:pPr>
        <w:jc w:val="center"/>
        <w:rPr>
          <w:color w:val="000000" w:themeColor="text1"/>
          <w:spacing w:val="-6"/>
          <w:sz w:val="26"/>
          <w:szCs w:val="26"/>
        </w:rPr>
      </w:pPr>
      <w:r w:rsidRPr="00E44B64">
        <w:rPr>
          <w:color w:val="000000" w:themeColor="text1"/>
          <w:spacing w:val="-6"/>
          <w:sz w:val="26"/>
          <w:szCs w:val="26"/>
        </w:rPr>
        <w:t>«Если заказчик выбирает критерий «срок выполнения работ» и данный критерий не рассчитывается в стоимостном выражении</w:t>
      </w:r>
      <w:r w:rsidRPr="00E44B64">
        <w:rPr>
          <w:color w:val="000000" w:themeColor="text1"/>
          <w:spacing w:val="-6"/>
          <w:sz w:val="26"/>
          <w:szCs w:val="26"/>
        </w:rPr>
        <w:br/>
      </w:r>
    </w:p>
    <w:tbl>
      <w:tblPr>
        <w:tblW w:w="6849" w:type="dxa"/>
        <w:jc w:val="center"/>
        <w:tblInd w:w="2242" w:type="dxa"/>
        <w:tblLayout w:type="fixed"/>
        <w:tblLook w:val="0000" w:firstRow="0" w:lastRow="0" w:firstColumn="0" w:lastColumn="0" w:noHBand="0" w:noVBand="0"/>
      </w:tblPr>
      <w:tblGrid>
        <w:gridCol w:w="1538"/>
        <w:gridCol w:w="352"/>
        <w:gridCol w:w="1704"/>
        <w:gridCol w:w="1211"/>
        <w:gridCol w:w="303"/>
        <w:gridCol w:w="1741"/>
      </w:tblGrid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 xml:space="preserve">Срок поставки товара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Баллы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proofErr w:type="gramStart"/>
            <w:r w:rsidRPr="00E44B64">
              <w:rPr>
                <w:sz w:val="26"/>
                <w:szCs w:val="26"/>
              </w:rPr>
              <w:t>С</w:t>
            </w:r>
            <w:proofErr w:type="gramEnd"/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0 баллов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БС</w:t>
            </w:r>
            <w:proofErr w:type="spellStart"/>
            <w:proofErr w:type="gramStart"/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left="-57" w:right="-57" w:firstLine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gramStart"/>
            <w:r w:rsidRPr="00E44B64">
              <w:rPr>
                <w:sz w:val="26"/>
                <w:szCs w:val="26"/>
              </w:rPr>
              <w:t>С</w:t>
            </w:r>
            <w:proofErr w:type="gramEnd"/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firstLine="111"/>
              <w:jc w:val="center"/>
              <w:rPr>
                <w:sz w:val="26"/>
                <w:szCs w:val="26"/>
              </w:rPr>
            </w:pPr>
            <w:r w:rsidRPr="00E44B64">
              <w:rPr>
                <w:bCs/>
                <w:sz w:val="26"/>
                <w:szCs w:val="26"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bCs/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proofErr w:type="spellEnd"/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20"/>
              <w:ind w:firstLine="709"/>
              <w:jc w:val="center"/>
              <w:rPr>
                <w:sz w:val="26"/>
                <w:szCs w:val="26"/>
              </w:rPr>
            </w:pPr>
            <w:proofErr w:type="gramStart"/>
            <w:r w:rsidRPr="00E44B64">
              <w:rPr>
                <w:bCs/>
                <w:sz w:val="26"/>
                <w:szCs w:val="26"/>
              </w:rPr>
              <w:t>С</w:t>
            </w:r>
            <w:proofErr w:type="gramEnd"/>
            <w:r w:rsidRPr="00E44B64">
              <w:rPr>
                <w:bCs/>
                <w:sz w:val="26"/>
                <w:szCs w:val="26"/>
                <w:vertAlign w:val="subscript"/>
                <w:lang w:val="en-US"/>
              </w:rPr>
              <w:t>min</w:t>
            </w:r>
            <w:r w:rsidRPr="00E44B64">
              <w:rPr>
                <w:bCs/>
                <w:sz w:val="26"/>
                <w:szCs w:val="26"/>
              </w:rPr>
              <w:t>, либо ранее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100 баллов</w:t>
            </w:r>
          </w:p>
        </w:tc>
      </w:tr>
    </w:tbl>
    <w:p w:rsidR="00F01155" w:rsidRPr="00763438" w:rsidRDefault="00763438" w:rsidP="00763438">
      <w:pPr>
        <w:pStyle w:val="afff1"/>
        <w:spacing w:after="0"/>
        <w:ind w:left="0" w:firstLine="680"/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</w:pPr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 xml:space="preserve">где: </w:t>
      </w:r>
      <w:proofErr w:type="gramStart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БС i  –  оценка по критерию «срок поставки товара, выполнения работ, оказания услуг» i-</w:t>
      </w:r>
      <w:proofErr w:type="spellStart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го</w:t>
      </w:r>
      <w:proofErr w:type="spellEnd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 xml:space="preserve"> участника запроса предложений, баллы</w:t>
      </w:r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br/>
        <w:t xml:space="preserve">        C i   –  предложение о сроке поставки товара, выполнения работ, оказания услуг, указанном в заявке о подаче Предложения i-</w:t>
      </w:r>
      <w:proofErr w:type="spellStart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го</w:t>
      </w:r>
      <w:proofErr w:type="spellEnd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 xml:space="preserve"> участника запроса предложений, в единицах измерения срока (год, месяц, день, час)</w:t>
      </w:r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br/>
        <w:t xml:space="preserve">        С </w:t>
      </w:r>
      <w:proofErr w:type="spellStart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max</w:t>
      </w:r>
      <w:proofErr w:type="spellEnd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 xml:space="preserve"> – предельный (максимально допустимый) срок поставки товара, установленный в документации по проведению запроса</w:t>
      </w:r>
      <w:proofErr w:type="gramEnd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 xml:space="preserve"> предложений, в единицах измерения срока (</w:t>
      </w:r>
      <w:r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39</w:t>
      </w:r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 xml:space="preserve"> календарных дней)</w:t>
      </w:r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br/>
        <w:t xml:space="preserve">        С </w:t>
      </w:r>
      <w:proofErr w:type="spellStart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min</w:t>
      </w:r>
      <w:proofErr w:type="spellEnd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 xml:space="preserve"> – минимальный срок выполнения работ, установленный в документации по проведению запроса предложений, ранее которого поставить товар не представляется возможным, либо нет необходимости для заказчика, в единицах измерения срока (</w:t>
      </w:r>
      <w:r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29</w:t>
      </w:r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 xml:space="preserve"> календарных дней)</w:t>
      </w:r>
      <w:proofErr w:type="gramStart"/>
      <w:r w:rsidRPr="0076343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.</w:t>
      </w:r>
      <w:r w:rsidR="00E047D8">
        <w:rPr>
          <w:rFonts w:ascii="Times New Roman" w:eastAsia="Times New Roman" w:hAnsi="Times New Roman"/>
          <w:color w:val="000000" w:themeColor="text1"/>
          <w:spacing w:val="-6"/>
          <w:sz w:val="26"/>
          <w:szCs w:val="26"/>
          <w:lang w:eastAsia="ru-RU"/>
        </w:rPr>
        <w:t>»</w:t>
      </w:r>
      <w:proofErr w:type="gramEnd"/>
    </w:p>
    <w:sectPr w:rsidR="00F01155" w:rsidRPr="00763438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69B" w:rsidRDefault="002D669B">
      <w:r>
        <w:separator/>
      </w:r>
    </w:p>
  </w:endnote>
  <w:endnote w:type="continuationSeparator" w:id="0">
    <w:p w:rsidR="002D669B" w:rsidRDefault="002D6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06E9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69B" w:rsidRDefault="002D669B">
      <w:r>
        <w:separator/>
      </w:r>
    </w:p>
  </w:footnote>
  <w:footnote w:type="continuationSeparator" w:id="0">
    <w:p w:rsidR="002D669B" w:rsidRDefault="002D6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39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7"/>
  </w:num>
  <w:num w:numId="13">
    <w:abstractNumId w:val="8"/>
  </w:num>
  <w:num w:numId="14">
    <w:abstractNumId w:val="23"/>
  </w:num>
  <w:num w:numId="15">
    <w:abstractNumId w:val="29"/>
  </w:num>
  <w:num w:numId="16">
    <w:abstractNumId w:val="25"/>
  </w:num>
  <w:num w:numId="17">
    <w:abstractNumId w:val="28"/>
  </w:num>
  <w:num w:numId="18">
    <w:abstractNumId w:val="42"/>
  </w:num>
  <w:num w:numId="19">
    <w:abstractNumId w:val="36"/>
  </w:num>
  <w:num w:numId="20">
    <w:abstractNumId w:val="5"/>
  </w:num>
  <w:num w:numId="21">
    <w:abstractNumId w:val="10"/>
  </w:num>
  <w:num w:numId="22">
    <w:abstractNumId w:val="26"/>
  </w:num>
  <w:num w:numId="23">
    <w:abstractNumId w:val="14"/>
  </w:num>
  <w:num w:numId="24">
    <w:abstractNumId w:val="11"/>
  </w:num>
  <w:num w:numId="25">
    <w:abstractNumId w:val="31"/>
  </w:num>
  <w:num w:numId="26">
    <w:abstractNumId w:val="15"/>
  </w:num>
  <w:num w:numId="27">
    <w:abstractNumId w:val="24"/>
  </w:num>
  <w:num w:numId="28">
    <w:abstractNumId w:val="35"/>
  </w:num>
  <w:num w:numId="29">
    <w:abstractNumId w:val="22"/>
  </w:num>
  <w:num w:numId="30">
    <w:abstractNumId w:val="38"/>
  </w:num>
  <w:num w:numId="31">
    <w:abstractNumId w:val="20"/>
  </w:num>
  <w:num w:numId="32">
    <w:abstractNumId w:val="16"/>
  </w:num>
  <w:num w:numId="33">
    <w:abstractNumId w:val="34"/>
  </w:num>
  <w:num w:numId="34">
    <w:abstractNumId w:val="32"/>
  </w:num>
  <w:num w:numId="35">
    <w:abstractNumId w:val="41"/>
  </w:num>
  <w:num w:numId="36">
    <w:abstractNumId w:val="19"/>
  </w:num>
  <w:num w:numId="37">
    <w:abstractNumId w:val="7"/>
  </w:num>
  <w:num w:numId="38">
    <w:abstractNumId w:val="30"/>
  </w:num>
  <w:num w:numId="39">
    <w:abstractNumId w:val="40"/>
  </w:num>
  <w:num w:numId="40">
    <w:abstractNumId w:val="6"/>
  </w:num>
  <w:num w:numId="41">
    <w:abstractNumId w:val="9"/>
  </w:num>
  <w:num w:numId="42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0D7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06CD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6E91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669B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67B57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7F9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253A4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79F"/>
    <w:rsid w:val="00563536"/>
    <w:rsid w:val="00563A6D"/>
    <w:rsid w:val="00564294"/>
    <w:rsid w:val="00564F63"/>
    <w:rsid w:val="0056589A"/>
    <w:rsid w:val="00571FA6"/>
    <w:rsid w:val="00573AB1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1B2"/>
    <w:rsid w:val="00645550"/>
    <w:rsid w:val="00645DC5"/>
    <w:rsid w:val="00647F8D"/>
    <w:rsid w:val="006541D1"/>
    <w:rsid w:val="0065426F"/>
    <w:rsid w:val="00656010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878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438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7C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25DC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C7F82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1E33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3DB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47D8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C7B0F"/>
    <w:rsid w:val="00ED0705"/>
    <w:rsid w:val="00ED3D3C"/>
    <w:rsid w:val="00ED6449"/>
    <w:rsid w:val="00ED67B1"/>
    <w:rsid w:val="00ED7662"/>
    <w:rsid w:val="00ED7B40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6FA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2F8F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B45D9-13B1-452F-8238-08978A9A73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D2097A-19CB-4790-AAC4-0BE77C740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28</cp:revision>
  <cp:lastPrinted>2015-04-27T11:59:00Z</cp:lastPrinted>
  <dcterms:created xsi:type="dcterms:W3CDTF">2013-03-25T14:19:00Z</dcterms:created>
  <dcterms:modified xsi:type="dcterms:W3CDTF">2015-04-27T12:48:00Z</dcterms:modified>
</cp:coreProperties>
</file>