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E5898" w:rsidRPr="00A93B72" w:rsidRDefault="006E5898" w:rsidP="006E5898">
      <w:pPr>
        <w:keepNext/>
        <w:keepLines/>
        <w:widowControl w:val="0"/>
        <w:suppressLineNumbers/>
        <w:ind w:left="4956" w:firstLine="708"/>
        <w:rPr>
          <w:b/>
          <w:sz w:val="22"/>
          <w:szCs w:val="22"/>
        </w:rPr>
      </w:pPr>
    </w:p>
    <w:tbl>
      <w:tblPr>
        <w:tblW w:w="3998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627"/>
        <w:gridCol w:w="1371"/>
      </w:tblGrid>
      <w:tr w:rsidR="006E5898" w:rsidRPr="00A93B72" w:rsidTr="00853429">
        <w:trPr>
          <w:jc w:val="right"/>
        </w:trPr>
        <w:tc>
          <w:tcPr>
            <w:tcW w:w="399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6E5898" w:rsidRPr="0037605D" w:rsidRDefault="006E5898" w:rsidP="00853429">
            <w:pPr>
              <w:pStyle w:val="a3"/>
              <w:spacing w:before="120" w:after="0" w:line="360" w:lineRule="auto"/>
              <w:rPr>
                <w:sz w:val="22"/>
                <w:szCs w:val="22"/>
                <w:lang w:val="ru-RU"/>
              </w:rPr>
            </w:pPr>
            <w:r w:rsidRPr="0037605D">
              <w:rPr>
                <w:b/>
                <w:sz w:val="22"/>
                <w:szCs w:val="22"/>
                <w:lang w:val="ru-RU"/>
              </w:rPr>
              <w:t>УТВЕРЖДАЮ</w:t>
            </w:r>
          </w:p>
        </w:tc>
      </w:tr>
      <w:tr w:rsidR="006E5898" w:rsidRPr="00A93B72" w:rsidTr="00853429">
        <w:trPr>
          <w:jc w:val="right"/>
        </w:trPr>
        <w:tc>
          <w:tcPr>
            <w:tcW w:w="399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6E5898" w:rsidRPr="0037605D" w:rsidRDefault="006E5898" w:rsidP="00853429">
            <w:pPr>
              <w:pStyle w:val="a3"/>
              <w:spacing w:before="120" w:after="0" w:line="360" w:lineRule="auto"/>
              <w:rPr>
                <w:sz w:val="22"/>
                <w:szCs w:val="22"/>
                <w:lang w:val="ru-RU"/>
              </w:rPr>
            </w:pPr>
            <w:r w:rsidRPr="0037605D">
              <w:rPr>
                <w:sz w:val="22"/>
                <w:szCs w:val="22"/>
                <w:lang w:val="ru-RU"/>
              </w:rPr>
              <w:t>Генеральный директор</w:t>
            </w:r>
          </w:p>
        </w:tc>
      </w:tr>
      <w:tr w:rsidR="006E5898" w:rsidRPr="00A93B72" w:rsidTr="00853429">
        <w:trPr>
          <w:jc w:val="right"/>
        </w:trPr>
        <w:tc>
          <w:tcPr>
            <w:tcW w:w="2627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6E5898" w:rsidRPr="0037605D" w:rsidRDefault="006E5898" w:rsidP="00853429">
            <w:pPr>
              <w:pStyle w:val="a3"/>
              <w:spacing w:before="120" w:after="0" w:line="360" w:lineRule="auto"/>
              <w:jc w:val="both"/>
              <w:rPr>
                <w:sz w:val="22"/>
                <w:szCs w:val="22"/>
                <w:lang w:val="ru-RU"/>
              </w:rPr>
            </w:pPr>
            <w:r w:rsidRPr="0037605D">
              <w:rPr>
                <w:sz w:val="22"/>
                <w:szCs w:val="22"/>
                <w:lang w:val="ru-RU"/>
              </w:rPr>
              <w:t>___________________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6E5898" w:rsidRPr="0037605D" w:rsidRDefault="006E5898" w:rsidP="00853429">
            <w:pPr>
              <w:pStyle w:val="a3"/>
              <w:spacing w:before="120" w:after="0" w:line="360" w:lineRule="auto"/>
              <w:jc w:val="both"/>
              <w:rPr>
                <w:sz w:val="22"/>
                <w:szCs w:val="22"/>
                <w:lang w:val="ru-RU"/>
              </w:rPr>
            </w:pPr>
            <w:proofErr w:type="spellStart"/>
            <w:r w:rsidRPr="0037605D">
              <w:rPr>
                <w:sz w:val="22"/>
                <w:szCs w:val="22"/>
                <w:lang w:val="ru-RU"/>
              </w:rPr>
              <w:t>В.В.Рукша</w:t>
            </w:r>
            <w:proofErr w:type="spellEnd"/>
          </w:p>
        </w:tc>
      </w:tr>
      <w:tr w:rsidR="006E5898" w:rsidRPr="00A93B72" w:rsidTr="00853429">
        <w:trPr>
          <w:jc w:val="right"/>
        </w:trPr>
        <w:tc>
          <w:tcPr>
            <w:tcW w:w="399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6E5898" w:rsidRPr="0037605D" w:rsidRDefault="006E5898" w:rsidP="00BA6081">
            <w:pPr>
              <w:pStyle w:val="a3"/>
              <w:spacing w:before="120" w:after="0" w:line="360" w:lineRule="auto"/>
              <w:jc w:val="both"/>
              <w:rPr>
                <w:sz w:val="22"/>
                <w:szCs w:val="22"/>
                <w:lang w:val="ru-RU"/>
              </w:rPr>
            </w:pPr>
            <w:r w:rsidRPr="0037605D">
              <w:rPr>
                <w:sz w:val="22"/>
                <w:szCs w:val="22"/>
                <w:lang w:val="ru-RU"/>
              </w:rPr>
              <w:t>«</w:t>
            </w:r>
            <w:r w:rsidR="00BA6081">
              <w:rPr>
                <w:sz w:val="22"/>
                <w:szCs w:val="22"/>
                <w:lang w:val="ru-RU"/>
              </w:rPr>
              <w:t>01</w:t>
            </w:r>
            <w:r w:rsidRPr="0037605D">
              <w:rPr>
                <w:sz w:val="22"/>
                <w:szCs w:val="22"/>
                <w:lang w:val="ru-RU"/>
              </w:rPr>
              <w:t xml:space="preserve">» </w:t>
            </w:r>
            <w:r w:rsidR="00BA6081">
              <w:rPr>
                <w:sz w:val="22"/>
                <w:szCs w:val="22"/>
                <w:lang w:val="ru-RU"/>
              </w:rPr>
              <w:t>декабря</w:t>
            </w:r>
            <w:r w:rsidRPr="0037605D">
              <w:rPr>
                <w:sz w:val="22"/>
                <w:szCs w:val="22"/>
                <w:lang w:val="ru-RU"/>
              </w:rPr>
              <w:t xml:space="preserve"> 201</w:t>
            </w:r>
            <w:r>
              <w:rPr>
                <w:sz w:val="22"/>
                <w:szCs w:val="22"/>
                <w:lang w:val="en-US"/>
              </w:rPr>
              <w:t>4</w:t>
            </w:r>
            <w:r w:rsidRPr="0037605D">
              <w:rPr>
                <w:sz w:val="22"/>
                <w:szCs w:val="22"/>
                <w:lang w:val="ru-RU"/>
              </w:rPr>
              <w:t xml:space="preserve"> г.</w:t>
            </w:r>
          </w:p>
        </w:tc>
      </w:tr>
    </w:tbl>
    <w:p w:rsidR="006E5898" w:rsidRPr="00A93B72" w:rsidRDefault="006E5898" w:rsidP="006E5898">
      <w:pPr>
        <w:jc w:val="center"/>
        <w:rPr>
          <w:b/>
          <w:sz w:val="22"/>
          <w:szCs w:val="22"/>
        </w:rPr>
      </w:pPr>
    </w:p>
    <w:p w:rsidR="006E5898" w:rsidRPr="006B41E7" w:rsidRDefault="006E5898" w:rsidP="006E5898">
      <w:pPr>
        <w:jc w:val="center"/>
        <w:rPr>
          <w:b/>
        </w:rPr>
      </w:pPr>
      <w:r>
        <w:rPr>
          <w:b/>
        </w:rPr>
        <w:t>ИЗВЕЩЕНИЕ О ПРОДЛЕНИИ</w:t>
      </w:r>
    </w:p>
    <w:p w:rsidR="006E5898" w:rsidRPr="00A93B72" w:rsidRDefault="006E5898" w:rsidP="006E5898">
      <w:pPr>
        <w:jc w:val="center"/>
        <w:rPr>
          <w:b/>
          <w:sz w:val="22"/>
          <w:szCs w:val="22"/>
        </w:rPr>
      </w:pPr>
      <w:bookmarkStart w:id="0" w:name="_Toc117855570"/>
      <w:bookmarkStart w:id="1" w:name="_Toc127860365"/>
      <w:bookmarkStart w:id="2" w:name="_Toc129177013"/>
    </w:p>
    <w:p w:rsidR="006E5898" w:rsidRDefault="006E5898" w:rsidP="003B3009">
      <w:pPr>
        <w:jc w:val="center"/>
        <w:rPr>
          <w:b/>
        </w:rPr>
      </w:pPr>
      <w:r w:rsidRPr="00EF21D8">
        <w:rPr>
          <w:b/>
        </w:rPr>
        <w:t xml:space="preserve">открытый </w:t>
      </w:r>
      <w:r w:rsidRPr="00692DEC">
        <w:rPr>
          <w:b/>
        </w:rPr>
        <w:t xml:space="preserve">запрос </w:t>
      </w:r>
      <w:r w:rsidRPr="00CD0877">
        <w:rPr>
          <w:b/>
        </w:rPr>
        <w:t>цен</w:t>
      </w:r>
      <w:r w:rsidR="003B3009">
        <w:rPr>
          <w:b/>
        </w:rPr>
        <w:t xml:space="preserve"> в электронной форме </w:t>
      </w:r>
      <w:r>
        <w:rPr>
          <w:b/>
        </w:rPr>
        <w:t>на</w:t>
      </w:r>
      <w:r w:rsidRPr="001123D6">
        <w:rPr>
          <w:b/>
        </w:rPr>
        <w:t xml:space="preserve"> </w:t>
      </w:r>
      <w:r w:rsidRPr="0087229D">
        <w:rPr>
          <w:b/>
        </w:rPr>
        <w:t xml:space="preserve">право заключения договора на </w:t>
      </w:r>
      <w:r w:rsidR="00BA6081" w:rsidRPr="00BA6081">
        <w:rPr>
          <w:b/>
        </w:rPr>
        <w:t>оказание услуг по агентскому обслуживанию судов с ЯЭУ и судов АТО в порту Дудинка (номенклатурная группа №4.1 - агентское обслуживание судов) для нужд ФГУП «Атомфлот»</w:t>
      </w:r>
    </w:p>
    <w:p w:rsidR="006E5898" w:rsidRPr="00A93B72" w:rsidRDefault="006E5898" w:rsidP="006E5898">
      <w:pPr>
        <w:jc w:val="center"/>
        <w:rPr>
          <w:sz w:val="22"/>
          <w:szCs w:val="22"/>
        </w:rPr>
      </w:pPr>
    </w:p>
    <w:bookmarkEnd w:id="0"/>
    <w:bookmarkEnd w:id="1"/>
    <w:bookmarkEnd w:id="2"/>
    <w:p w:rsidR="006E5898" w:rsidRPr="00A93B72" w:rsidRDefault="006E5898" w:rsidP="006E5898">
      <w:pPr>
        <w:tabs>
          <w:tab w:val="left" w:pos="6570"/>
        </w:tabs>
        <w:ind w:firstLine="567"/>
        <w:jc w:val="both"/>
        <w:rPr>
          <w:sz w:val="22"/>
          <w:szCs w:val="22"/>
        </w:rPr>
      </w:pPr>
      <w:r w:rsidRPr="00A93B72">
        <w:rPr>
          <w:sz w:val="22"/>
          <w:szCs w:val="22"/>
        </w:rPr>
        <w:t xml:space="preserve">Федеральное государственное унитарное предприятие атомного флота (ФГУП «Атомфлот») вносит следующие изменения в документацию </w:t>
      </w:r>
      <w:r>
        <w:rPr>
          <w:sz w:val="22"/>
          <w:szCs w:val="22"/>
        </w:rPr>
        <w:t>о проведении открытого запроса цен в электронной форме</w:t>
      </w:r>
      <w:r w:rsidRPr="00A93B72">
        <w:rPr>
          <w:sz w:val="22"/>
          <w:szCs w:val="22"/>
        </w:rPr>
        <w:t>:</w:t>
      </w:r>
    </w:p>
    <w:p w:rsidR="006E5898" w:rsidRDefault="006E5898" w:rsidP="006E5898">
      <w:pPr>
        <w:tabs>
          <w:tab w:val="left" w:pos="6570"/>
        </w:tabs>
        <w:ind w:firstLine="567"/>
        <w:jc w:val="both"/>
        <w:rPr>
          <w:sz w:val="22"/>
          <w:szCs w:val="22"/>
        </w:rPr>
      </w:pPr>
    </w:p>
    <w:p w:rsidR="00125539" w:rsidRDefault="00125539" w:rsidP="00125539">
      <w:pPr>
        <w:tabs>
          <w:tab w:val="left" w:pos="6570"/>
        </w:tabs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1. Внести изменения в п. 09-11 «Извещение о проведение запроса цен» документации изложив их в следующей редакции:</w:t>
      </w:r>
    </w:p>
    <w:p w:rsidR="00125539" w:rsidRDefault="00125539" w:rsidP="00125539">
      <w:pPr>
        <w:tabs>
          <w:tab w:val="left" w:pos="993"/>
          <w:tab w:val="left" w:pos="6570"/>
        </w:tabs>
        <w:ind w:firstLine="567"/>
        <w:jc w:val="both"/>
        <w:rPr>
          <w:sz w:val="22"/>
          <w:szCs w:val="22"/>
        </w:rPr>
      </w:pPr>
    </w:p>
    <w:p w:rsidR="00125539" w:rsidRDefault="00125539" w:rsidP="00125539">
      <w:pPr>
        <w:pStyle w:val="a3"/>
        <w:numPr>
          <w:ilvl w:val="0"/>
          <w:numId w:val="2"/>
        </w:numPr>
        <w:tabs>
          <w:tab w:val="clear" w:pos="720"/>
          <w:tab w:val="num" w:pos="426"/>
          <w:tab w:val="left" w:pos="993"/>
          <w:tab w:val="center" w:pos="4677"/>
          <w:tab w:val="right" w:pos="9355"/>
        </w:tabs>
        <w:suppressAutoHyphens w:val="0"/>
        <w:spacing w:before="0" w:after="0"/>
        <w:ind w:left="0" w:firstLine="567"/>
        <w:jc w:val="both"/>
        <w:rPr>
          <w:sz w:val="22"/>
          <w:szCs w:val="22"/>
        </w:rPr>
      </w:pPr>
      <w:r>
        <w:rPr>
          <w:sz w:val="22"/>
          <w:szCs w:val="22"/>
        </w:rPr>
        <w:t>Дата начала и дата и время окончания подачи заявок на участие в запросе цен, место и порядок их подачи участниками: Заявки на участие в запросе цен предоставляются на электронную торговую площадку О</w:t>
      </w:r>
      <w:r w:rsidR="00BA6081">
        <w:rPr>
          <w:sz w:val="22"/>
          <w:szCs w:val="22"/>
          <w:lang w:val="ru-RU"/>
        </w:rPr>
        <w:t>ОО</w:t>
      </w:r>
      <w:r>
        <w:rPr>
          <w:sz w:val="22"/>
          <w:szCs w:val="22"/>
        </w:rPr>
        <w:t xml:space="preserve"> «</w:t>
      </w:r>
      <w:r w:rsidR="00BA6081">
        <w:rPr>
          <w:sz w:val="22"/>
          <w:szCs w:val="22"/>
          <w:lang w:val="ru-RU"/>
        </w:rPr>
        <w:t>Аукционный конкурсный дом</w:t>
      </w:r>
      <w:r>
        <w:rPr>
          <w:sz w:val="22"/>
          <w:szCs w:val="22"/>
        </w:rPr>
        <w:t xml:space="preserve">» </w:t>
      </w:r>
      <w:hyperlink r:id="rId8" w:history="1">
        <w:r w:rsidR="00BA6081" w:rsidRPr="00F23788">
          <w:rPr>
            <w:rStyle w:val="a8"/>
            <w:sz w:val="22"/>
            <w:szCs w:val="22"/>
          </w:rPr>
          <w:t>www.</w:t>
        </w:r>
        <w:r w:rsidR="00BA6081" w:rsidRPr="00F23788">
          <w:rPr>
            <w:rStyle w:val="a8"/>
            <w:sz w:val="22"/>
            <w:szCs w:val="22"/>
            <w:lang w:val="en-US"/>
          </w:rPr>
          <w:t>a</w:t>
        </w:r>
        <w:r w:rsidR="00BA6081" w:rsidRPr="00F23788">
          <w:rPr>
            <w:rStyle w:val="a8"/>
            <w:sz w:val="22"/>
            <w:szCs w:val="22"/>
            <w:lang w:val="ru-RU"/>
          </w:rPr>
          <w:t>-</w:t>
        </w:r>
        <w:r w:rsidR="00BA6081" w:rsidRPr="00F23788">
          <w:rPr>
            <w:rStyle w:val="a8"/>
            <w:sz w:val="22"/>
            <w:szCs w:val="22"/>
            <w:lang w:val="en-US"/>
          </w:rPr>
          <w:t>k</w:t>
        </w:r>
        <w:r w:rsidR="00BA6081" w:rsidRPr="00F23788">
          <w:rPr>
            <w:rStyle w:val="a8"/>
            <w:sz w:val="22"/>
            <w:szCs w:val="22"/>
            <w:lang w:val="ru-RU"/>
          </w:rPr>
          <w:t>-</w:t>
        </w:r>
        <w:r w:rsidR="00BA6081" w:rsidRPr="00F23788">
          <w:rPr>
            <w:rStyle w:val="a8"/>
            <w:sz w:val="22"/>
            <w:szCs w:val="22"/>
            <w:lang w:val="en-US"/>
          </w:rPr>
          <w:t>d</w:t>
        </w:r>
        <w:r w:rsidR="00BA6081" w:rsidRPr="00F23788">
          <w:rPr>
            <w:rStyle w:val="a8"/>
            <w:sz w:val="22"/>
            <w:szCs w:val="22"/>
          </w:rPr>
          <w:t>.ru</w:t>
        </w:r>
      </w:hyperlink>
      <w:r>
        <w:rPr>
          <w:sz w:val="22"/>
          <w:szCs w:val="22"/>
        </w:rPr>
        <w:t xml:space="preserve"> 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 15-00 (время московское) «</w:t>
      </w:r>
      <w:r w:rsidR="00BA6081">
        <w:rPr>
          <w:sz w:val="22"/>
          <w:szCs w:val="22"/>
          <w:lang w:val="ru-RU"/>
        </w:rPr>
        <w:t>08</w:t>
      </w:r>
      <w:r>
        <w:rPr>
          <w:sz w:val="22"/>
          <w:szCs w:val="22"/>
        </w:rPr>
        <w:t>» </w:t>
      </w:r>
      <w:r w:rsidR="00BA6081">
        <w:rPr>
          <w:sz w:val="22"/>
          <w:szCs w:val="22"/>
          <w:lang w:val="ru-RU"/>
        </w:rPr>
        <w:t>декабря</w:t>
      </w:r>
      <w:r>
        <w:rPr>
          <w:sz w:val="22"/>
          <w:szCs w:val="22"/>
        </w:rPr>
        <w:t xml:space="preserve"> 2014 года. </w:t>
      </w:r>
    </w:p>
    <w:p w:rsidR="00125539" w:rsidRPr="00125539" w:rsidRDefault="00125539" w:rsidP="00125539">
      <w:pPr>
        <w:pStyle w:val="a3"/>
        <w:tabs>
          <w:tab w:val="left" w:pos="993"/>
          <w:tab w:val="center" w:pos="4677"/>
          <w:tab w:val="right" w:pos="9355"/>
        </w:tabs>
        <w:suppressAutoHyphens w:val="0"/>
        <w:spacing w:before="0" w:after="0"/>
        <w:ind w:left="567"/>
        <w:jc w:val="both"/>
        <w:rPr>
          <w:sz w:val="22"/>
          <w:szCs w:val="22"/>
        </w:rPr>
      </w:pPr>
    </w:p>
    <w:p w:rsidR="00125539" w:rsidRPr="0073316E" w:rsidRDefault="00125539" w:rsidP="0073316E">
      <w:pPr>
        <w:pStyle w:val="a3"/>
        <w:numPr>
          <w:ilvl w:val="0"/>
          <w:numId w:val="2"/>
        </w:numPr>
        <w:tabs>
          <w:tab w:val="clear" w:pos="720"/>
          <w:tab w:val="num" w:pos="426"/>
          <w:tab w:val="left" w:pos="993"/>
          <w:tab w:val="center" w:pos="4677"/>
          <w:tab w:val="right" w:pos="9355"/>
        </w:tabs>
        <w:suppressAutoHyphens w:val="0"/>
        <w:spacing w:before="0" w:after="0"/>
        <w:ind w:left="0" w:firstLine="567"/>
        <w:jc w:val="both"/>
        <w:rPr>
          <w:sz w:val="22"/>
          <w:szCs w:val="22"/>
        </w:rPr>
      </w:pPr>
      <w:r>
        <w:rPr>
          <w:sz w:val="22"/>
          <w:szCs w:val="22"/>
        </w:rPr>
        <w:t>Место и дата проведения отборочной стадии: 183017, г. Мурманск-17, ФГУП «Атомфлот», «</w:t>
      </w:r>
      <w:r w:rsidR="00BA6081">
        <w:rPr>
          <w:sz w:val="22"/>
          <w:szCs w:val="22"/>
          <w:lang w:val="ru-RU"/>
        </w:rPr>
        <w:t>12</w:t>
      </w:r>
      <w:r>
        <w:rPr>
          <w:sz w:val="22"/>
          <w:szCs w:val="22"/>
        </w:rPr>
        <w:t>» </w:t>
      </w:r>
      <w:r w:rsidR="00BA6081">
        <w:rPr>
          <w:sz w:val="22"/>
          <w:szCs w:val="22"/>
          <w:lang w:val="ru-RU"/>
        </w:rPr>
        <w:t>декабря</w:t>
      </w:r>
      <w:r>
        <w:rPr>
          <w:sz w:val="22"/>
          <w:szCs w:val="22"/>
        </w:rPr>
        <w:t xml:space="preserve"> 2014 года.</w:t>
      </w:r>
      <w:bookmarkStart w:id="3" w:name="_GoBack"/>
      <w:bookmarkEnd w:id="3"/>
    </w:p>
    <w:p w:rsidR="00125539" w:rsidRPr="00125539" w:rsidRDefault="00125539" w:rsidP="00125539">
      <w:pPr>
        <w:pStyle w:val="a3"/>
        <w:tabs>
          <w:tab w:val="left" w:pos="993"/>
          <w:tab w:val="center" w:pos="4677"/>
          <w:tab w:val="right" w:pos="9355"/>
        </w:tabs>
        <w:suppressAutoHyphens w:val="0"/>
        <w:spacing w:before="0" w:after="0"/>
        <w:ind w:left="567"/>
        <w:jc w:val="both"/>
        <w:rPr>
          <w:sz w:val="22"/>
          <w:szCs w:val="22"/>
        </w:rPr>
      </w:pPr>
    </w:p>
    <w:p w:rsidR="00125539" w:rsidRDefault="00125539" w:rsidP="00125539">
      <w:pPr>
        <w:pStyle w:val="a3"/>
        <w:numPr>
          <w:ilvl w:val="0"/>
          <w:numId w:val="2"/>
        </w:numPr>
        <w:tabs>
          <w:tab w:val="clear" w:pos="720"/>
          <w:tab w:val="num" w:pos="426"/>
          <w:tab w:val="left" w:pos="993"/>
          <w:tab w:val="center" w:pos="4677"/>
          <w:tab w:val="right" w:pos="9355"/>
        </w:tabs>
        <w:suppressAutoHyphens w:val="0"/>
        <w:spacing w:before="0" w:after="0"/>
        <w:ind w:left="0" w:firstLine="567"/>
        <w:jc w:val="both"/>
        <w:rPr>
          <w:sz w:val="22"/>
          <w:szCs w:val="22"/>
        </w:rPr>
      </w:pPr>
      <w:r>
        <w:rPr>
          <w:sz w:val="22"/>
          <w:szCs w:val="22"/>
        </w:rPr>
        <w:t>Место и дата подведения итогов запроса цен: 183017, г. Мурманск-17, ФГУП «Атомфлот», «</w:t>
      </w:r>
      <w:r w:rsidR="00BA6081">
        <w:rPr>
          <w:sz w:val="22"/>
          <w:szCs w:val="22"/>
          <w:lang w:val="ru-RU"/>
        </w:rPr>
        <w:t>12</w:t>
      </w:r>
      <w:r>
        <w:rPr>
          <w:sz w:val="22"/>
          <w:szCs w:val="22"/>
        </w:rPr>
        <w:t>» </w:t>
      </w:r>
      <w:r w:rsidR="00BA6081">
        <w:rPr>
          <w:sz w:val="22"/>
          <w:szCs w:val="22"/>
          <w:lang w:val="ru-RU"/>
        </w:rPr>
        <w:t>декабря</w:t>
      </w:r>
      <w:r>
        <w:rPr>
          <w:sz w:val="22"/>
          <w:szCs w:val="22"/>
        </w:rPr>
        <w:t xml:space="preserve"> 2014 года.</w:t>
      </w:r>
    </w:p>
    <w:p w:rsidR="00125539" w:rsidRDefault="00125539" w:rsidP="00125539">
      <w:pPr>
        <w:tabs>
          <w:tab w:val="left" w:pos="6570"/>
        </w:tabs>
        <w:ind w:firstLine="567"/>
        <w:jc w:val="both"/>
        <w:rPr>
          <w:sz w:val="22"/>
          <w:szCs w:val="22"/>
          <w:lang w:val="x-none"/>
        </w:rPr>
      </w:pPr>
    </w:p>
    <w:p w:rsidR="00125539" w:rsidRDefault="00125539" w:rsidP="00125539">
      <w:pPr>
        <w:tabs>
          <w:tab w:val="left" w:pos="6570"/>
        </w:tabs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2. Внести изменения в пп.15, 16 п. 4 «Информационная карта запроса цен» документации, изложив их в следующей редакции:</w:t>
      </w:r>
    </w:p>
    <w:p w:rsidR="00125539" w:rsidRDefault="00125539" w:rsidP="00125539">
      <w:pPr>
        <w:tabs>
          <w:tab w:val="left" w:pos="6570"/>
        </w:tabs>
        <w:ind w:firstLine="567"/>
        <w:jc w:val="both"/>
        <w:rPr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2"/>
        <w:gridCol w:w="2357"/>
        <w:gridCol w:w="7316"/>
      </w:tblGrid>
      <w:tr w:rsidR="00125539" w:rsidTr="00125539"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539" w:rsidRDefault="00125539">
            <w:pPr>
              <w:pStyle w:val="a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№ п/п</w:t>
            </w:r>
          </w:p>
        </w:tc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5539" w:rsidRDefault="00125539">
            <w:pPr>
              <w:pStyle w:val="a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Наименование п/п</w:t>
            </w:r>
          </w:p>
        </w:tc>
        <w:tc>
          <w:tcPr>
            <w:tcW w:w="3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5539" w:rsidRDefault="00125539">
            <w:pPr>
              <w:pStyle w:val="a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Содержание</w:t>
            </w:r>
          </w:p>
        </w:tc>
      </w:tr>
      <w:tr w:rsidR="00125539" w:rsidTr="00125539"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539" w:rsidRDefault="00125539">
            <w:pPr>
              <w:rPr>
                <w:sz w:val="20"/>
                <w:szCs w:val="20"/>
              </w:rPr>
            </w:pPr>
            <w:bookmarkStart w:id="4" w:name="_Ref319674631" w:colFirst="0" w:colLast="0"/>
            <w:r>
              <w:rPr>
                <w:sz w:val="20"/>
                <w:szCs w:val="20"/>
              </w:rPr>
              <w:t>15</w:t>
            </w:r>
          </w:p>
        </w:tc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539" w:rsidRDefault="00125539">
            <w:pPr>
              <w:pStyle w:val="Times12"/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Место и срок окончания подачи заявок на участие в запросе цен (открытия доступа к поданным заявкам на участие в запросе цен)</w:t>
            </w:r>
          </w:p>
        </w:tc>
        <w:tc>
          <w:tcPr>
            <w:tcW w:w="3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539" w:rsidRDefault="00125539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Заявки, оформленные в соответствии с приложениями к настоящей Документации, должны быть поданы в электронной форме с использованием функционала и в соответствии с регламентом системы </w:t>
            </w:r>
            <w:r w:rsidR="00BA6081">
              <w:rPr>
                <w:sz w:val="20"/>
                <w:szCs w:val="20"/>
              </w:rPr>
              <w:t>Аук. Конк. Дом</w:t>
            </w:r>
            <w:r>
              <w:rPr>
                <w:sz w:val="20"/>
                <w:szCs w:val="20"/>
              </w:rPr>
              <w:t>.</w:t>
            </w:r>
          </w:p>
          <w:p w:rsidR="00125539" w:rsidRDefault="00125539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</w:p>
          <w:p w:rsidR="00125539" w:rsidRDefault="00125539" w:rsidP="00BA6081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  <w:lang w:val="x-none"/>
              </w:rPr>
            </w:pPr>
            <w:r>
              <w:rPr>
                <w:sz w:val="20"/>
                <w:szCs w:val="20"/>
              </w:rPr>
              <w:t>Окончание срока подачи заявок: 15:00:00 (время московское) «</w:t>
            </w:r>
            <w:r w:rsidR="00BA6081">
              <w:rPr>
                <w:sz w:val="20"/>
                <w:szCs w:val="20"/>
              </w:rPr>
              <w:t>08</w:t>
            </w:r>
            <w:r>
              <w:rPr>
                <w:sz w:val="20"/>
                <w:szCs w:val="20"/>
              </w:rPr>
              <w:t xml:space="preserve">» </w:t>
            </w:r>
            <w:r w:rsidR="00BA6081">
              <w:rPr>
                <w:sz w:val="20"/>
                <w:szCs w:val="20"/>
              </w:rPr>
              <w:t>декабря</w:t>
            </w:r>
            <w:r>
              <w:rPr>
                <w:sz w:val="20"/>
                <w:szCs w:val="20"/>
              </w:rPr>
              <w:t xml:space="preserve"> 2014 г.</w:t>
            </w:r>
          </w:p>
        </w:tc>
      </w:tr>
      <w:tr w:rsidR="00125539" w:rsidTr="00125539"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539" w:rsidRDefault="00125539">
            <w:pPr>
              <w:pStyle w:val="a3"/>
              <w:rPr>
                <w:sz w:val="20"/>
                <w:szCs w:val="20"/>
                <w:lang w:val="ru-RU"/>
              </w:rPr>
            </w:pPr>
            <w:bookmarkStart w:id="5" w:name="_Ref319674695" w:colFirst="0" w:colLast="0"/>
            <w:bookmarkEnd w:id="4"/>
            <w:r>
              <w:rPr>
                <w:sz w:val="20"/>
                <w:szCs w:val="20"/>
              </w:rPr>
              <w:t>16</w:t>
            </w:r>
          </w:p>
        </w:tc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539" w:rsidRDefault="00125539">
            <w:pPr>
              <w:pStyle w:val="Times12"/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Срок проведения отборочной и оценочной стадии рассмотрения заявок</w:t>
            </w:r>
          </w:p>
        </w:tc>
        <w:tc>
          <w:tcPr>
            <w:tcW w:w="3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539" w:rsidRDefault="00125539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183017, г. Мурманск-17, ФГУП «Атомфлот»</w:t>
            </w:r>
          </w:p>
          <w:p w:rsidR="00125539" w:rsidRDefault="0012553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Отборочная стадия рассмотрения заявок на участие в запросе цен: не позднее «</w:t>
            </w:r>
            <w:r w:rsidR="00BA6081">
              <w:rPr>
                <w:sz w:val="20"/>
                <w:szCs w:val="20"/>
              </w:rPr>
              <w:t>12</w:t>
            </w:r>
            <w:r>
              <w:rPr>
                <w:sz w:val="20"/>
                <w:szCs w:val="20"/>
              </w:rPr>
              <w:t>» </w:t>
            </w:r>
            <w:r w:rsidR="00BA6081">
              <w:rPr>
                <w:sz w:val="20"/>
                <w:szCs w:val="20"/>
              </w:rPr>
              <w:t>декабря</w:t>
            </w:r>
            <w:r>
              <w:rPr>
                <w:sz w:val="20"/>
                <w:szCs w:val="20"/>
              </w:rPr>
              <w:t xml:space="preserve"> 2014 года</w:t>
            </w:r>
          </w:p>
          <w:p w:rsidR="00125539" w:rsidRDefault="00125539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</w:p>
          <w:p w:rsidR="00125539" w:rsidRDefault="00125539" w:rsidP="00BA6081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Оценочная стадия рассмотрения заявок на участие в запросе цен и подведение итогов запроса цен: не позднее «</w:t>
            </w:r>
            <w:r w:rsidR="00BA6081">
              <w:rPr>
                <w:sz w:val="20"/>
                <w:szCs w:val="20"/>
              </w:rPr>
              <w:t>12</w:t>
            </w:r>
            <w:r>
              <w:rPr>
                <w:sz w:val="20"/>
                <w:szCs w:val="20"/>
              </w:rPr>
              <w:t xml:space="preserve">» </w:t>
            </w:r>
            <w:r w:rsidR="00BA6081">
              <w:rPr>
                <w:sz w:val="20"/>
                <w:szCs w:val="20"/>
              </w:rPr>
              <w:t>декабря</w:t>
            </w:r>
            <w:r>
              <w:rPr>
                <w:sz w:val="20"/>
                <w:szCs w:val="20"/>
              </w:rPr>
              <w:t xml:space="preserve"> 2014 года</w:t>
            </w:r>
          </w:p>
        </w:tc>
      </w:tr>
      <w:bookmarkEnd w:id="5"/>
    </w:tbl>
    <w:p w:rsidR="00125539" w:rsidRDefault="00125539" w:rsidP="00BA6081">
      <w:pPr>
        <w:widowControl w:val="0"/>
        <w:tabs>
          <w:tab w:val="num" w:pos="-1985"/>
          <w:tab w:val="num" w:pos="851"/>
        </w:tabs>
        <w:rPr>
          <w:sz w:val="22"/>
          <w:szCs w:val="22"/>
        </w:rPr>
      </w:pPr>
    </w:p>
    <w:p w:rsidR="00BA6081" w:rsidRDefault="00BA6081" w:rsidP="00BA6081">
      <w:pPr>
        <w:widowControl w:val="0"/>
        <w:tabs>
          <w:tab w:val="num" w:pos="-1985"/>
          <w:tab w:val="num" w:pos="851"/>
        </w:tabs>
        <w:rPr>
          <w:sz w:val="22"/>
          <w:szCs w:val="22"/>
        </w:rPr>
      </w:pPr>
    </w:p>
    <w:p w:rsidR="00125539" w:rsidRDefault="00125539" w:rsidP="00125539">
      <w:pPr>
        <w:tabs>
          <w:tab w:val="left" w:pos="7938"/>
        </w:tabs>
        <w:ind w:firstLine="567"/>
        <w:jc w:val="both"/>
        <w:rPr>
          <w:color w:val="000000"/>
          <w:sz w:val="22"/>
          <w:szCs w:val="22"/>
        </w:rPr>
      </w:pPr>
    </w:p>
    <w:p w:rsidR="00125539" w:rsidRDefault="00125539" w:rsidP="00125539">
      <w:pPr>
        <w:tabs>
          <w:tab w:val="left" w:pos="7938"/>
        </w:tabs>
        <w:ind w:firstLine="567"/>
        <w:jc w:val="both"/>
        <w:rPr>
          <w:color w:val="000000"/>
          <w:sz w:val="22"/>
          <w:szCs w:val="22"/>
        </w:rPr>
      </w:pPr>
    </w:p>
    <w:p w:rsidR="00125539" w:rsidRDefault="00125539" w:rsidP="00125539">
      <w:pPr>
        <w:tabs>
          <w:tab w:val="left" w:pos="7938"/>
        </w:tabs>
        <w:ind w:firstLine="567"/>
        <w:jc w:val="both"/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Остальные позиции документации о проведении открытого запроса цен в электронной форме оставить без изменения.</w:t>
      </w: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BA6081" w:rsidRDefault="00BA6081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BA6081" w:rsidRDefault="00BA6081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BA6081" w:rsidRDefault="00BA6081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BA6081" w:rsidRDefault="00BA6081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BA6081" w:rsidRDefault="00BA6081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BA6081" w:rsidRDefault="00BA6081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BA6081" w:rsidRDefault="00BA6081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BA6081" w:rsidRDefault="00BA6081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BA6081" w:rsidRDefault="00BA6081" w:rsidP="00125539">
      <w:pPr>
        <w:tabs>
          <w:tab w:val="num" w:pos="426"/>
          <w:tab w:val="left" w:pos="7938"/>
        </w:tabs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jc w:val="center"/>
        <w:rPr>
          <w:sz w:val="22"/>
          <w:szCs w:val="22"/>
        </w:rPr>
      </w:pPr>
      <w:r>
        <w:rPr>
          <w:sz w:val="22"/>
          <w:szCs w:val="22"/>
        </w:rPr>
        <w:t>Мурманск 2014</w:t>
      </w:r>
    </w:p>
    <w:p w:rsidR="00A47D69" w:rsidRDefault="00A47D69"/>
    <w:sectPr w:rsidR="00A47D69" w:rsidSect="00BD756C">
      <w:footerReference w:type="even" r:id="rId9"/>
      <w:footerReference w:type="default" r:id="rId10"/>
      <w:pgSz w:w="11906" w:h="16838"/>
      <w:pgMar w:top="851" w:right="567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71029" w:rsidRDefault="00671029">
      <w:r>
        <w:separator/>
      </w:r>
    </w:p>
  </w:endnote>
  <w:endnote w:type="continuationSeparator" w:id="0">
    <w:p w:rsidR="00671029" w:rsidRDefault="006710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756C" w:rsidRDefault="00160DE8" w:rsidP="00BD756C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BD756C" w:rsidRDefault="00671029" w:rsidP="00BD756C">
    <w:pPr>
      <w:pStyle w:val="a5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756C" w:rsidRDefault="00671029" w:rsidP="00BD756C">
    <w:pPr>
      <w:pStyle w:val="a5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71029" w:rsidRDefault="00671029">
      <w:r>
        <w:separator/>
      </w:r>
    </w:p>
  </w:footnote>
  <w:footnote w:type="continuationSeparator" w:id="0">
    <w:p w:rsidR="00671029" w:rsidRDefault="006710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1B278AF"/>
    <w:multiLevelType w:val="multilevel"/>
    <w:tmpl w:val="D78227D0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  <w:sz w:val="22"/>
        <w:szCs w:val="22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num w:numId="1">
    <w:abstractNumId w:val="0"/>
  </w:num>
  <w:num w:numId="2">
    <w:abstractNumId w:val="0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1630"/>
    <w:rsid w:val="00125539"/>
    <w:rsid w:val="00160DE8"/>
    <w:rsid w:val="00221133"/>
    <w:rsid w:val="0037127B"/>
    <w:rsid w:val="003B3009"/>
    <w:rsid w:val="00450134"/>
    <w:rsid w:val="005C144F"/>
    <w:rsid w:val="00671029"/>
    <w:rsid w:val="006E5898"/>
    <w:rsid w:val="0073316E"/>
    <w:rsid w:val="007552E0"/>
    <w:rsid w:val="00774813"/>
    <w:rsid w:val="00937194"/>
    <w:rsid w:val="009C1098"/>
    <w:rsid w:val="00A47D69"/>
    <w:rsid w:val="00AD5F41"/>
    <w:rsid w:val="00BA6081"/>
    <w:rsid w:val="00BB6087"/>
    <w:rsid w:val="00D30C73"/>
    <w:rsid w:val="00DE16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B83AE0F-F373-4889-B737-902EBF5654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E589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qFormat/>
    <w:rsid w:val="006E5898"/>
    <w:pPr>
      <w:suppressAutoHyphens/>
      <w:spacing w:before="280" w:after="280"/>
    </w:pPr>
    <w:rPr>
      <w:lang w:val="x-none" w:eastAsia="ar-SA"/>
    </w:rPr>
  </w:style>
  <w:style w:type="paragraph" w:styleId="a5">
    <w:name w:val="footer"/>
    <w:basedOn w:val="a"/>
    <w:link w:val="a6"/>
    <w:rsid w:val="006E589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6E589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page number"/>
    <w:basedOn w:val="a0"/>
    <w:rsid w:val="006E5898"/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rsid w:val="006E5898"/>
    <w:rPr>
      <w:rFonts w:ascii="Times New Roman" w:eastAsia="Times New Roman" w:hAnsi="Times New Roman" w:cs="Times New Roman"/>
      <w:sz w:val="24"/>
      <w:szCs w:val="24"/>
      <w:lang w:val="x-none" w:eastAsia="ar-SA"/>
    </w:rPr>
  </w:style>
  <w:style w:type="paragraph" w:customStyle="1" w:styleId="Times12">
    <w:name w:val="Times 12"/>
    <w:basedOn w:val="a"/>
    <w:qFormat/>
    <w:rsid w:val="006E5898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character" w:styleId="a8">
    <w:name w:val="Hyperlink"/>
    <w:basedOn w:val="a0"/>
    <w:uiPriority w:val="99"/>
    <w:unhideWhenUsed/>
    <w:rsid w:val="006E5898"/>
    <w:rPr>
      <w:color w:val="0563C1" w:themeColor="hyperlink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6E5898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6E5898"/>
    <w:rPr>
      <w:rFonts w:ascii="Segoe UI" w:eastAsia="Times New Roman" w:hAnsi="Segoe UI" w:cs="Segoe UI"/>
      <w:sz w:val="18"/>
      <w:szCs w:val="18"/>
      <w:lang w:eastAsia="ru-RU"/>
    </w:rPr>
  </w:style>
  <w:style w:type="paragraph" w:styleId="ab">
    <w:name w:val="List Paragraph"/>
    <w:basedOn w:val="a"/>
    <w:uiPriority w:val="34"/>
    <w:qFormat/>
    <w:rsid w:val="0012553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4307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FCBFCF-A79D-4796-96CD-D517E56C77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2</Pages>
  <Words>369</Words>
  <Characters>2108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2473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Панаськов Никита Андреевич</dc:creator>
  <cp:keywords/>
  <dc:description/>
  <cp:lastModifiedBy>Панаськов Никита Андреевич</cp:lastModifiedBy>
  <cp:revision>9</cp:revision>
  <cp:lastPrinted>2014-07-10T11:34:00Z</cp:lastPrinted>
  <dcterms:created xsi:type="dcterms:W3CDTF">2014-07-10T10:37:00Z</dcterms:created>
  <dcterms:modified xsi:type="dcterms:W3CDTF">2014-12-01T12:17:00Z</dcterms:modified>
</cp:coreProperties>
</file>