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page" w:tblpX="5285" w:tblpY="1190"/>
        <w:tblW w:w="9828" w:type="dxa"/>
        <w:tblLook w:val="0000" w:firstRow="0" w:lastRow="0" w:firstColumn="0" w:lastColumn="0" w:noHBand="0" w:noVBand="0"/>
      </w:tblPr>
      <w:tblGrid>
        <w:gridCol w:w="4077"/>
        <w:gridCol w:w="5751"/>
      </w:tblGrid>
      <w:tr w:rsidR="00DD44C2" w:rsidRPr="008C473C" w:rsidTr="00D30486">
        <w:trPr>
          <w:trHeight w:val="1135"/>
        </w:trPr>
        <w:tc>
          <w:tcPr>
            <w:tcW w:w="4077" w:type="dxa"/>
          </w:tcPr>
          <w:p w:rsidR="00DD44C2" w:rsidRPr="008C473C" w:rsidRDefault="00DD44C2" w:rsidP="00D30486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5751" w:type="dxa"/>
          </w:tcPr>
          <w:p w:rsidR="00DD44C2" w:rsidRPr="008B7C2D" w:rsidRDefault="00DD44C2" w:rsidP="00D30486">
            <w:pPr>
              <w:jc w:val="right"/>
              <w:rPr>
                <w:bCs/>
                <w:sz w:val="28"/>
                <w:szCs w:val="28"/>
              </w:rPr>
            </w:pPr>
            <w:r w:rsidRPr="008B7C2D">
              <w:rPr>
                <w:bCs/>
                <w:sz w:val="28"/>
                <w:szCs w:val="28"/>
              </w:rPr>
              <w:t>УТВЕРЖДАЮ</w:t>
            </w:r>
          </w:p>
          <w:p w:rsidR="00F73669" w:rsidRDefault="005B4B32" w:rsidP="00D30486">
            <w:pPr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Президент</w:t>
            </w:r>
            <w:r w:rsidR="00DD44C2" w:rsidRPr="008B7C2D">
              <w:rPr>
                <w:bCs/>
                <w:sz w:val="28"/>
                <w:szCs w:val="28"/>
              </w:rPr>
              <w:t xml:space="preserve"> </w:t>
            </w:r>
          </w:p>
          <w:p w:rsidR="00DD44C2" w:rsidRPr="008B7C2D" w:rsidRDefault="00DD44C2" w:rsidP="00D30486">
            <w:pPr>
              <w:jc w:val="right"/>
              <w:rPr>
                <w:bCs/>
                <w:sz w:val="28"/>
                <w:szCs w:val="28"/>
              </w:rPr>
            </w:pPr>
            <w:r w:rsidRPr="008B7C2D">
              <w:rPr>
                <w:bCs/>
                <w:sz w:val="28"/>
                <w:szCs w:val="28"/>
              </w:rPr>
              <w:t>АО «НИАЭП»</w:t>
            </w:r>
          </w:p>
          <w:p w:rsidR="00F73669" w:rsidRDefault="00F73669" w:rsidP="00D30486">
            <w:pPr>
              <w:jc w:val="right"/>
              <w:rPr>
                <w:bCs/>
                <w:sz w:val="28"/>
                <w:szCs w:val="28"/>
              </w:rPr>
            </w:pPr>
          </w:p>
          <w:p w:rsidR="00DD44C2" w:rsidRPr="008B7C2D" w:rsidRDefault="00DD44C2" w:rsidP="00D30486">
            <w:pPr>
              <w:jc w:val="right"/>
              <w:rPr>
                <w:bCs/>
                <w:sz w:val="28"/>
                <w:szCs w:val="28"/>
              </w:rPr>
            </w:pPr>
            <w:r w:rsidRPr="008B7C2D">
              <w:rPr>
                <w:bCs/>
                <w:sz w:val="28"/>
                <w:szCs w:val="28"/>
              </w:rPr>
              <w:t>_________________ В.И. Лимаренко</w:t>
            </w:r>
          </w:p>
          <w:p w:rsidR="00DD44C2" w:rsidRPr="008B7C2D" w:rsidRDefault="00437861" w:rsidP="00D3048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  </w:t>
            </w:r>
            <w:r w:rsidR="006206A9" w:rsidRPr="006206A9"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</w:t>
            </w:r>
            <w:r w:rsidR="00042880" w:rsidRPr="00CF29A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6206A9" w:rsidRPr="006206A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» </w:t>
            </w:r>
            <w:r w:rsidR="00042880" w:rsidRPr="00CF29A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</w:t>
            </w:r>
            <w:r w:rsidR="00DD44C2" w:rsidRPr="008B7C2D">
              <w:rPr>
                <w:rFonts w:ascii="Times New Roman" w:hAnsi="Times New Roman" w:cs="Times New Roman"/>
                <w:bCs/>
                <w:sz w:val="28"/>
                <w:szCs w:val="28"/>
              </w:rPr>
              <w:t>201</w:t>
            </w:r>
            <w:r w:rsidR="0053673F" w:rsidRPr="00CF29AE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  <w:r w:rsidR="00DD44C2" w:rsidRPr="008B7C2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г.</w:t>
            </w:r>
          </w:p>
        </w:tc>
      </w:tr>
    </w:tbl>
    <w:p w:rsidR="00DD44C2" w:rsidRPr="008C473C" w:rsidRDefault="00DD44C2" w:rsidP="00DD44C2">
      <w:pPr>
        <w:jc w:val="center"/>
        <w:rPr>
          <w:bCs/>
          <w:sz w:val="28"/>
        </w:rPr>
      </w:pPr>
    </w:p>
    <w:p w:rsidR="00DD44C2" w:rsidRPr="008C473C" w:rsidRDefault="00DD44C2" w:rsidP="00DD44C2">
      <w:pPr>
        <w:pStyle w:val="11"/>
        <w:keepNext w:val="0"/>
        <w:rPr>
          <w:bCs/>
          <w:snapToGrid/>
          <w:sz w:val="28"/>
          <w:szCs w:val="24"/>
        </w:rPr>
      </w:pPr>
    </w:p>
    <w:p w:rsidR="00DD44C2" w:rsidRPr="008C473C" w:rsidRDefault="00DD44C2" w:rsidP="00DD44C2">
      <w:pPr>
        <w:jc w:val="center"/>
        <w:rPr>
          <w:bCs/>
          <w:sz w:val="28"/>
        </w:rPr>
      </w:pPr>
    </w:p>
    <w:p w:rsidR="00DD44C2" w:rsidRPr="008C473C" w:rsidRDefault="00DD44C2" w:rsidP="00DD44C2">
      <w:pPr>
        <w:rPr>
          <w:bCs/>
          <w:sz w:val="28"/>
        </w:rPr>
      </w:pPr>
    </w:p>
    <w:p w:rsidR="00DD44C2" w:rsidRPr="008C473C" w:rsidRDefault="00DD44C2" w:rsidP="00DD44C2">
      <w:pPr>
        <w:jc w:val="center"/>
        <w:rPr>
          <w:bCs/>
          <w:sz w:val="28"/>
        </w:rPr>
      </w:pPr>
    </w:p>
    <w:p w:rsidR="00DD44C2" w:rsidRPr="008C473C" w:rsidRDefault="00DD44C2" w:rsidP="00DD44C2">
      <w:pPr>
        <w:jc w:val="center"/>
        <w:rPr>
          <w:bCs/>
          <w:sz w:val="28"/>
          <w:szCs w:val="28"/>
        </w:rPr>
      </w:pPr>
    </w:p>
    <w:p w:rsidR="00D51C1C" w:rsidRDefault="00DD44C2" w:rsidP="00D51C1C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«</w:t>
      </w:r>
      <w:r>
        <w:rPr>
          <w:caps/>
          <w:sz w:val="28"/>
          <w:szCs w:val="28"/>
        </w:rPr>
        <w:t>Техническая</w:t>
      </w:r>
      <w:r w:rsidRPr="008C473C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8C473C">
        <w:rPr>
          <w:caps/>
          <w:sz w:val="28"/>
          <w:szCs w:val="28"/>
        </w:rPr>
        <w:t>»</w:t>
      </w:r>
    </w:p>
    <w:p w:rsidR="004B689B" w:rsidRDefault="004B689B" w:rsidP="00D51C1C">
      <w:pPr>
        <w:jc w:val="center"/>
        <w:rPr>
          <w:b/>
          <w:sz w:val="28"/>
          <w:szCs w:val="28"/>
        </w:rPr>
      </w:pPr>
      <w:r w:rsidRPr="00E13169">
        <w:rPr>
          <w:b/>
          <w:sz w:val="28"/>
          <w:szCs w:val="28"/>
        </w:rPr>
        <w:t>1.Условия договора финансовой аренды (лизинга):</w:t>
      </w:r>
    </w:p>
    <w:p w:rsidR="004B689B" w:rsidRPr="00E13169" w:rsidRDefault="004B689B" w:rsidP="00DE2202">
      <w:pPr>
        <w:ind w:firstLine="539"/>
        <w:jc w:val="both"/>
        <w:rPr>
          <w:sz w:val="28"/>
          <w:szCs w:val="28"/>
        </w:rPr>
      </w:pPr>
      <w:r w:rsidRPr="00E13169">
        <w:rPr>
          <w:sz w:val="28"/>
          <w:szCs w:val="28"/>
        </w:rPr>
        <w:t xml:space="preserve">1.1. Срок договора лизинга: </w:t>
      </w:r>
      <w:r w:rsidR="00104131">
        <w:rPr>
          <w:sz w:val="28"/>
          <w:szCs w:val="28"/>
        </w:rPr>
        <w:t>в соответствии со спецификацией (приложение №1)</w:t>
      </w:r>
    </w:p>
    <w:p w:rsidR="004B689B" w:rsidRPr="00E13169" w:rsidRDefault="004B689B" w:rsidP="004B689B">
      <w:pPr>
        <w:ind w:firstLine="540"/>
        <w:jc w:val="both"/>
        <w:rPr>
          <w:sz w:val="28"/>
          <w:szCs w:val="28"/>
        </w:rPr>
      </w:pPr>
      <w:r w:rsidRPr="00E13169">
        <w:rPr>
          <w:sz w:val="28"/>
          <w:szCs w:val="28"/>
        </w:rPr>
        <w:t>1.2. Валюта договора лизинга – рубли.</w:t>
      </w:r>
    </w:p>
    <w:p w:rsidR="004B689B" w:rsidRPr="00E13169" w:rsidRDefault="004B689B" w:rsidP="004B689B">
      <w:pPr>
        <w:pStyle w:val="ConsNormal"/>
        <w:autoSpaceDE/>
        <w:autoSpaceDN/>
        <w:adjustRightInd/>
        <w:snapToGrid w:val="0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3169">
        <w:rPr>
          <w:rFonts w:ascii="Times New Roman" w:hAnsi="Times New Roman"/>
          <w:sz w:val="28"/>
          <w:szCs w:val="28"/>
        </w:rPr>
        <w:t xml:space="preserve">1.3. В цену договора лизинга, </w:t>
      </w:r>
      <w:r w:rsidRPr="00E13169">
        <w:rPr>
          <w:rFonts w:ascii="Times New Roman" w:hAnsi="Times New Roman" w:cs="Times New Roman"/>
          <w:sz w:val="28"/>
          <w:szCs w:val="28"/>
        </w:rPr>
        <w:t>равн</w:t>
      </w:r>
      <w:r w:rsidRPr="00E13169">
        <w:rPr>
          <w:rFonts w:ascii="Times New Roman" w:hAnsi="Times New Roman"/>
          <w:sz w:val="28"/>
          <w:szCs w:val="28"/>
        </w:rPr>
        <w:t xml:space="preserve">ой </w:t>
      </w:r>
      <w:r w:rsidRPr="00E13169">
        <w:rPr>
          <w:rFonts w:ascii="Times New Roman" w:hAnsi="Times New Roman" w:cs="Times New Roman"/>
          <w:sz w:val="28"/>
          <w:szCs w:val="28"/>
        </w:rPr>
        <w:t>общей сумме лизинговых платежей, подлежащих уплате Лизингополучателем Лизингодателю</w:t>
      </w:r>
      <w:r w:rsidRPr="00E13169">
        <w:rPr>
          <w:rFonts w:ascii="Times New Roman" w:hAnsi="Times New Roman"/>
          <w:sz w:val="28"/>
          <w:szCs w:val="28"/>
        </w:rPr>
        <w:t xml:space="preserve">, </w:t>
      </w:r>
      <w:r w:rsidRPr="00E13169">
        <w:rPr>
          <w:rFonts w:ascii="Times New Roman" w:hAnsi="Times New Roman" w:cs="Times New Roman"/>
          <w:sz w:val="28"/>
          <w:szCs w:val="28"/>
        </w:rPr>
        <w:t>должны быть включены все налоги и другие обязательные платежи, которые Лизингополучатель должен оплачивать в соответствии с условиями договора, а также суммы страховых премий, уплачиваемых Лизингодателем по договорам страхования Предмета лизинга.</w:t>
      </w:r>
    </w:p>
    <w:p w:rsidR="004B689B" w:rsidRPr="00E13169" w:rsidRDefault="004B689B" w:rsidP="004B689B">
      <w:pPr>
        <w:ind w:firstLine="540"/>
        <w:jc w:val="both"/>
        <w:rPr>
          <w:sz w:val="28"/>
          <w:szCs w:val="28"/>
        </w:rPr>
      </w:pPr>
      <w:r w:rsidRPr="00E13169">
        <w:rPr>
          <w:sz w:val="28"/>
          <w:szCs w:val="28"/>
        </w:rPr>
        <w:t>1.4. Период лизингового платежа – месяц.</w:t>
      </w:r>
    </w:p>
    <w:p w:rsidR="004B689B" w:rsidRPr="00E13169" w:rsidRDefault="004B689B" w:rsidP="004B689B">
      <w:pPr>
        <w:ind w:firstLine="540"/>
        <w:jc w:val="both"/>
        <w:rPr>
          <w:sz w:val="28"/>
          <w:szCs w:val="28"/>
        </w:rPr>
      </w:pPr>
      <w:r w:rsidRPr="00E13169">
        <w:rPr>
          <w:sz w:val="28"/>
          <w:szCs w:val="28"/>
        </w:rPr>
        <w:t xml:space="preserve">1.5. Размер авансового платежа - </w:t>
      </w:r>
      <w:proofErr w:type="spellStart"/>
      <w:r w:rsidRPr="00E13169">
        <w:rPr>
          <w:sz w:val="28"/>
          <w:szCs w:val="28"/>
        </w:rPr>
        <w:t>безавансовая</w:t>
      </w:r>
      <w:proofErr w:type="spellEnd"/>
      <w:r w:rsidRPr="00E13169">
        <w:rPr>
          <w:sz w:val="28"/>
          <w:szCs w:val="28"/>
        </w:rPr>
        <w:t xml:space="preserve"> система платежей.</w:t>
      </w:r>
    </w:p>
    <w:p w:rsidR="004B689B" w:rsidRPr="00E13169" w:rsidRDefault="004B689B" w:rsidP="004B689B">
      <w:pPr>
        <w:ind w:firstLine="540"/>
        <w:jc w:val="both"/>
        <w:rPr>
          <w:bCs/>
          <w:sz w:val="28"/>
          <w:szCs w:val="28"/>
        </w:rPr>
      </w:pPr>
      <w:r w:rsidRPr="00E13169">
        <w:rPr>
          <w:sz w:val="28"/>
          <w:szCs w:val="28"/>
        </w:rPr>
        <w:t xml:space="preserve">1.6. Балансодержатель - </w:t>
      </w:r>
      <w:r w:rsidRPr="00E13169">
        <w:rPr>
          <w:bCs/>
          <w:sz w:val="28"/>
          <w:szCs w:val="28"/>
        </w:rPr>
        <w:t>Лизингодатель.</w:t>
      </w:r>
    </w:p>
    <w:p w:rsidR="004B689B" w:rsidRPr="00E13169" w:rsidRDefault="004B689B" w:rsidP="004B689B">
      <w:pPr>
        <w:ind w:firstLine="540"/>
        <w:jc w:val="both"/>
        <w:rPr>
          <w:sz w:val="28"/>
          <w:szCs w:val="28"/>
        </w:rPr>
      </w:pPr>
      <w:r w:rsidRPr="00E13169">
        <w:rPr>
          <w:bCs/>
          <w:sz w:val="28"/>
          <w:szCs w:val="28"/>
        </w:rPr>
        <w:t xml:space="preserve">1.7. </w:t>
      </w:r>
      <w:r w:rsidRPr="00E13169">
        <w:rPr>
          <w:sz w:val="28"/>
          <w:szCs w:val="28"/>
        </w:rPr>
        <w:t xml:space="preserve">Предмет лизинга страхуется </w:t>
      </w:r>
      <w:r w:rsidR="0022653F">
        <w:rPr>
          <w:sz w:val="28"/>
          <w:szCs w:val="28"/>
        </w:rPr>
        <w:t>в соответствии со статьей 9 Проекта договора (Часть 2 Тома 1 документации по запросу цен)</w:t>
      </w:r>
      <w:r w:rsidRPr="00E13169">
        <w:rPr>
          <w:sz w:val="28"/>
          <w:szCs w:val="28"/>
        </w:rPr>
        <w:t>.</w:t>
      </w:r>
    </w:p>
    <w:p w:rsidR="004B689B" w:rsidRPr="00E13169" w:rsidRDefault="004B689B" w:rsidP="004B689B">
      <w:pPr>
        <w:ind w:firstLine="540"/>
        <w:jc w:val="both"/>
        <w:rPr>
          <w:bCs/>
          <w:sz w:val="28"/>
          <w:szCs w:val="28"/>
        </w:rPr>
      </w:pPr>
      <w:r w:rsidRPr="00E13169">
        <w:rPr>
          <w:bCs/>
          <w:sz w:val="28"/>
          <w:szCs w:val="28"/>
        </w:rPr>
        <w:t xml:space="preserve">1.8. </w:t>
      </w:r>
      <w:r w:rsidRPr="00E13169">
        <w:rPr>
          <w:sz w:val="28"/>
          <w:szCs w:val="28"/>
        </w:rPr>
        <w:t xml:space="preserve">Выкупная цена за каждую единицу основных фондов, входящих в Предмет лизинга - </w:t>
      </w:r>
      <w:r w:rsidRPr="00E13169">
        <w:rPr>
          <w:bCs/>
          <w:sz w:val="28"/>
          <w:szCs w:val="28"/>
        </w:rPr>
        <w:t>1 180 руб. 00 коп.</w:t>
      </w:r>
    </w:p>
    <w:p w:rsidR="004B689B" w:rsidRPr="00E13169" w:rsidRDefault="004B689B" w:rsidP="004B689B">
      <w:pPr>
        <w:ind w:firstLine="540"/>
        <w:jc w:val="both"/>
        <w:rPr>
          <w:sz w:val="28"/>
          <w:szCs w:val="28"/>
        </w:rPr>
      </w:pPr>
      <w:r w:rsidRPr="00E13169">
        <w:rPr>
          <w:bCs/>
          <w:sz w:val="28"/>
          <w:szCs w:val="28"/>
        </w:rPr>
        <w:t xml:space="preserve">1.9. </w:t>
      </w:r>
      <w:r w:rsidRPr="00E13169">
        <w:rPr>
          <w:sz w:val="28"/>
          <w:szCs w:val="28"/>
        </w:rPr>
        <w:t>График погашения - Платежи по договору лизинга с убывающим графиком погашения (Размер ежемесячного платежа без учета НДС не должен быть менее размера ежемесячной амортизации Предмета лизинга).</w:t>
      </w:r>
    </w:p>
    <w:p w:rsidR="004B689B" w:rsidRPr="00E13169" w:rsidRDefault="004B689B" w:rsidP="004B689B">
      <w:pPr>
        <w:ind w:firstLine="540"/>
        <w:jc w:val="both"/>
        <w:rPr>
          <w:color w:val="000000"/>
          <w:sz w:val="28"/>
          <w:szCs w:val="28"/>
        </w:rPr>
      </w:pPr>
      <w:r w:rsidRPr="00E13169">
        <w:rPr>
          <w:sz w:val="28"/>
          <w:szCs w:val="28"/>
        </w:rPr>
        <w:t>1.10. Объекты основных фондов, являющиеся Предметом лизинга, могут быть переданы в субаренду (</w:t>
      </w:r>
      <w:proofErr w:type="spellStart"/>
      <w:r w:rsidRPr="00E13169">
        <w:rPr>
          <w:sz w:val="28"/>
          <w:szCs w:val="28"/>
        </w:rPr>
        <w:t>сублизинг</w:t>
      </w:r>
      <w:proofErr w:type="spellEnd"/>
      <w:r w:rsidRPr="00E13169">
        <w:rPr>
          <w:sz w:val="28"/>
          <w:szCs w:val="28"/>
        </w:rPr>
        <w:t>) и безвозмездное пользование третьим</w:t>
      </w:r>
      <w:r w:rsidRPr="00E13169">
        <w:rPr>
          <w:color w:val="000000"/>
          <w:sz w:val="28"/>
          <w:szCs w:val="28"/>
        </w:rPr>
        <w:t xml:space="preserve"> лицам. </w:t>
      </w:r>
    </w:p>
    <w:p w:rsidR="003349F9" w:rsidRPr="00E13169" w:rsidRDefault="003349F9" w:rsidP="003349F9">
      <w:pPr>
        <w:ind w:firstLine="540"/>
        <w:jc w:val="both"/>
        <w:rPr>
          <w:color w:val="000000"/>
          <w:sz w:val="28"/>
          <w:szCs w:val="28"/>
        </w:rPr>
      </w:pPr>
    </w:p>
    <w:p w:rsidR="004B689B" w:rsidRPr="00E13169" w:rsidRDefault="004B689B" w:rsidP="004B689B">
      <w:pPr>
        <w:jc w:val="both"/>
        <w:rPr>
          <w:color w:val="000000"/>
          <w:sz w:val="28"/>
          <w:szCs w:val="28"/>
        </w:rPr>
      </w:pPr>
    </w:p>
    <w:p w:rsidR="00B45F7F" w:rsidRPr="0053673F" w:rsidRDefault="00B45F7F" w:rsidP="00432C9F">
      <w:pPr>
        <w:jc w:val="center"/>
        <w:rPr>
          <w:sz w:val="28"/>
          <w:szCs w:val="28"/>
        </w:rPr>
      </w:pPr>
    </w:p>
    <w:p w:rsidR="00B45F7F" w:rsidRPr="0053673F" w:rsidRDefault="00B45F7F" w:rsidP="00432C9F">
      <w:pPr>
        <w:jc w:val="center"/>
        <w:rPr>
          <w:sz w:val="28"/>
          <w:szCs w:val="28"/>
        </w:rPr>
      </w:pPr>
    </w:p>
    <w:p w:rsidR="00C11251" w:rsidRPr="00F4579C" w:rsidRDefault="00C11251" w:rsidP="00C11251">
      <w:pPr>
        <w:rPr>
          <w:sz w:val="28"/>
          <w:szCs w:val="28"/>
        </w:rPr>
      </w:pPr>
    </w:p>
    <w:p w:rsidR="00DD44C2" w:rsidRDefault="004B689B" w:rsidP="00C11251">
      <w:pPr>
        <w:jc w:val="center"/>
        <w:rPr>
          <w:b/>
          <w:sz w:val="28"/>
          <w:szCs w:val="28"/>
        </w:rPr>
      </w:pPr>
      <w:r w:rsidRPr="00E13169">
        <w:rPr>
          <w:sz w:val="28"/>
          <w:szCs w:val="28"/>
        </w:rPr>
        <w:lastRenderedPageBreak/>
        <w:t>2.</w:t>
      </w:r>
      <w:r w:rsidRPr="00E13169">
        <w:rPr>
          <w:b/>
          <w:sz w:val="28"/>
          <w:szCs w:val="28"/>
        </w:rPr>
        <w:t xml:space="preserve"> </w:t>
      </w:r>
      <w:r w:rsidR="00DD44C2" w:rsidRPr="00E13169">
        <w:rPr>
          <w:b/>
          <w:sz w:val="28"/>
          <w:szCs w:val="28"/>
        </w:rPr>
        <w:t xml:space="preserve"> Условия договора </w:t>
      </w:r>
      <w:r w:rsidR="00854722">
        <w:rPr>
          <w:b/>
          <w:sz w:val="28"/>
          <w:szCs w:val="28"/>
        </w:rPr>
        <w:t>купли-продажи</w:t>
      </w:r>
      <w:r w:rsidR="00432C9F" w:rsidRPr="00E13169">
        <w:rPr>
          <w:b/>
          <w:sz w:val="28"/>
          <w:szCs w:val="28"/>
        </w:rPr>
        <w:t xml:space="preserve"> для целей лизинга</w:t>
      </w:r>
      <w:r w:rsidR="00DD44C2" w:rsidRPr="00E13169">
        <w:rPr>
          <w:b/>
          <w:sz w:val="28"/>
          <w:szCs w:val="28"/>
        </w:rPr>
        <w:t>:</w:t>
      </w:r>
    </w:p>
    <w:p w:rsidR="00DE2202" w:rsidRPr="00E13169" w:rsidRDefault="00DE2202" w:rsidP="004F5F92">
      <w:pPr>
        <w:spacing w:line="276" w:lineRule="auto"/>
        <w:jc w:val="center"/>
        <w:rPr>
          <w:sz w:val="28"/>
          <w:szCs w:val="28"/>
        </w:rPr>
      </w:pPr>
    </w:p>
    <w:p w:rsidR="00DD44C2" w:rsidRPr="00E13169" w:rsidRDefault="00EF192C" w:rsidP="004F5F92">
      <w:pPr>
        <w:tabs>
          <w:tab w:val="left" w:pos="10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DD44C2" w:rsidRPr="00E13169">
        <w:rPr>
          <w:sz w:val="28"/>
          <w:szCs w:val="28"/>
        </w:rPr>
        <w:t xml:space="preserve">о исполнение заключенного договора лизинга Лизингодатель заключит трехсторонний договор </w:t>
      </w:r>
      <w:r w:rsidR="00854722">
        <w:rPr>
          <w:sz w:val="28"/>
          <w:szCs w:val="28"/>
        </w:rPr>
        <w:t xml:space="preserve">купли-продажи </w:t>
      </w:r>
      <w:r w:rsidR="00432C9F" w:rsidRPr="00E13169">
        <w:rPr>
          <w:sz w:val="28"/>
          <w:szCs w:val="28"/>
        </w:rPr>
        <w:t>для целей лизинга</w:t>
      </w:r>
      <w:r w:rsidR="00432C9F" w:rsidRPr="00E13169">
        <w:rPr>
          <w:b/>
          <w:sz w:val="28"/>
          <w:szCs w:val="28"/>
        </w:rPr>
        <w:t xml:space="preserve"> </w:t>
      </w:r>
      <w:r w:rsidR="00DD44C2" w:rsidRPr="00E13169">
        <w:rPr>
          <w:sz w:val="28"/>
          <w:szCs w:val="28"/>
        </w:rPr>
        <w:t xml:space="preserve">с указанным Лизингополучателем Продавцом и Лизингополучателем. Договор </w:t>
      </w:r>
      <w:r w:rsidR="00854722">
        <w:rPr>
          <w:sz w:val="28"/>
          <w:szCs w:val="28"/>
        </w:rPr>
        <w:t>купли-продажи</w:t>
      </w:r>
      <w:r w:rsidR="00AC49A8" w:rsidRPr="00E13169">
        <w:rPr>
          <w:sz w:val="28"/>
          <w:szCs w:val="28"/>
        </w:rPr>
        <w:t xml:space="preserve"> </w:t>
      </w:r>
      <w:r w:rsidR="00DD44C2" w:rsidRPr="00E13169">
        <w:rPr>
          <w:sz w:val="28"/>
          <w:szCs w:val="28"/>
        </w:rPr>
        <w:t>заключается по форме, приведенной в Приложении № 3 к настоящей документации, и имеет следующие условия:</w:t>
      </w:r>
    </w:p>
    <w:p w:rsidR="00940937" w:rsidRPr="00833A8D" w:rsidRDefault="004B689B" w:rsidP="004F5F92">
      <w:pPr>
        <w:spacing w:line="276" w:lineRule="auto"/>
        <w:ind w:firstLine="709"/>
        <w:jc w:val="both"/>
        <w:rPr>
          <w:sz w:val="28"/>
          <w:szCs w:val="28"/>
        </w:rPr>
      </w:pPr>
      <w:r w:rsidRPr="00E13169">
        <w:rPr>
          <w:sz w:val="28"/>
          <w:szCs w:val="28"/>
        </w:rPr>
        <w:t>2.1. Покупатель оплачивает Продавцу сумму</w:t>
      </w:r>
      <w:r w:rsidR="00432C9F" w:rsidRPr="00E13169">
        <w:rPr>
          <w:sz w:val="28"/>
          <w:szCs w:val="28"/>
        </w:rPr>
        <w:t>,</w:t>
      </w:r>
      <w:r w:rsidRPr="00E13169">
        <w:rPr>
          <w:sz w:val="28"/>
          <w:szCs w:val="28"/>
        </w:rPr>
        <w:t xml:space="preserve"> равную цене Договора</w:t>
      </w:r>
      <w:r w:rsidR="00994CB9">
        <w:rPr>
          <w:sz w:val="28"/>
          <w:szCs w:val="28"/>
        </w:rPr>
        <w:t>,</w:t>
      </w:r>
      <w:r w:rsidRPr="00E13169">
        <w:rPr>
          <w:sz w:val="28"/>
          <w:szCs w:val="28"/>
        </w:rPr>
        <w:t xml:space="preserve"> следующим образом</w:t>
      </w:r>
      <w:r w:rsidR="00432C9F" w:rsidRPr="00E13169">
        <w:rPr>
          <w:sz w:val="28"/>
          <w:szCs w:val="28"/>
        </w:rPr>
        <w:t>:</w:t>
      </w:r>
    </w:p>
    <w:p w:rsidR="00DD44C2" w:rsidRDefault="00EF192C" w:rsidP="004F5F92">
      <w:pPr>
        <w:spacing w:line="276" w:lineRule="auto"/>
        <w:ind w:firstLine="709"/>
        <w:jc w:val="both"/>
        <w:rPr>
          <w:sz w:val="28"/>
          <w:szCs w:val="28"/>
        </w:rPr>
      </w:pPr>
      <w:r w:rsidRPr="00EF192C">
        <w:rPr>
          <w:sz w:val="28"/>
          <w:szCs w:val="28"/>
        </w:rPr>
        <w:t>Покупатель перечисляет авансовый платеж в размере 30% от цены имущества, что составляет 675 474,90</w:t>
      </w:r>
      <w:r w:rsidRPr="00EF192C" w:rsidDel="00B64A77">
        <w:rPr>
          <w:sz w:val="28"/>
          <w:szCs w:val="28"/>
        </w:rPr>
        <w:t xml:space="preserve"> </w:t>
      </w:r>
      <w:r w:rsidRPr="00EF192C">
        <w:rPr>
          <w:sz w:val="28"/>
          <w:szCs w:val="28"/>
        </w:rPr>
        <w:t>(Шестьсот семьдесят пять тысяч четыреста  семьдесят четыре) рубля 90 коп., в том числе НДС–18% 103 038,54 (Сто три тысячи тридцать восемь) рублей 54 коп.</w:t>
      </w:r>
      <w:r>
        <w:rPr>
          <w:sz w:val="28"/>
          <w:szCs w:val="28"/>
        </w:rPr>
        <w:t>,</w:t>
      </w:r>
      <w:r w:rsidRPr="00EF192C">
        <w:rPr>
          <w:sz w:val="28"/>
          <w:szCs w:val="28"/>
        </w:rPr>
        <w:t xml:space="preserve"> в течение 15 рабочих дней с момента заключения </w:t>
      </w:r>
      <w:proofErr w:type="gramStart"/>
      <w:r w:rsidRPr="00EF192C">
        <w:rPr>
          <w:sz w:val="28"/>
          <w:szCs w:val="28"/>
        </w:rPr>
        <w:t>Договора</w:t>
      </w:r>
      <w:proofErr w:type="gramEnd"/>
      <w:r w:rsidRPr="00EF192C">
        <w:rPr>
          <w:sz w:val="28"/>
          <w:szCs w:val="28"/>
        </w:rPr>
        <w:t xml:space="preserve"> на основании выставленного Продавцом счета на оплату аванса при условии предоставления Продавцом обеспечения возврата аванса в соответствии с условиями, предусмотренными Договором. Продавец в течение пяти календарных дней с момента получения авансового платежа выставляет Покупателю оригинал счета-фактуры на полученный авансовый платеж.</w:t>
      </w:r>
      <w:r w:rsidR="00940937" w:rsidRPr="00940937">
        <w:rPr>
          <w:sz w:val="28"/>
          <w:szCs w:val="28"/>
        </w:rPr>
        <w:tab/>
      </w:r>
    </w:p>
    <w:p w:rsidR="004F5F92" w:rsidRDefault="00EF192C" w:rsidP="004F5F92">
      <w:pPr>
        <w:spacing w:line="276" w:lineRule="auto"/>
        <w:ind w:firstLine="709"/>
        <w:jc w:val="both"/>
        <w:rPr>
          <w:sz w:val="28"/>
          <w:szCs w:val="28"/>
        </w:rPr>
      </w:pPr>
      <w:r w:rsidRPr="00EF192C">
        <w:rPr>
          <w:sz w:val="28"/>
          <w:szCs w:val="28"/>
        </w:rPr>
        <w:t>Окончательный расчет за имущество производится Покупателем в течение 10 рабочих дней с момента приемки имущества по товарной накладной (ТОРГ-12) и Акту приемки-передачи</w:t>
      </w:r>
      <w:r w:rsidR="004F5F92">
        <w:rPr>
          <w:sz w:val="28"/>
          <w:szCs w:val="28"/>
        </w:rPr>
        <w:t>.</w:t>
      </w:r>
    </w:p>
    <w:p w:rsidR="00DF25FC" w:rsidRPr="002C0999" w:rsidRDefault="00DD44C2" w:rsidP="004F5F92">
      <w:pPr>
        <w:pStyle w:val="a3"/>
        <w:spacing w:after="0" w:line="276" w:lineRule="auto"/>
        <w:ind w:firstLine="709"/>
        <w:rPr>
          <w:sz w:val="28"/>
          <w:szCs w:val="28"/>
          <w:lang w:eastAsia="ru-RU"/>
        </w:rPr>
      </w:pPr>
      <w:r w:rsidRPr="00042880">
        <w:rPr>
          <w:sz w:val="28"/>
          <w:szCs w:val="28"/>
        </w:rPr>
        <w:t xml:space="preserve">2.2. </w:t>
      </w:r>
      <w:r w:rsidRPr="00042880">
        <w:rPr>
          <w:sz w:val="28"/>
          <w:szCs w:val="28"/>
          <w:lang w:eastAsia="ru-RU"/>
        </w:rPr>
        <w:t xml:space="preserve">Место поставки </w:t>
      </w:r>
      <w:r w:rsidR="00A62102" w:rsidRPr="00042880">
        <w:rPr>
          <w:sz w:val="28"/>
          <w:szCs w:val="28"/>
          <w:lang w:eastAsia="ru-RU"/>
        </w:rPr>
        <w:t>имущества</w:t>
      </w:r>
      <w:r w:rsidRPr="00042880">
        <w:rPr>
          <w:sz w:val="28"/>
          <w:szCs w:val="28"/>
          <w:lang w:eastAsia="ru-RU"/>
        </w:rPr>
        <w:t xml:space="preserve">: </w:t>
      </w:r>
      <w:r w:rsidR="00EF192C" w:rsidRPr="00EF192C">
        <w:rPr>
          <w:sz w:val="28"/>
          <w:szCs w:val="28"/>
          <w:lang w:eastAsia="ru-RU"/>
        </w:rPr>
        <w:t>Россия, 603141, Нижний Новгород, ул. Кащенко, д. 8.</w:t>
      </w:r>
    </w:p>
    <w:p w:rsidR="00042880" w:rsidRPr="004F5F92" w:rsidRDefault="00DD44C2" w:rsidP="004F5F92">
      <w:pPr>
        <w:pStyle w:val="a3"/>
        <w:spacing w:after="0" w:line="276" w:lineRule="auto"/>
        <w:ind w:firstLine="709"/>
        <w:rPr>
          <w:sz w:val="28"/>
          <w:szCs w:val="28"/>
        </w:rPr>
      </w:pPr>
      <w:r w:rsidRPr="0053673F">
        <w:rPr>
          <w:sz w:val="28"/>
          <w:szCs w:val="28"/>
        </w:rPr>
        <w:t xml:space="preserve">2.3. </w:t>
      </w:r>
      <w:r w:rsidR="00A21846" w:rsidRPr="00A21846">
        <w:rPr>
          <w:sz w:val="28"/>
          <w:szCs w:val="28"/>
        </w:rPr>
        <w:t>Срок передачи имущества</w:t>
      </w:r>
      <w:r w:rsidR="000C0B4F">
        <w:rPr>
          <w:sz w:val="28"/>
          <w:szCs w:val="28"/>
        </w:rPr>
        <w:t>:</w:t>
      </w:r>
      <w:r w:rsidR="00A21846" w:rsidRPr="00A21846">
        <w:rPr>
          <w:sz w:val="28"/>
          <w:szCs w:val="28"/>
        </w:rPr>
        <w:t xml:space="preserve"> </w:t>
      </w:r>
      <w:r w:rsidR="004F5F92" w:rsidRPr="006E0C63">
        <w:t xml:space="preserve">- </w:t>
      </w:r>
      <w:r w:rsidR="004F5F92" w:rsidRPr="004F5F92">
        <w:rPr>
          <w:sz w:val="28"/>
          <w:szCs w:val="28"/>
        </w:rPr>
        <w:t>в течение 30 (тридцати) календарных дней с момента заключения договора</w:t>
      </w:r>
      <w:r w:rsidR="004F5F92">
        <w:rPr>
          <w:sz w:val="28"/>
          <w:szCs w:val="28"/>
        </w:rPr>
        <w:t>.</w:t>
      </w:r>
    </w:p>
    <w:p w:rsidR="002C0999" w:rsidRPr="002C0999" w:rsidRDefault="002C0999" w:rsidP="004F5F92">
      <w:pPr>
        <w:spacing w:line="276" w:lineRule="auto"/>
        <w:jc w:val="both"/>
        <w:rPr>
          <w:b/>
        </w:rPr>
      </w:pPr>
      <w:r w:rsidRPr="002C0999">
        <w:rPr>
          <w:b/>
        </w:rPr>
        <w:t xml:space="preserve">          </w:t>
      </w:r>
    </w:p>
    <w:p w:rsidR="003C4A46" w:rsidRDefault="003C4A46">
      <w:pPr>
        <w:rPr>
          <w:b/>
        </w:rPr>
      </w:pPr>
      <w:r>
        <w:rPr>
          <w:b/>
        </w:rPr>
        <w:br w:type="page"/>
      </w:r>
    </w:p>
    <w:p w:rsidR="001B4301" w:rsidRDefault="001B4301" w:rsidP="003C4A46">
      <w:pPr>
        <w:jc w:val="center"/>
        <w:rPr>
          <w:b/>
        </w:rPr>
      </w:pPr>
      <w:r>
        <w:rPr>
          <w:b/>
        </w:rPr>
        <w:lastRenderedPageBreak/>
        <w:t>Прило</w:t>
      </w:r>
      <w:r w:rsidR="002F6F12">
        <w:rPr>
          <w:b/>
        </w:rPr>
        <w:t>жение №1 «</w:t>
      </w:r>
      <w:r>
        <w:rPr>
          <w:b/>
        </w:rPr>
        <w:t>ТЕХНИЧЕСКАЯ ЧАСТЬ»</w:t>
      </w:r>
    </w:p>
    <w:p w:rsidR="001B7FC3" w:rsidRDefault="001B7FC3" w:rsidP="00747C40">
      <w:pPr>
        <w:pStyle w:val="Default"/>
        <w:jc w:val="center"/>
        <w:rPr>
          <w:b/>
        </w:rPr>
      </w:pPr>
    </w:p>
    <w:p w:rsidR="001B7FC3" w:rsidRDefault="001B7FC3" w:rsidP="001B7FC3">
      <w:pPr>
        <w:pStyle w:val="Default"/>
        <w:jc w:val="center"/>
        <w:rPr>
          <w:b/>
        </w:rPr>
      </w:pPr>
      <w:r w:rsidRPr="0081335B">
        <w:rPr>
          <w:b/>
        </w:rPr>
        <w:t>Спецификация</w:t>
      </w:r>
      <w:r>
        <w:rPr>
          <w:b/>
        </w:rPr>
        <w:t xml:space="preserve"> </w:t>
      </w:r>
    </w:p>
    <w:p w:rsidR="001B7FC3" w:rsidRDefault="001B7FC3" w:rsidP="001B7FC3">
      <w:pPr>
        <w:pStyle w:val="Default"/>
        <w:jc w:val="center"/>
        <w:rPr>
          <w:b/>
        </w:rPr>
      </w:pPr>
    </w:p>
    <w:tbl>
      <w:tblPr>
        <w:tblW w:w="16031" w:type="dxa"/>
        <w:tblInd w:w="-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1316"/>
        <w:gridCol w:w="992"/>
        <w:gridCol w:w="850"/>
        <w:gridCol w:w="1418"/>
        <w:gridCol w:w="838"/>
        <w:gridCol w:w="12"/>
        <w:gridCol w:w="1548"/>
        <w:gridCol w:w="1417"/>
        <w:gridCol w:w="851"/>
        <w:gridCol w:w="1571"/>
        <w:gridCol w:w="992"/>
        <w:gridCol w:w="1985"/>
        <w:gridCol w:w="1701"/>
      </w:tblGrid>
      <w:tr w:rsidR="00B977FF" w:rsidRPr="00F73669" w:rsidTr="002105C9">
        <w:trPr>
          <w:trHeight w:val="765"/>
        </w:trPr>
        <w:tc>
          <w:tcPr>
            <w:tcW w:w="540" w:type="dxa"/>
            <w:shd w:val="clear" w:color="auto" w:fill="FFFFFF"/>
            <w:vAlign w:val="center"/>
          </w:tcPr>
          <w:p w:rsidR="00104131" w:rsidRPr="00B977FF" w:rsidRDefault="00104131" w:rsidP="00F41398">
            <w:pPr>
              <w:ind w:left="-9" w:firstLine="9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B977FF">
              <w:rPr>
                <w:bCs/>
                <w:color w:val="000000"/>
                <w:sz w:val="22"/>
                <w:szCs w:val="22"/>
              </w:rPr>
              <w:t>п</w:t>
            </w:r>
            <w:proofErr w:type="gramEnd"/>
            <w:r w:rsidRPr="00B977FF">
              <w:rPr>
                <w:bCs/>
                <w:color w:val="000000"/>
                <w:sz w:val="22"/>
                <w:szCs w:val="22"/>
              </w:rPr>
              <w:t>/п</w:t>
            </w:r>
          </w:p>
        </w:tc>
        <w:tc>
          <w:tcPr>
            <w:tcW w:w="1316" w:type="dxa"/>
            <w:shd w:val="clear" w:color="auto" w:fill="FFFFFF"/>
            <w:vAlign w:val="center"/>
          </w:tcPr>
          <w:p w:rsidR="00104131" w:rsidRPr="00B977FF" w:rsidRDefault="00104131" w:rsidP="000A4C4F">
            <w:pPr>
              <w:ind w:left="6" w:hanging="6"/>
              <w:jc w:val="center"/>
              <w:rPr>
                <w:rFonts w:cs="Arial"/>
                <w:sz w:val="22"/>
                <w:szCs w:val="22"/>
              </w:rPr>
            </w:pPr>
            <w:proofErr w:type="spellStart"/>
            <w:proofErr w:type="gramStart"/>
            <w:r w:rsidRPr="00B977FF">
              <w:rPr>
                <w:bCs/>
                <w:color w:val="000000"/>
                <w:sz w:val="22"/>
                <w:szCs w:val="22"/>
              </w:rPr>
              <w:t>Наимено</w:t>
            </w:r>
            <w:r w:rsidR="000A4C4F">
              <w:rPr>
                <w:bCs/>
                <w:color w:val="000000"/>
                <w:sz w:val="22"/>
                <w:szCs w:val="22"/>
              </w:rPr>
              <w:t>-</w:t>
            </w:r>
            <w:r w:rsidRPr="00B977FF">
              <w:rPr>
                <w:bCs/>
                <w:color w:val="000000"/>
                <w:sz w:val="22"/>
                <w:szCs w:val="22"/>
              </w:rPr>
              <w:t>вание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104131" w:rsidRPr="00B977FF" w:rsidRDefault="00104131" w:rsidP="00F41398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Марка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4131" w:rsidRPr="00B977FF" w:rsidRDefault="00104131" w:rsidP="00F41398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Амортизационная группа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04131" w:rsidRPr="00B977FF" w:rsidRDefault="00104131" w:rsidP="00F41398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Код ОКОФ</w:t>
            </w:r>
          </w:p>
        </w:tc>
        <w:tc>
          <w:tcPr>
            <w:tcW w:w="838" w:type="dxa"/>
            <w:vAlign w:val="center"/>
          </w:tcPr>
          <w:p w:rsidR="00104131" w:rsidRPr="00B977FF" w:rsidRDefault="00104131" w:rsidP="002105C9">
            <w:pPr>
              <w:ind w:left="6" w:right="-108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Срок лизинга в месяцах</w:t>
            </w:r>
          </w:p>
        </w:tc>
        <w:tc>
          <w:tcPr>
            <w:tcW w:w="1560" w:type="dxa"/>
            <w:gridSpan w:val="2"/>
            <w:shd w:val="clear" w:color="auto" w:fill="FFFFFF"/>
            <w:vAlign w:val="center"/>
          </w:tcPr>
          <w:p w:rsidR="00104131" w:rsidRPr="00B977FF" w:rsidRDefault="00104131" w:rsidP="00F41398">
            <w:pPr>
              <w:ind w:left="6" w:right="-108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 xml:space="preserve">Цена, без НДС, за </w:t>
            </w:r>
            <w:proofErr w:type="spellStart"/>
            <w:proofErr w:type="gramStart"/>
            <w:r w:rsidRPr="00B977FF">
              <w:rPr>
                <w:bCs/>
                <w:color w:val="000000"/>
                <w:sz w:val="22"/>
                <w:szCs w:val="22"/>
              </w:rPr>
              <w:t>ед</w:t>
            </w:r>
            <w:proofErr w:type="spellEnd"/>
            <w:proofErr w:type="gramEnd"/>
            <w:r w:rsidRPr="00B977FF">
              <w:rPr>
                <w:bCs/>
                <w:color w:val="000000"/>
                <w:sz w:val="22"/>
                <w:szCs w:val="22"/>
              </w:rPr>
              <w:t>, руб.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104131" w:rsidRPr="00B977FF" w:rsidRDefault="00104131" w:rsidP="00F41398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 xml:space="preserve">Цена, с НДС, за </w:t>
            </w:r>
            <w:proofErr w:type="spellStart"/>
            <w:proofErr w:type="gramStart"/>
            <w:r w:rsidRPr="00B977FF">
              <w:rPr>
                <w:bCs/>
                <w:color w:val="000000"/>
                <w:sz w:val="22"/>
                <w:szCs w:val="22"/>
              </w:rPr>
              <w:t>ед</w:t>
            </w:r>
            <w:proofErr w:type="spellEnd"/>
            <w:proofErr w:type="gramEnd"/>
            <w:r w:rsidRPr="00B977FF">
              <w:rPr>
                <w:bCs/>
                <w:color w:val="000000"/>
                <w:sz w:val="22"/>
                <w:szCs w:val="22"/>
              </w:rPr>
              <w:t>, руб.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104131" w:rsidRPr="00B977FF" w:rsidRDefault="00104131" w:rsidP="00F41398">
            <w:pPr>
              <w:ind w:left="-65" w:right="-108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571" w:type="dxa"/>
            <w:vAlign w:val="center"/>
          </w:tcPr>
          <w:p w:rsidR="00104131" w:rsidRPr="00B977FF" w:rsidRDefault="00104131" w:rsidP="00F41398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Стоимость,  с НДС, руб.</w:t>
            </w:r>
          </w:p>
        </w:tc>
        <w:tc>
          <w:tcPr>
            <w:tcW w:w="992" w:type="dxa"/>
            <w:vAlign w:val="center"/>
          </w:tcPr>
          <w:p w:rsidR="00104131" w:rsidRPr="00B977FF" w:rsidRDefault="00104131" w:rsidP="002105C9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Срок поставки</w:t>
            </w:r>
          </w:p>
        </w:tc>
        <w:tc>
          <w:tcPr>
            <w:tcW w:w="1985" w:type="dxa"/>
            <w:vAlign w:val="center"/>
          </w:tcPr>
          <w:p w:rsidR="00104131" w:rsidRPr="00B977FF" w:rsidRDefault="00104131" w:rsidP="002105C9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104131" w:rsidRPr="00B977FF" w:rsidRDefault="00104131" w:rsidP="002105C9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Место поставки</w:t>
            </w:r>
          </w:p>
        </w:tc>
        <w:tc>
          <w:tcPr>
            <w:tcW w:w="1701" w:type="dxa"/>
            <w:vAlign w:val="center"/>
          </w:tcPr>
          <w:p w:rsidR="00104131" w:rsidRPr="00B977FF" w:rsidRDefault="00104131" w:rsidP="002105C9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Продавец</w:t>
            </w:r>
          </w:p>
        </w:tc>
      </w:tr>
      <w:tr w:rsidR="00D42A3B" w:rsidRPr="00F73669" w:rsidTr="002105C9">
        <w:trPr>
          <w:trHeight w:val="2991"/>
        </w:trPr>
        <w:tc>
          <w:tcPr>
            <w:tcW w:w="540" w:type="dxa"/>
            <w:shd w:val="clear" w:color="auto" w:fill="FFFFFF"/>
            <w:vAlign w:val="center"/>
          </w:tcPr>
          <w:p w:rsidR="00D42A3B" w:rsidRPr="00F73669" w:rsidRDefault="00D42A3B" w:rsidP="00F4139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16" w:type="dxa"/>
            <w:shd w:val="clear" w:color="auto" w:fill="FFFFFF"/>
            <w:vAlign w:val="center"/>
          </w:tcPr>
          <w:p w:rsidR="00D42A3B" w:rsidRDefault="00D42A3B" w:rsidP="000A4C4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Автомобиль ГАЗ 33081-91 «Садко»</w:t>
            </w:r>
          </w:p>
          <w:p w:rsidR="00D42A3B" w:rsidRPr="00F17DA2" w:rsidRDefault="00D42A3B" w:rsidP="000A4C4F">
            <w:pPr>
              <w:jc w:val="center"/>
              <w:rPr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42A3B" w:rsidRPr="008C7DB9" w:rsidRDefault="00D42A3B" w:rsidP="008C7DB9">
            <w:pPr>
              <w:jc w:val="center"/>
              <w:rPr>
                <w:szCs w:val="20"/>
              </w:rPr>
            </w:pPr>
            <w:r>
              <w:rPr>
                <w:sz w:val="18"/>
                <w:szCs w:val="18"/>
              </w:rPr>
              <w:t>ГАЗ 33081-91 «Садко»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42A3B" w:rsidRPr="00A00E15" w:rsidRDefault="00D42A3B" w:rsidP="00F96415">
            <w:pPr>
              <w:ind w:left="6" w:hanging="6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42A3B" w:rsidRPr="00A00E15" w:rsidRDefault="00D42A3B" w:rsidP="00EF192C">
            <w:pPr>
              <w:ind w:left="6" w:hanging="6"/>
              <w:jc w:val="center"/>
              <w:rPr>
                <w:color w:val="000000"/>
                <w:sz w:val="20"/>
                <w:szCs w:val="22"/>
              </w:rPr>
            </w:pPr>
            <w:r w:rsidRPr="00EF192C">
              <w:rPr>
                <w:color w:val="000000"/>
                <w:sz w:val="20"/>
                <w:szCs w:val="22"/>
              </w:rPr>
              <w:t>15_3410193</w:t>
            </w:r>
          </w:p>
        </w:tc>
        <w:tc>
          <w:tcPr>
            <w:tcW w:w="850" w:type="dxa"/>
            <w:gridSpan w:val="2"/>
            <w:vAlign w:val="center"/>
          </w:tcPr>
          <w:p w:rsidR="00D42A3B" w:rsidRPr="00A00E15" w:rsidRDefault="00D42A3B" w:rsidP="002105C9">
            <w:pPr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21</w:t>
            </w:r>
          </w:p>
        </w:tc>
        <w:tc>
          <w:tcPr>
            <w:tcW w:w="1548" w:type="dxa"/>
            <w:shd w:val="clear" w:color="auto" w:fill="FFFFFF"/>
            <w:vAlign w:val="center"/>
          </w:tcPr>
          <w:p w:rsidR="00D42A3B" w:rsidRPr="00950B33" w:rsidRDefault="00D42A3B" w:rsidP="00D42A3B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1 257 542,37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42A3B" w:rsidRPr="00F4579C" w:rsidRDefault="00D42A3B" w:rsidP="00FA18CD">
            <w:pPr>
              <w:jc w:val="center"/>
              <w:rPr>
                <w:sz w:val="20"/>
                <w:szCs w:val="22"/>
              </w:rPr>
            </w:pPr>
            <w:r w:rsidRPr="00D42A3B">
              <w:rPr>
                <w:sz w:val="20"/>
                <w:szCs w:val="22"/>
              </w:rPr>
              <w:t>1 483 900,00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D42A3B" w:rsidRDefault="00D42A3B" w:rsidP="00F964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71" w:type="dxa"/>
            <w:vAlign w:val="center"/>
          </w:tcPr>
          <w:p w:rsidR="00D42A3B" w:rsidRPr="00F4579C" w:rsidRDefault="00D42A3B" w:rsidP="00407BDB">
            <w:pPr>
              <w:jc w:val="center"/>
              <w:rPr>
                <w:sz w:val="20"/>
                <w:szCs w:val="22"/>
              </w:rPr>
            </w:pPr>
            <w:r w:rsidRPr="00D42A3B">
              <w:rPr>
                <w:sz w:val="20"/>
                <w:szCs w:val="22"/>
              </w:rPr>
              <w:t>1 483 900,00</w:t>
            </w:r>
          </w:p>
        </w:tc>
        <w:tc>
          <w:tcPr>
            <w:tcW w:w="992" w:type="dxa"/>
            <w:vAlign w:val="center"/>
          </w:tcPr>
          <w:p w:rsidR="00D42A3B" w:rsidRPr="00435BD1" w:rsidRDefault="00D42A3B" w:rsidP="00F96415">
            <w:pPr>
              <w:jc w:val="center"/>
              <w:rPr>
                <w:sz w:val="20"/>
                <w:szCs w:val="22"/>
              </w:rPr>
            </w:pPr>
            <w:r w:rsidRPr="00AE522F">
              <w:rPr>
                <w:sz w:val="20"/>
                <w:szCs w:val="22"/>
              </w:rPr>
              <w:t xml:space="preserve">в течение </w:t>
            </w:r>
            <w:r>
              <w:rPr>
                <w:sz w:val="20"/>
                <w:szCs w:val="22"/>
              </w:rPr>
              <w:t>30</w:t>
            </w:r>
            <w:r w:rsidRPr="00AE522F">
              <w:rPr>
                <w:sz w:val="20"/>
                <w:szCs w:val="22"/>
              </w:rPr>
              <w:t xml:space="preserve"> календарных дней с момента заключения договора</w:t>
            </w:r>
          </w:p>
        </w:tc>
        <w:tc>
          <w:tcPr>
            <w:tcW w:w="1985" w:type="dxa"/>
            <w:vAlign w:val="center"/>
          </w:tcPr>
          <w:p w:rsidR="00D42A3B" w:rsidRPr="007D0234" w:rsidRDefault="00D42A3B" w:rsidP="00F96415">
            <w:pPr>
              <w:pStyle w:val="ConsNormal"/>
              <w:tabs>
                <w:tab w:val="left" w:pos="1080"/>
                <w:tab w:val="num" w:pos="1620"/>
              </w:tabs>
              <w:ind w:right="0" w:firstLine="0"/>
              <w:jc w:val="center"/>
              <w:rPr>
                <w:rFonts w:ascii="Times New Roman" w:hAnsi="Times New Roman" w:cs="Times New Roman"/>
                <w:szCs w:val="22"/>
              </w:rPr>
            </w:pPr>
            <w:r w:rsidRPr="00F96415">
              <w:rPr>
                <w:rFonts w:ascii="Times New Roman" w:hAnsi="Times New Roman" w:cs="Times New Roman"/>
                <w:szCs w:val="22"/>
              </w:rPr>
              <w:t>Россия, 603141, г. Нижний Новгород, ул. Кащенко, д. 8</w:t>
            </w:r>
          </w:p>
        </w:tc>
        <w:tc>
          <w:tcPr>
            <w:tcW w:w="1701" w:type="dxa"/>
            <w:vAlign w:val="center"/>
          </w:tcPr>
          <w:p w:rsidR="00D42A3B" w:rsidRPr="00085122" w:rsidRDefault="00D42A3B" w:rsidP="00D42A3B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ООО «</w:t>
            </w:r>
            <w:proofErr w:type="spellStart"/>
            <w:r w:rsidRPr="00D42A3B">
              <w:rPr>
                <w:sz w:val="20"/>
                <w:szCs w:val="22"/>
              </w:rPr>
              <w:t>ПриродЭнерго</w:t>
            </w:r>
            <w:proofErr w:type="spellEnd"/>
            <w:r>
              <w:rPr>
                <w:sz w:val="20"/>
                <w:szCs w:val="22"/>
              </w:rPr>
              <w:t>»</w:t>
            </w:r>
          </w:p>
        </w:tc>
      </w:tr>
      <w:tr w:rsidR="00F96415" w:rsidRPr="00F73669" w:rsidTr="002105C9">
        <w:trPr>
          <w:trHeight w:val="425"/>
        </w:trPr>
        <w:tc>
          <w:tcPr>
            <w:tcW w:w="7514" w:type="dxa"/>
            <w:gridSpan w:val="8"/>
            <w:shd w:val="clear" w:color="auto" w:fill="FFFFFF"/>
            <w:vAlign w:val="center"/>
          </w:tcPr>
          <w:p w:rsidR="00F96415" w:rsidRPr="00D51BF0" w:rsidRDefault="00F96415" w:rsidP="002105C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F96415" w:rsidRPr="00D51BF0" w:rsidRDefault="00F96415" w:rsidP="002105C9">
            <w:pPr>
              <w:jc w:val="center"/>
              <w:rPr>
                <w:color w:val="000000"/>
                <w:sz w:val="22"/>
                <w:szCs w:val="22"/>
              </w:rPr>
            </w:pPr>
            <w:r w:rsidRPr="00D51BF0">
              <w:rPr>
                <w:color w:val="000000"/>
                <w:sz w:val="22"/>
                <w:szCs w:val="22"/>
              </w:rPr>
              <w:t>Итого:</w:t>
            </w:r>
          </w:p>
          <w:p w:rsidR="00F96415" w:rsidRPr="00685A26" w:rsidRDefault="00F96415" w:rsidP="002105C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</w:tcPr>
          <w:p w:rsidR="00F96415" w:rsidRPr="00685A26" w:rsidRDefault="00F96415" w:rsidP="00685A2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FFFFFF"/>
            <w:vAlign w:val="center"/>
          </w:tcPr>
          <w:p w:rsidR="00F96415" w:rsidRPr="00685A26" w:rsidRDefault="00F96415" w:rsidP="00685A2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1" w:type="dxa"/>
            <w:shd w:val="clear" w:color="auto" w:fill="auto"/>
            <w:vAlign w:val="center"/>
          </w:tcPr>
          <w:p w:rsidR="00F96415" w:rsidRPr="00BB3713" w:rsidRDefault="00D42A3B" w:rsidP="00D42A3B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  <w:r w:rsidR="00F96415">
              <w:rPr>
                <w:b/>
                <w:color w:val="000000"/>
                <w:sz w:val="22"/>
                <w:szCs w:val="22"/>
              </w:rPr>
              <w:t> </w:t>
            </w:r>
            <w:r>
              <w:rPr>
                <w:b/>
                <w:color w:val="000000"/>
                <w:sz w:val="22"/>
                <w:szCs w:val="22"/>
              </w:rPr>
              <w:t>483</w:t>
            </w:r>
            <w:r w:rsidR="000A4C4F">
              <w:rPr>
                <w:b/>
                <w:color w:val="000000"/>
                <w:sz w:val="22"/>
                <w:szCs w:val="22"/>
              </w:rPr>
              <w:t> </w:t>
            </w:r>
            <w:r>
              <w:rPr>
                <w:b/>
                <w:color w:val="000000"/>
                <w:sz w:val="22"/>
                <w:szCs w:val="22"/>
              </w:rPr>
              <w:t>900</w:t>
            </w:r>
            <w:r w:rsidR="00F96415">
              <w:rPr>
                <w:b/>
                <w:color w:val="000000"/>
                <w:sz w:val="22"/>
                <w:szCs w:val="22"/>
              </w:rPr>
              <w:t>,00</w:t>
            </w:r>
          </w:p>
        </w:tc>
        <w:tc>
          <w:tcPr>
            <w:tcW w:w="992" w:type="dxa"/>
            <w:vAlign w:val="center"/>
          </w:tcPr>
          <w:p w:rsidR="00F96415" w:rsidRPr="00685A26" w:rsidRDefault="00F96415" w:rsidP="002105C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Align w:val="center"/>
          </w:tcPr>
          <w:p w:rsidR="00F96415" w:rsidRPr="00685A26" w:rsidRDefault="00F96415" w:rsidP="002105C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F96415" w:rsidRPr="00685A26" w:rsidRDefault="00F96415" w:rsidP="002105C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1B7FC3" w:rsidRDefault="00BB3713" w:rsidP="007D0234">
      <w:pPr>
        <w:pStyle w:val="Default"/>
        <w:rPr>
          <w:b/>
        </w:rPr>
      </w:pPr>
      <w:r>
        <w:rPr>
          <w:b/>
        </w:rPr>
        <w:t>Цена с НДС</w:t>
      </w:r>
      <w:r w:rsidR="000A4C4F">
        <w:rPr>
          <w:b/>
        </w:rPr>
        <w:t xml:space="preserve"> </w:t>
      </w:r>
      <w:r>
        <w:rPr>
          <w:b/>
        </w:rPr>
        <w:t xml:space="preserve">– </w:t>
      </w:r>
      <w:r w:rsidR="00D42A3B">
        <w:rPr>
          <w:b/>
        </w:rPr>
        <w:t>1 483 900</w:t>
      </w:r>
      <w:r w:rsidR="00F17DA2">
        <w:rPr>
          <w:b/>
        </w:rPr>
        <w:t>,0</w:t>
      </w:r>
      <w:r w:rsidR="00833A8D" w:rsidRPr="00833A8D">
        <w:rPr>
          <w:b/>
        </w:rPr>
        <w:t>0</w:t>
      </w:r>
      <w:r w:rsidR="005C79D1">
        <w:rPr>
          <w:b/>
        </w:rPr>
        <w:t xml:space="preserve"> руб.</w:t>
      </w:r>
    </w:p>
    <w:p w:rsidR="00EF192C" w:rsidRDefault="00EF192C" w:rsidP="007D0234">
      <w:pPr>
        <w:pStyle w:val="Default"/>
        <w:rPr>
          <w:b/>
        </w:rPr>
      </w:pPr>
    </w:p>
    <w:p w:rsidR="00EF192C" w:rsidRDefault="00EF192C" w:rsidP="007D0234">
      <w:pPr>
        <w:pStyle w:val="Default"/>
        <w:rPr>
          <w:b/>
        </w:rPr>
      </w:pPr>
    </w:p>
    <w:sectPr w:rsidR="00EF192C" w:rsidSect="00747C40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659C" w:rsidRDefault="0068659C">
      <w:r>
        <w:separator/>
      </w:r>
    </w:p>
  </w:endnote>
  <w:endnote w:type="continuationSeparator" w:id="0">
    <w:p w:rsidR="0068659C" w:rsidRDefault="006865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659C" w:rsidRDefault="0068659C">
      <w:r>
        <w:separator/>
      </w:r>
    </w:p>
  </w:footnote>
  <w:footnote w:type="continuationSeparator" w:id="0">
    <w:p w:rsidR="0068659C" w:rsidRDefault="006865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15"/>
        </w:tabs>
        <w:ind w:left="1215" w:hanging="49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D44C2"/>
    <w:rsid w:val="00042880"/>
    <w:rsid w:val="000554CE"/>
    <w:rsid w:val="00057972"/>
    <w:rsid w:val="0006250F"/>
    <w:rsid w:val="00085122"/>
    <w:rsid w:val="00093E43"/>
    <w:rsid w:val="000A4C4F"/>
    <w:rsid w:val="000A5236"/>
    <w:rsid w:val="000B19E1"/>
    <w:rsid w:val="000C0078"/>
    <w:rsid w:val="000C0B4F"/>
    <w:rsid w:val="000C7CB1"/>
    <w:rsid w:val="000D23D0"/>
    <w:rsid w:val="000F640F"/>
    <w:rsid w:val="00102184"/>
    <w:rsid w:val="0010326C"/>
    <w:rsid w:val="00104131"/>
    <w:rsid w:val="0011046E"/>
    <w:rsid w:val="00117289"/>
    <w:rsid w:val="0012792C"/>
    <w:rsid w:val="00141E2C"/>
    <w:rsid w:val="00155B25"/>
    <w:rsid w:val="001668DA"/>
    <w:rsid w:val="001876A8"/>
    <w:rsid w:val="001B0264"/>
    <w:rsid w:val="001B2BF6"/>
    <w:rsid w:val="001B4301"/>
    <w:rsid w:val="001B6915"/>
    <w:rsid w:val="001B7FC3"/>
    <w:rsid w:val="001C35AF"/>
    <w:rsid w:val="001E0909"/>
    <w:rsid w:val="001F3322"/>
    <w:rsid w:val="002052A3"/>
    <w:rsid w:val="002105C9"/>
    <w:rsid w:val="00211049"/>
    <w:rsid w:val="0022653F"/>
    <w:rsid w:val="00227276"/>
    <w:rsid w:val="002306A6"/>
    <w:rsid w:val="00243AB9"/>
    <w:rsid w:val="00261D59"/>
    <w:rsid w:val="002637D9"/>
    <w:rsid w:val="002732CF"/>
    <w:rsid w:val="00281203"/>
    <w:rsid w:val="00291B46"/>
    <w:rsid w:val="002943C1"/>
    <w:rsid w:val="002C0999"/>
    <w:rsid w:val="002D28F7"/>
    <w:rsid w:val="002D4F00"/>
    <w:rsid w:val="002D5731"/>
    <w:rsid w:val="002D6C57"/>
    <w:rsid w:val="002E2B08"/>
    <w:rsid w:val="002F6F12"/>
    <w:rsid w:val="003151E0"/>
    <w:rsid w:val="003349F9"/>
    <w:rsid w:val="00350796"/>
    <w:rsid w:val="003926F3"/>
    <w:rsid w:val="00396C0A"/>
    <w:rsid w:val="003A181B"/>
    <w:rsid w:val="003A46EF"/>
    <w:rsid w:val="003B6A07"/>
    <w:rsid w:val="003C3210"/>
    <w:rsid w:val="003C4A46"/>
    <w:rsid w:val="003C7468"/>
    <w:rsid w:val="003D19D8"/>
    <w:rsid w:val="003D7BBE"/>
    <w:rsid w:val="003E4BCF"/>
    <w:rsid w:val="00422951"/>
    <w:rsid w:val="00432C9F"/>
    <w:rsid w:val="00435BD1"/>
    <w:rsid w:val="00437861"/>
    <w:rsid w:val="00441E2C"/>
    <w:rsid w:val="00444F50"/>
    <w:rsid w:val="004549A5"/>
    <w:rsid w:val="004600F9"/>
    <w:rsid w:val="00466858"/>
    <w:rsid w:val="00471ADB"/>
    <w:rsid w:val="00485FFD"/>
    <w:rsid w:val="0049062A"/>
    <w:rsid w:val="00494107"/>
    <w:rsid w:val="004B0B50"/>
    <w:rsid w:val="004B689B"/>
    <w:rsid w:val="004C47ED"/>
    <w:rsid w:val="004C699C"/>
    <w:rsid w:val="004F5F92"/>
    <w:rsid w:val="0053673F"/>
    <w:rsid w:val="00544CE4"/>
    <w:rsid w:val="00556D79"/>
    <w:rsid w:val="005578AD"/>
    <w:rsid w:val="005B288D"/>
    <w:rsid w:val="005B4B32"/>
    <w:rsid w:val="005C6B25"/>
    <w:rsid w:val="005C79D1"/>
    <w:rsid w:val="005E1169"/>
    <w:rsid w:val="005E65D7"/>
    <w:rsid w:val="0060092C"/>
    <w:rsid w:val="0060149E"/>
    <w:rsid w:val="006206A9"/>
    <w:rsid w:val="00664415"/>
    <w:rsid w:val="00685A26"/>
    <w:rsid w:val="0068659C"/>
    <w:rsid w:val="006A0973"/>
    <w:rsid w:val="006C116D"/>
    <w:rsid w:val="006C22A4"/>
    <w:rsid w:val="006D32A9"/>
    <w:rsid w:val="006E64CD"/>
    <w:rsid w:val="006E6812"/>
    <w:rsid w:val="0072227D"/>
    <w:rsid w:val="00747C40"/>
    <w:rsid w:val="007530D1"/>
    <w:rsid w:val="007931F8"/>
    <w:rsid w:val="007A4B07"/>
    <w:rsid w:val="007D0234"/>
    <w:rsid w:val="007F236F"/>
    <w:rsid w:val="007F5407"/>
    <w:rsid w:val="0082066B"/>
    <w:rsid w:val="0082303A"/>
    <w:rsid w:val="008304FF"/>
    <w:rsid w:val="00833A8D"/>
    <w:rsid w:val="00837D3B"/>
    <w:rsid w:val="008417AE"/>
    <w:rsid w:val="00843506"/>
    <w:rsid w:val="00854705"/>
    <w:rsid w:val="00854722"/>
    <w:rsid w:val="008558E1"/>
    <w:rsid w:val="00860FA5"/>
    <w:rsid w:val="0087390D"/>
    <w:rsid w:val="00877C36"/>
    <w:rsid w:val="00880376"/>
    <w:rsid w:val="008837A1"/>
    <w:rsid w:val="00896DA9"/>
    <w:rsid w:val="008B4A81"/>
    <w:rsid w:val="008B7C40"/>
    <w:rsid w:val="008C6590"/>
    <w:rsid w:val="008C7DB9"/>
    <w:rsid w:val="008D0431"/>
    <w:rsid w:val="008D7A36"/>
    <w:rsid w:val="00901D32"/>
    <w:rsid w:val="00907723"/>
    <w:rsid w:val="009270E7"/>
    <w:rsid w:val="00933244"/>
    <w:rsid w:val="00940937"/>
    <w:rsid w:val="00950B33"/>
    <w:rsid w:val="00994CB9"/>
    <w:rsid w:val="009A484F"/>
    <w:rsid w:val="009B50C1"/>
    <w:rsid w:val="009B5B1B"/>
    <w:rsid w:val="009C2E4A"/>
    <w:rsid w:val="009D2340"/>
    <w:rsid w:val="009D34DD"/>
    <w:rsid w:val="009E52F4"/>
    <w:rsid w:val="009E64D5"/>
    <w:rsid w:val="009F67C3"/>
    <w:rsid w:val="009F7491"/>
    <w:rsid w:val="00A00E15"/>
    <w:rsid w:val="00A02EB7"/>
    <w:rsid w:val="00A21846"/>
    <w:rsid w:val="00A26AD1"/>
    <w:rsid w:val="00A4012A"/>
    <w:rsid w:val="00A5568F"/>
    <w:rsid w:val="00A612D0"/>
    <w:rsid w:val="00A62102"/>
    <w:rsid w:val="00A73B2F"/>
    <w:rsid w:val="00A74EC6"/>
    <w:rsid w:val="00A93DB1"/>
    <w:rsid w:val="00AA1793"/>
    <w:rsid w:val="00AB1E43"/>
    <w:rsid w:val="00AC17B8"/>
    <w:rsid w:val="00AC49A8"/>
    <w:rsid w:val="00AC7FCC"/>
    <w:rsid w:val="00AE522F"/>
    <w:rsid w:val="00AF5BCD"/>
    <w:rsid w:val="00B401A7"/>
    <w:rsid w:val="00B45F7F"/>
    <w:rsid w:val="00B56424"/>
    <w:rsid w:val="00B6504E"/>
    <w:rsid w:val="00B71BC6"/>
    <w:rsid w:val="00B71EC7"/>
    <w:rsid w:val="00B75A70"/>
    <w:rsid w:val="00B857C9"/>
    <w:rsid w:val="00B941B1"/>
    <w:rsid w:val="00B944BE"/>
    <w:rsid w:val="00B977FF"/>
    <w:rsid w:val="00BA5A93"/>
    <w:rsid w:val="00BA6F01"/>
    <w:rsid w:val="00BB2C29"/>
    <w:rsid w:val="00BB3496"/>
    <w:rsid w:val="00BB3713"/>
    <w:rsid w:val="00BC0561"/>
    <w:rsid w:val="00BC3180"/>
    <w:rsid w:val="00C006E5"/>
    <w:rsid w:val="00C10DA8"/>
    <w:rsid w:val="00C11251"/>
    <w:rsid w:val="00C1316E"/>
    <w:rsid w:val="00C328E9"/>
    <w:rsid w:val="00C34A25"/>
    <w:rsid w:val="00C54A54"/>
    <w:rsid w:val="00C7273F"/>
    <w:rsid w:val="00C867E4"/>
    <w:rsid w:val="00C95972"/>
    <w:rsid w:val="00CA0250"/>
    <w:rsid w:val="00CA79E1"/>
    <w:rsid w:val="00CD52C9"/>
    <w:rsid w:val="00CF29AE"/>
    <w:rsid w:val="00D022B2"/>
    <w:rsid w:val="00D12607"/>
    <w:rsid w:val="00D253ED"/>
    <w:rsid w:val="00D30486"/>
    <w:rsid w:val="00D32CD7"/>
    <w:rsid w:val="00D42A3B"/>
    <w:rsid w:val="00D478D2"/>
    <w:rsid w:val="00D51BF0"/>
    <w:rsid w:val="00D51C1C"/>
    <w:rsid w:val="00D56F8C"/>
    <w:rsid w:val="00D60B8A"/>
    <w:rsid w:val="00D64D25"/>
    <w:rsid w:val="00D77F27"/>
    <w:rsid w:val="00D917B0"/>
    <w:rsid w:val="00D91F12"/>
    <w:rsid w:val="00D93ABA"/>
    <w:rsid w:val="00D970DC"/>
    <w:rsid w:val="00DA682C"/>
    <w:rsid w:val="00DB5BB8"/>
    <w:rsid w:val="00DC6CEC"/>
    <w:rsid w:val="00DD44C2"/>
    <w:rsid w:val="00DE2202"/>
    <w:rsid w:val="00DF25FC"/>
    <w:rsid w:val="00E00A15"/>
    <w:rsid w:val="00E101A6"/>
    <w:rsid w:val="00E123FA"/>
    <w:rsid w:val="00E13169"/>
    <w:rsid w:val="00E170E9"/>
    <w:rsid w:val="00E453F8"/>
    <w:rsid w:val="00E5755E"/>
    <w:rsid w:val="00E70E0C"/>
    <w:rsid w:val="00E92AA4"/>
    <w:rsid w:val="00EB76CE"/>
    <w:rsid w:val="00ED2BE6"/>
    <w:rsid w:val="00ED5A14"/>
    <w:rsid w:val="00EF192C"/>
    <w:rsid w:val="00EF23CD"/>
    <w:rsid w:val="00F15848"/>
    <w:rsid w:val="00F17DA2"/>
    <w:rsid w:val="00F22947"/>
    <w:rsid w:val="00F405BE"/>
    <w:rsid w:val="00F41398"/>
    <w:rsid w:val="00F41501"/>
    <w:rsid w:val="00F4579C"/>
    <w:rsid w:val="00F63BEC"/>
    <w:rsid w:val="00F73669"/>
    <w:rsid w:val="00F862EC"/>
    <w:rsid w:val="00F96415"/>
    <w:rsid w:val="00F97847"/>
    <w:rsid w:val="00FC6C22"/>
    <w:rsid w:val="00FE125A"/>
    <w:rsid w:val="00FF7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44C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DD44C2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semiHidden/>
    <w:rsid w:val="00DD44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D44C2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Default">
    <w:name w:val="Default"/>
    <w:rsid w:val="00747C4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3">
    <w:name w:val="Body Text"/>
    <w:basedOn w:val="a"/>
    <w:rsid w:val="004B689B"/>
    <w:pPr>
      <w:suppressAutoHyphens/>
      <w:spacing w:after="120"/>
      <w:jc w:val="both"/>
    </w:pPr>
    <w:rPr>
      <w:szCs w:val="20"/>
      <w:lang w:eastAsia="ar-SA"/>
    </w:rPr>
  </w:style>
  <w:style w:type="paragraph" w:styleId="a4">
    <w:name w:val="footer"/>
    <w:basedOn w:val="a"/>
    <w:link w:val="a5"/>
    <w:rsid w:val="00432C9F"/>
    <w:pPr>
      <w:tabs>
        <w:tab w:val="center" w:pos="4153"/>
        <w:tab w:val="right" w:pos="8306"/>
      </w:tabs>
      <w:spacing w:after="60"/>
      <w:jc w:val="both"/>
    </w:pPr>
    <w:rPr>
      <w:noProof/>
      <w:szCs w:val="20"/>
    </w:rPr>
  </w:style>
  <w:style w:type="character" w:customStyle="1" w:styleId="a5">
    <w:name w:val="Нижний колонтитул Знак"/>
    <w:link w:val="a4"/>
    <w:rsid w:val="00432C9F"/>
    <w:rPr>
      <w:noProof/>
      <w:sz w:val="24"/>
    </w:rPr>
  </w:style>
  <w:style w:type="paragraph" w:styleId="a6">
    <w:name w:val="Balloon Text"/>
    <w:basedOn w:val="a"/>
    <w:semiHidden/>
    <w:rsid w:val="006E64CD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rsid w:val="00685A2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685A26"/>
    <w:rPr>
      <w:sz w:val="24"/>
      <w:szCs w:val="24"/>
    </w:rPr>
  </w:style>
  <w:style w:type="paragraph" w:customStyle="1" w:styleId="ConsPlusCell">
    <w:name w:val="ConsPlusCell"/>
    <w:rsid w:val="00EF192C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10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53C866-5A74-48C8-81FD-2787E84F6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3</Pages>
  <Words>457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NIAEP</Company>
  <LinksUpToDate>false</LinksUpToDate>
  <CharactersWithSpaces>3413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Филипов</dc:creator>
  <cp:lastModifiedBy>Бредихина Нелли Николаевна</cp:lastModifiedBy>
  <cp:revision>62</cp:revision>
  <cp:lastPrinted>2013-06-28T12:11:00Z</cp:lastPrinted>
  <dcterms:created xsi:type="dcterms:W3CDTF">2014-08-20T12:28:00Z</dcterms:created>
  <dcterms:modified xsi:type="dcterms:W3CDTF">2015-10-08T06:16:00Z</dcterms:modified>
</cp:coreProperties>
</file>