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057" w:rsidRPr="00BF3057" w:rsidRDefault="007B3F33" w:rsidP="00BF305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ПРОТОКОЛ   № 872</w:t>
      </w:r>
      <w:r w:rsidR="00BF3057" w:rsidRPr="007B3F3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-ИАТЭ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/1</w:t>
      </w:r>
    </w:p>
    <w:p w:rsidR="00BF3057" w:rsidRPr="00BF3057" w:rsidRDefault="00BF3057" w:rsidP="00BF305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BF305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рассмотрения первых частей заявок на участие в открытом аукционе </w:t>
      </w:r>
    </w:p>
    <w:p w:rsidR="00BF3057" w:rsidRPr="00BF3057" w:rsidRDefault="00BF3057" w:rsidP="00BF305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mallCaps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в электронной форме</w:t>
      </w:r>
    </w:p>
    <w:p w:rsidR="00B319A9" w:rsidRDefault="00BF3057" w:rsidP="00B319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6"/>
          <w:lang w:eastAsia="ru-RU"/>
        </w:rPr>
        <w:t>г. Обнинск</w:t>
      </w:r>
      <w:r w:rsidRPr="00BF3057">
        <w:rPr>
          <w:rFonts w:ascii="Times New Roman" w:eastAsia="Times New Roman" w:hAnsi="Times New Roman" w:cs="Times New Roman"/>
          <w:sz w:val="24"/>
          <w:szCs w:val="26"/>
          <w:lang w:eastAsia="ru-RU"/>
        </w:rPr>
        <w:tab/>
        <w:t xml:space="preserve">                                                                                               «</w:t>
      </w:r>
      <w:r w:rsidR="00C57DAB">
        <w:rPr>
          <w:rFonts w:ascii="Times New Roman" w:eastAsia="Times New Roman" w:hAnsi="Times New Roman" w:cs="Times New Roman"/>
          <w:sz w:val="24"/>
          <w:szCs w:val="26"/>
          <w:lang w:eastAsia="ru-RU"/>
        </w:rPr>
        <w:t>04</w:t>
      </w:r>
      <w:r w:rsidRPr="00BF3057">
        <w:rPr>
          <w:rFonts w:ascii="Times New Roman" w:eastAsia="Times New Roman" w:hAnsi="Times New Roman" w:cs="Times New Roman"/>
          <w:sz w:val="24"/>
          <w:szCs w:val="26"/>
          <w:lang w:eastAsia="ru-RU"/>
        </w:rPr>
        <w:t>» </w:t>
      </w:r>
      <w:r w:rsidR="00C57DAB">
        <w:rPr>
          <w:rFonts w:ascii="Times New Roman" w:eastAsia="Times New Roman" w:hAnsi="Times New Roman" w:cs="Times New Roman"/>
          <w:sz w:val="24"/>
          <w:szCs w:val="26"/>
          <w:lang w:eastAsia="ru-RU"/>
        </w:rPr>
        <w:t>октября</w:t>
      </w:r>
      <w:r w:rsidRPr="00BF3057">
        <w:rPr>
          <w:rFonts w:ascii="Times New Roman" w:eastAsia="Times New Roman" w:hAnsi="Times New Roman" w:cs="Times New Roman"/>
          <w:sz w:val="24"/>
          <w:szCs w:val="26"/>
          <w:lang w:eastAsia="ru-RU"/>
        </w:rPr>
        <w:t> 2018 года</w:t>
      </w:r>
      <w:r w:rsidRPr="00BF3057">
        <w:rPr>
          <w:rFonts w:ascii="Times New Roman" w:eastAsia="Times New Roman" w:hAnsi="Times New Roman" w:cs="Times New Roman"/>
          <w:sz w:val="24"/>
          <w:szCs w:val="26"/>
          <w:lang w:eastAsia="ru-RU"/>
        </w:rPr>
        <w:br/>
      </w:r>
    </w:p>
    <w:p w:rsidR="00BF3057" w:rsidRPr="00BF3057" w:rsidRDefault="00BF3057" w:rsidP="00B319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</w:t>
      </w:r>
      <w:r w:rsidRPr="00BF3057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1.  Заказчик:</w:t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ф</w:t>
      </w:r>
      <w:r w:rsidRPr="00BF3057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МИФИ). Обнинский институт атомной энергетики – филиал НИЯУ МИФИ (ИАТЭ НИЯУ МИФИ)</w:t>
      </w:r>
    </w:p>
    <w:p w:rsidR="00BF3057" w:rsidRDefault="00BF3057" w:rsidP="00F366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3057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2. Предмет открытого аукциона в электронной </w:t>
      </w:r>
      <w:r w:rsidRPr="00BF30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форме:</w:t>
      </w:r>
      <w:r w:rsidRPr="00BF305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BF305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F3667A" w:rsidRPr="00F366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Право заключения договора на поставку дозиметрического комплекса для оснащения учебно-демонстрационного центра по ядерной и радиационной безопасности и развития компетенции «Дозиметрия»  </w:t>
      </w:r>
      <w:proofErr w:type="spellStart"/>
      <w:proofErr w:type="gramStart"/>
      <w:r w:rsidR="00F3667A" w:rsidRPr="00F366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</w:t>
      </w:r>
      <w:proofErr w:type="gramEnd"/>
      <w:r w:rsidR="00F3667A" w:rsidRPr="00F366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tomskills</w:t>
      </w:r>
      <w:proofErr w:type="spellEnd"/>
      <w:r w:rsidR="00F3667A" w:rsidRPr="00F366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Обнинском институте атомной энергетики - филиале НИЯУ МИФИ (ИАТЭ НИЯУ МИФИ).</w:t>
      </w:r>
    </w:p>
    <w:p w:rsidR="00F3667A" w:rsidRPr="00BF3057" w:rsidRDefault="00F3667A" w:rsidP="00F366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057" w:rsidRPr="00BF3057" w:rsidRDefault="00BF3057" w:rsidP="00B319A9">
      <w:pPr>
        <w:keepNext/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BF3057">
        <w:rPr>
          <w:rFonts w:ascii="Times New Roman" w:eastAsia="Times New Roman" w:hAnsi="Times New Roman" w:cs="Times New Roman"/>
          <w:b/>
          <w:bCs/>
          <w:i/>
          <w:iCs/>
          <w:sz w:val="24"/>
          <w:szCs w:val="28"/>
          <w:lang w:eastAsia="ru-RU"/>
        </w:rPr>
        <w:t xml:space="preserve">            </w:t>
      </w:r>
      <w:r w:rsidRPr="00BF3057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3.  Начальная (максимальная) цена договора</w:t>
      </w:r>
      <w:r w:rsidRPr="00BF3057">
        <w:rPr>
          <w:rFonts w:ascii="Cambria" w:eastAsia="Times New Roman" w:hAnsi="Cambria" w:cs="Times New Roman"/>
          <w:b/>
          <w:bCs/>
          <w:iCs/>
          <w:sz w:val="24"/>
          <w:szCs w:val="28"/>
          <w:lang w:eastAsia="ru-RU"/>
        </w:rPr>
        <w:t>:</w:t>
      </w:r>
      <w:r w:rsidRPr="00BF3057">
        <w:rPr>
          <w:rFonts w:ascii="Cambria" w:eastAsia="Times New Roman" w:hAnsi="Cambria" w:cs="Times New Roman"/>
          <w:b/>
          <w:bCs/>
          <w:i/>
          <w:iCs/>
          <w:sz w:val="24"/>
          <w:szCs w:val="28"/>
          <w:lang w:eastAsia="ru-RU"/>
        </w:rPr>
        <w:t xml:space="preserve"> </w:t>
      </w:r>
      <w:r w:rsidRPr="00BF3057">
        <w:rPr>
          <w:rFonts w:ascii="Times New Roman" w:eastAsia="Times New Roman" w:hAnsi="Times New Roman" w:cs="Times New Roman"/>
          <w:bCs/>
          <w:iCs/>
          <w:sz w:val="24"/>
          <w:szCs w:val="28"/>
          <w:lang w:eastAsia="ru-RU"/>
        </w:rPr>
        <w:t xml:space="preserve"> </w:t>
      </w:r>
      <w:r w:rsidR="00F3667A" w:rsidRPr="00F3667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1 432 000  рублей 00 копеек</w:t>
      </w:r>
    </w:p>
    <w:p w:rsidR="00BF3057" w:rsidRPr="00BF3057" w:rsidRDefault="00BF3057" w:rsidP="00B319A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319A9" w:rsidRPr="00B319A9" w:rsidRDefault="00B319A9" w:rsidP="00B319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9A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</w:t>
      </w:r>
      <w:r w:rsidRPr="00B319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r w:rsidRPr="00B31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Наименование, характеристики и объем </w:t>
      </w:r>
      <w:r w:rsidR="000D41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поставляемого товара</w:t>
      </w:r>
      <w:r w:rsidRPr="00B31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приведены в техническом задании документации об открытом аукционе в электронной форме.</w:t>
      </w:r>
    </w:p>
    <w:p w:rsidR="00B319A9" w:rsidRPr="00B319A9" w:rsidRDefault="00B319A9" w:rsidP="00B319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19A9" w:rsidRDefault="00B319A9" w:rsidP="00B319A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19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5.  </w:t>
      </w:r>
      <w:r w:rsidRPr="00B319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Сроки исполнения договора:</w:t>
      </w:r>
      <w:r w:rsidRPr="00B31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366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3667A" w:rsidRPr="00F366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04.12.2018 г.</w:t>
      </w:r>
    </w:p>
    <w:p w:rsidR="00B319A9" w:rsidRDefault="00B319A9" w:rsidP="00B319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BF3057" w:rsidRPr="00BF3057" w:rsidRDefault="00B319A9" w:rsidP="00B319A9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6</w:t>
      </w:r>
      <w:r w:rsidR="00BF3057" w:rsidRPr="00BF3057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 Состав Единой комиссии.</w:t>
      </w:r>
    </w:p>
    <w:p w:rsidR="00BF3057" w:rsidRPr="00BF3057" w:rsidRDefault="00BF3057" w:rsidP="00B319A9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Процедура рассмотрения первых частей заявок на участие в открытом аукционе в электронной форме проводилась Единой комиссией по осуществлению закупок НИЯУ МИФИ  (далее – Единая комиссия) по адресу: 249040, Калужская область, г. Обнинск, Студгородок, д. 1., в следующем составе:</w:t>
      </w:r>
    </w:p>
    <w:p w:rsidR="00BF3057" w:rsidRPr="00532F56" w:rsidRDefault="00BF3057" w:rsidP="00B319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6"/>
        </w:rPr>
      </w:pPr>
      <w:r w:rsidRPr="00532F56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Председатель Единой комиссии</w:t>
      </w:r>
    </w:p>
    <w:p w:rsidR="00BF3057" w:rsidRPr="00532F56" w:rsidRDefault="00BF3057" w:rsidP="00B319A9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32F5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 xml:space="preserve">            Панфилов Александр Сергеевич</w:t>
      </w:r>
    </w:p>
    <w:p w:rsidR="00BF3057" w:rsidRPr="00532F56" w:rsidRDefault="00F3667A" w:rsidP="00B319A9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32F5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:rsidR="00BF3057" w:rsidRPr="00532F56" w:rsidRDefault="00BF3057" w:rsidP="00B319A9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32F56">
        <w:rPr>
          <w:rFonts w:ascii="Times New Roman" w:eastAsia="Times New Roman" w:hAnsi="Times New Roman" w:cs="Times New Roman"/>
          <w:sz w:val="24"/>
          <w:szCs w:val="20"/>
          <w:lang w:eastAsia="ru-RU"/>
        </w:rPr>
        <w:t>Члены Единой комиссии:</w:t>
      </w:r>
    </w:p>
    <w:p w:rsidR="00BF3057" w:rsidRPr="00532F56" w:rsidRDefault="00BF3057" w:rsidP="00B319A9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32F5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532F5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532F5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proofErr w:type="spellStart"/>
      <w:r w:rsidRPr="00532F56">
        <w:rPr>
          <w:rFonts w:ascii="Times New Roman" w:eastAsia="Times New Roman" w:hAnsi="Times New Roman" w:cs="Times New Roman"/>
          <w:sz w:val="24"/>
          <w:szCs w:val="20"/>
          <w:lang w:eastAsia="ru-RU"/>
        </w:rPr>
        <w:t>Русанова</w:t>
      </w:r>
      <w:proofErr w:type="spellEnd"/>
      <w:r w:rsidRPr="00532F5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Элла Евгеньевна</w:t>
      </w:r>
    </w:p>
    <w:p w:rsidR="00532F56" w:rsidRPr="00532F56" w:rsidRDefault="00532F56" w:rsidP="00532F56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32F56">
        <w:rPr>
          <w:rFonts w:ascii="Times New Roman" w:eastAsia="Times New Roman" w:hAnsi="Times New Roman" w:cs="Times New Roman"/>
          <w:sz w:val="24"/>
          <w:szCs w:val="20"/>
          <w:lang w:eastAsia="ru-RU"/>
        </w:rPr>
        <w:t>Артамонова Елена Александровна</w:t>
      </w:r>
    </w:p>
    <w:p w:rsidR="00BF3057" w:rsidRPr="00532F56" w:rsidRDefault="00BF3057" w:rsidP="00B319A9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32F56">
        <w:rPr>
          <w:rFonts w:ascii="Times New Roman" w:eastAsia="Times New Roman" w:hAnsi="Times New Roman" w:cs="Times New Roman"/>
          <w:sz w:val="24"/>
          <w:szCs w:val="20"/>
          <w:lang w:eastAsia="ru-RU"/>
        </w:rPr>
        <w:t>Шаргина Наталья Ивановна</w:t>
      </w:r>
    </w:p>
    <w:p w:rsidR="00BF3057" w:rsidRPr="00532F56" w:rsidRDefault="00BF3057" w:rsidP="00B319A9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32F5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</w:t>
      </w:r>
      <w:r w:rsidRPr="00532F5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532F5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Жданова Ольга Сергеевна</w:t>
      </w:r>
    </w:p>
    <w:p w:rsidR="00BF3057" w:rsidRPr="00532F56" w:rsidRDefault="00BF3057" w:rsidP="00B319A9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32F56">
        <w:rPr>
          <w:rFonts w:ascii="Times New Roman" w:eastAsia="Times New Roman" w:hAnsi="Times New Roman" w:cs="Times New Roman"/>
          <w:sz w:val="24"/>
          <w:szCs w:val="20"/>
          <w:lang w:eastAsia="ru-RU"/>
        </w:rPr>
        <w:t>Диденко Владимир Иванович</w:t>
      </w:r>
    </w:p>
    <w:p w:rsidR="00BF3057" w:rsidRPr="00532F56" w:rsidRDefault="00BF3057" w:rsidP="00B319A9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32F56">
        <w:rPr>
          <w:rFonts w:ascii="Times New Roman" w:eastAsia="Times New Roman" w:hAnsi="Times New Roman" w:cs="Times New Roman"/>
          <w:sz w:val="24"/>
          <w:szCs w:val="20"/>
          <w:lang w:eastAsia="ru-RU"/>
        </w:rPr>
        <w:t>Банцерова</w:t>
      </w:r>
      <w:proofErr w:type="spellEnd"/>
      <w:r w:rsidRPr="00532F5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Калерия Львовна</w:t>
      </w:r>
    </w:p>
    <w:p w:rsidR="00532F56" w:rsidRPr="00532F56" w:rsidRDefault="00532F56" w:rsidP="00532F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32F5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Секретарь комиссии:</w:t>
      </w:r>
    </w:p>
    <w:p w:rsidR="00532F56" w:rsidRPr="00BF3057" w:rsidRDefault="00532F56" w:rsidP="00532F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32F5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532F5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Артемова Елена Михайловна</w:t>
      </w:r>
    </w:p>
    <w:p w:rsidR="00BF3057" w:rsidRPr="00BF3057" w:rsidRDefault="00BF3057" w:rsidP="00B319A9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F3057" w:rsidRPr="00BF3057" w:rsidRDefault="00BF3057" w:rsidP="00B319A9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</w:t>
      </w:r>
      <w:r w:rsidR="00B319A9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7</w:t>
      </w:r>
      <w:r w:rsidRPr="00BF3057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  Извещение о проведении открытого аукциона в электронной форме.</w:t>
      </w:r>
    </w:p>
    <w:p w:rsidR="00BF3057" w:rsidRPr="007B3F33" w:rsidRDefault="00BF3057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Извещение  о проведении открытого аукциона в электронной форме было </w:t>
      </w:r>
      <w:r w:rsidRPr="007B3F33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размещено  </w:t>
      </w:r>
      <w:r w:rsidRPr="007B3F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Pr="007B3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B3F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Официальном сайте Единой информационной системы в сфере закупок </w:t>
      </w:r>
      <w:hyperlink r:id="rId7" w:history="1">
        <w:r w:rsidRPr="007B3F3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7B3F3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7B3F3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7B3F3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7B3F3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7B3F3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7B3F33">
        <w:rPr>
          <w:rFonts w:ascii="Times New Roman" w:eastAsia="Times New Roman" w:hAnsi="Times New Roman" w:cs="Times New Roman"/>
          <w:sz w:val="24"/>
          <w:szCs w:val="24"/>
          <w:lang w:eastAsia="ru-RU"/>
        </w:rPr>
        <w:t>(№</w:t>
      </w:r>
      <w:r w:rsidR="007B3F33" w:rsidRPr="007B3F33">
        <w:rPr>
          <w:rFonts w:ascii="Times New Roman" w:eastAsia="Times New Roman" w:hAnsi="Times New Roman" w:cs="Times New Roman"/>
          <w:sz w:val="24"/>
          <w:szCs w:val="24"/>
          <w:lang w:eastAsia="ru-RU"/>
        </w:rPr>
        <w:t>31806914995</w:t>
      </w:r>
      <w:r w:rsidRPr="007B3F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и электронной торговой площадке ООО «Аукционный конкурсный дом» </w:t>
      </w:r>
      <w:hyperlink r:id="rId8" w:history="1">
        <w:r w:rsidRPr="007B3F3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7B3F3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7B3F3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7B3F3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7B3F3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7B3F3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7B3F3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7B3F3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7B3F3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7B3F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(№</w:t>
      </w:r>
      <w:r w:rsidR="007B3F33" w:rsidRPr="007B3F33">
        <w:rPr>
          <w:rFonts w:ascii="Times New Roman" w:eastAsia="Times New Roman" w:hAnsi="Times New Roman" w:cs="Times New Roman"/>
          <w:sz w:val="24"/>
          <w:szCs w:val="24"/>
          <w:lang w:eastAsia="ru-RU"/>
        </w:rPr>
        <w:t>AD19774</w:t>
      </w:r>
      <w:r w:rsidRPr="007B3F33">
        <w:rPr>
          <w:rFonts w:ascii="Times New Roman" w:eastAsia="Times New Roman" w:hAnsi="Times New Roman" w:cs="Times New Roman"/>
          <w:sz w:val="24"/>
          <w:szCs w:val="24"/>
          <w:lang w:eastAsia="ru-RU"/>
        </w:rPr>
        <w:t>)  «</w:t>
      </w:r>
      <w:r w:rsidR="007B3F33" w:rsidRPr="007B3F33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7B3F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7B3F33" w:rsidRPr="007B3F3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сентября</w:t>
      </w:r>
      <w:r w:rsidRPr="007B3F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г.</w:t>
      </w:r>
      <w:r w:rsidRPr="007B3F3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BF3057" w:rsidRPr="007B3F33" w:rsidRDefault="00B319A9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3F3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8</w:t>
      </w:r>
      <w:r w:rsidR="00BF3057" w:rsidRPr="007B3F3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.  </w:t>
      </w:r>
      <w:r w:rsidR="00BF3057" w:rsidRPr="007B3F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Заявки на участие в открытом аукционе в электронной форме.</w:t>
      </w:r>
    </w:p>
    <w:p w:rsidR="00BF3057" w:rsidRPr="00BF3057" w:rsidRDefault="00BF3057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До окончания указанного в извещении о проведении открытого аукциона в электронной форме срока подачи заявок «</w:t>
      </w:r>
      <w:r w:rsidR="007B3F33"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>03</w:t>
      </w: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» </w:t>
      </w:r>
      <w:r w:rsidR="007B3F33"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>октября  2018г. 10</w:t>
      </w: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часов 00 минут (время московское) поступила 1 (одна) заявка на участие в открытом аукционе в электронной</w:t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форме:</w:t>
      </w:r>
    </w:p>
    <w:tbl>
      <w:tblPr>
        <w:tblW w:w="98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4968"/>
        <w:gridCol w:w="2880"/>
      </w:tblGrid>
      <w:tr w:rsidR="00BF3057" w:rsidRPr="00BF3057" w:rsidTr="00F25C61">
        <w:trPr>
          <w:trHeight w:val="458"/>
        </w:trPr>
        <w:tc>
          <w:tcPr>
            <w:tcW w:w="1980" w:type="dxa"/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№№</w:t>
            </w:r>
          </w:p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Участников</w:t>
            </w:r>
          </w:p>
        </w:tc>
        <w:tc>
          <w:tcPr>
            <w:tcW w:w="4968" w:type="dxa"/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lang w:eastAsia="ru-RU"/>
              </w:rPr>
              <w:t xml:space="preserve">Порядковый номер заявки на электронной торговой площадке ООО «Аукционный конкурсный дом» </w:t>
            </w:r>
            <w:hyperlink r:id="rId9" w:history="1">
              <w:r w:rsidRPr="00BF3057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www</w:t>
              </w:r>
              <w:r w:rsidRPr="00BF3057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.</w:t>
              </w:r>
              <w:r w:rsidRPr="00BF3057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a</w:t>
              </w:r>
              <w:r w:rsidRPr="00BF3057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-</w:t>
              </w:r>
              <w:r w:rsidRPr="00BF3057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k</w:t>
              </w:r>
              <w:r w:rsidRPr="00BF3057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-</w:t>
              </w:r>
              <w:r w:rsidRPr="00BF3057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d</w:t>
              </w:r>
              <w:r w:rsidRPr="00BF3057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.</w:t>
              </w:r>
              <w:proofErr w:type="spellStart"/>
              <w:r w:rsidRPr="00BF3057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BF305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 </w:t>
            </w:r>
          </w:p>
        </w:tc>
        <w:tc>
          <w:tcPr>
            <w:tcW w:w="2880" w:type="dxa"/>
          </w:tcPr>
          <w:p w:rsidR="00BF3057" w:rsidRPr="00BF3057" w:rsidRDefault="00BF3057" w:rsidP="00B319A9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Дата и время регистрации заявки</w:t>
            </w:r>
          </w:p>
        </w:tc>
      </w:tr>
      <w:tr w:rsidR="00BF3057" w:rsidRPr="00BF3057" w:rsidTr="00F25C61">
        <w:trPr>
          <w:trHeight w:val="574"/>
        </w:trPr>
        <w:tc>
          <w:tcPr>
            <w:tcW w:w="1980" w:type="dxa"/>
            <w:vAlign w:val="center"/>
          </w:tcPr>
          <w:p w:rsidR="00BF3057" w:rsidRPr="00F3667A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highlight w:val="yellow"/>
                <w:lang w:eastAsia="ru-RU"/>
              </w:rPr>
            </w:pPr>
            <w:r w:rsidRPr="007B3F3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Участник №1</w:t>
            </w:r>
          </w:p>
        </w:tc>
        <w:tc>
          <w:tcPr>
            <w:tcW w:w="4968" w:type="dxa"/>
            <w:vAlign w:val="center"/>
          </w:tcPr>
          <w:p w:rsidR="00BF3057" w:rsidRPr="00F3667A" w:rsidRDefault="007B3F33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highlight w:val="yellow"/>
                <w:lang w:val="en-US" w:eastAsia="ru-RU"/>
              </w:rPr>
            </w:pPr>
            <w:r w:rsidRPr="007B3F3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4063_AD19774</w:t>
            </w:r>
          </w:p>
        </w:tc>
        <w:tc>
          <w:tcPr>
            <w:tcW w:w="2880" w:type="dxa"/>
          </w:tcPr>
          <w:p w:rsidR="00BF3057" w:rsidRPr="007B3F33" w:rsidRDefault="007B3F33" w:rsidP="007B3F33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highlight w:val="yellow"/>
                <w:lang w:eastAsia="ru-RU"/>
              </w:rPr>
            </w:pPr>
            <w:r w:rsidRPr="007B3F3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28</w:t>
            </w:r>
            <w:r w:rsidR="009C15B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.09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  <w:r w:rsidRPr="007B3F3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2018 г. 11:22</w:t>
            </w:r>
          </w:p>
        </w:tc>
      </w:tr>
    </w:tbl>
    <w:p w:rsidR="00BF3057" w:rsidRPr="00BF3057" w:rsidRDefault="00BF3057" w:rsidP="00B319A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6"/>
          <w:lang w:eastAsia="ru-RU"/>
        </w:rPr>
        <w:lastRenderedPageBreak/>
        <w:t xml:space="preserve">  </w:t>
      </w:r>
      <w:r w:rsidRPr="00BF3057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</w:t>
      </w:r>
      <w:r w:rsidR="00B319A9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9</w:t>
      </w:r>
      <w:r w:rsidRPr="00BF3057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.  Решение Единой комиссии.</w:t>
      </w:r>
    </w:p>
    <w:p w:rsidR="00BF3057" w:rsidRDefault="00BF3057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Единая комиссия  рассмотрела первую часть поступившей заявки на участие в открытом аукционе в электронной форме, в соответствии с требованиями и условиями, установленными в документации об открытом аукционе в электронной форме, и приняла следующее решение:</w:t>
      </w:r>
    </w:p>
    <w:p w:rsidR="00BF3057" w:rsidRDefault="00BF3057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B319A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F3057">
        <w:rPr>
          <w:rFonts w:ascii="Times New Roman" w:eastAsia="Times New Roman" w:hAnsi="Times New Roman" w:cs="Times New Roman"/>
          <w:sz w:val="24"/>
          <w:szCs w:val="24"/>
          <w:lang w:eastAsia="ru-RU"/>
        </w:rPr>
        <w:t>.1. Допустить к участию в открытом аукционе в электронной форме и признать участником открытого аукциона  в электронной форме участника процедуры закупки, подавшего единственную заявку на участие в открытом аукционе в электронной форме:</w:t>
      </w:r>
    </w:p>
    <w:p w:rsidR="00BF3057" w:rsidRPr="00BF3057" w:rsidRDefault="00BF3057" w:rsidP="00B319A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2"/>
          <w:u w:val="single"/>
          <w:lang w:eastAsia="ru-RU"/>
        </w:rPr>
      </w:pPr>
      <w:r w:rsidRPr="00BF3057">
        <w:rPr>
          <w:rFonts w:ascii="Times New Roman" w:eastAsia="Times New Roman" w:hAnsi="Times New Roman" w:cs="Times New Roman"/>
          <w:b/>
          <w:bCs/>
          <w:kern w:val="32"/>
          <w:sz w:val="32"/>
          <w:szCs w:val="24"/>
          <w:lang w:eastAsia="ru-RU"/>
        </w:rPr>
        <w:t xml:space="preserve">              </w:t>
      </w:r>
      <w:r w:rsidRPr="00BF3057">
        <w:rPr>
          <w:rFonts w:ascii="Arial" w:eastAsia="Times New Roman" w:hAnsi="Arial" w:cs="Arial"/>
          <w:b/>
          <w:bCs/>
          <w:kern w:val="32"/>
          <w:sz w:val="32"/>
          <w:szCs w:val="24"/>
          <w:lang w:eastAsia="ru-RU"/>
        </w:rPr>
        <w:t xml:space="preserve">  </w:t>
      </w:r>
      <w:r w:rsidRPr="00BF3057">
        <w:rPr>
          <w:rFonts w:ascii="Times New Roman" w:eastAsia="Times New Roman" w:hAnsi="Times New Roman" w:cs="Times New Roman"/>
          <w:bCs/>
          <w:kern w:val="32"/>
          <w:u w:val="single"/>
          <w:lang w:eastAsia="ru-RU"/>
        </w:rPr>
        <w:t>Результаты голосования:</w:t>
      </w:r>
    </w:p>
    <w:tbl>
      <w:tblPr>
        <w:tblW w:w="3493" w:type="pct"/>
        <w:tblCellSpacing w:w="0" w:type="dxa"/>
        <w:tblInd w:w="1123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313"/>
        <w:gridCol w:w="2462"/>
      </w:tblGrid>
      <w:tr w:rsidR="00BF3057" w:rsidRPr="00BF3057" w:rsidTr="00F25C61">
        <w:trPr>
          <w:tblHeader/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Единая комиссия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 1</w:t>
            </w:r>
          </w:p>
        </w:tc>
      </w:tr>
      <w:tr w:rsidR="00BF3057" w:rsidRPr="00BF3057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7B3F33" w:rsidRDefault="00BF3057" w:rsidP="00B31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Панфилов Александр Сергеевич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</w:p>
        </w:tc>
      </w:tr>
      <w:tr w:rsidR="00BF3057" w:rsidRPr="00BF3057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7B3F33" w:rsidRDefault="00BF3057" w:rsidP="007B3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B3F33" w:rsidRPr="007B3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B3F33" w:rsidRPr="007B3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Русанова</w:t>
            </w:r>
            <w:proofErr w:type="spellEnd"/>
            <w:r w:rsidR="007B3F33" w:rsidRPr="007B3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Элла Евгеньевна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</w:p>
        </w:tc>
      </w:tr>
      <w:tr w:rsidR="00BF3057" w:rsidRPr="00BF3057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7B3F33" w:rsidRDefault="00BF3057" w:rsidP="007B3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B3F33" w:rsidRPr="007B3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Артамонова Елена Александровна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</w:p>
        </w:tc>
      </w:tr>
      <w:tr w:rsidR="00BF3057" w:rsidRPr="00BF3057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7B3F33" w:rsidRDefault="00BF3057" w:rsidP="00B31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Шаргина Наталья Ивановна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</w:p>
        </w:tc>
      </w:tr>
      <w:tr w:rsidR="00BF3057" w:rsidRPr="00BF3057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7B3F33" w:rsidRDefault="00BF3057" w:rsidP="00B31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Жданова Ольга Сергеевна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</w:p>
        </w:tc>
      </w:tr>
      <w:tr w:rsidR="00BF3057" w:rsidRPr="00BF3057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7B3F33" w:rsidRDefault="00BF3057" w:rsidP="00B31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Диденко Владимир Иванович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</w:p>
        </w:tc>
      </w:tr>
      <w:tr w:rsidR="00BF3057" w:rsidRPr="00BF3057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7B3F33" w:rsidRDefault="00BF3057" w:rsidP="00B31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Банцерова</w:t>
            </w:r>
            <w:proofErr w:type="spellEnd"/>
            <w:r w:rsidRPr="007B3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Калерия Львовна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</w:p>
        </w:tc>
      </w:tr>
      <w:tr w:rsidR="00BF3057" w:rsidRPr="00BF3057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7B3F33" w:rsidRDefault="00BF3057" w:rsidP="00B31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B3F33" w:rsidRPr="007B3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Артемова Елена Михайловна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BF3057" w:rsidRDefault="007B3F33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  <w:r w:rsidR="00BF3057"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F3057" w:rsidRPr="00BF3057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BF3057" w:rsidRDefault="007B3F33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</w:tr>
      <w:tr w:rsidR="00BF3057" w:rsidRPr="00BF3057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Допустить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BF3057" w:rsidRDefault="007B3F33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</w:tr>
      <w:tr w:rsidR="00BF3057" w:rsidRPr="00BF3057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Отклонить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  <w:tr w:rsidR="00BF3057" w:rsidRPr="00BF3057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Решение Единой комиссии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Допустить</w:t>
            </w:r>
          </w:p>
        </w:tc>
      </w:tr>
    </w:tbl>
    <w:p w:rsidR="007B3F33" w:rsidRDefault="00BF3057" w:rsidP="00B319A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</w:pPr>
      <w:r w:rsidRPr="00BF3057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        </w:t>
      </w:r>
    </w:p>
    <w:p w:rsidR="00BF3057" w:rsidRPr="00BF3057" w:rsidRDefault="00B319A9" w:rsidP="007B3F33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9</w:t>
      </w:r>
      <w:r w:rsidR="00BF3057" w:rsidRPr="00BF3057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.2. Признать открытый аукцион в электронной форме несостоявшимся. </w:t>
      </w:r>
    </w:p>
    <w:p w:rsidR="00BF3057" w:rsidRPr="00BF3057" w:rsidRDefault="00BF3057" w:rsidP="00B319A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</w:pPr>
      <w:r w:rsidRPr="00BF3057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     </w:t>
      </w:r>
    </w:p>
    <w:p w:rsidR="00BF3057" w:rsidRPr="00BF3057" w:rsidRDefault="00B319A9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BF3057" w:rsidRPr="00BF30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Размещение протокола.</w:t>
      </w:r>
    </w:p>
    <w:p w:rsidR="00BF3057" w:rsidRPr="00BF3057" w:rsidRDefault="00BF3057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Настоящий протокол не позднее чем через три дня со дня его подписания разместить </w:t>
      </w:r>
      <w:r w:rsidRPr="00BF30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Pr="00BF30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F30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Официальном сайте Единой информационной системы в сфере закупок </w:t>
      </w:r>
      <w:hyperlink r:id="rId10" w:history="1">
        <w:r w:rsidRPr="00BF30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BF30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BF30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BF30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BF30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BF30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Pr="00BF30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электронной торговой площадке ООО «Аукционный конкурсный дом» </w:t>
      </w:r>
      <w:hyperlink r:id="rId11" w:history="1">
        <w:r w:rsidRPr="00BF3057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www</w:t>
        </w:r>
        <w:r w:rsidRPr="00BF3057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.</w:t>
        </w:r>
        <w:r w:rsidRPr="00BF3057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a</w:t>
        </w:r>
        <w:r w:rsidRPr="00BF3057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-</w:t>
        </w:r>
        <w:r w:rsidRPr="00BF3057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k</w:t>
        </w:r>
        <w:r w:rsidRPr="00BF3057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-</w:t>
        </w:r>
        <w:r w:rsidRPr="00BF3057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d</w:t>
        </w:r>
        <w:r w:rsidRPr="00BF3057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.</w:t>
        </w:r>
        <w:proofErr w:type="spellStart"/>
        <w:r w:rsidRPr="00BF3057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BF30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F3057" w:rsidRDefault="00B319A9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11</w:t>
      </w:r>
      <w:r w:rsidR="00BF3057" w:rsidRPr="00BF3057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</w:t>
      </w:r>
      <w:r w:rsidR="00BF3057"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Настоящий протокол подлежит хранению в течение трех лет </w:t>
      </w:r>
      <w:proofErr w:type="gramStart"/>
      <w:r w:rsidR="00BF3057"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подведения</w:t>
      </w:r>
      <w:proofErr w:type="gramEnd"/>
      <w:r w:rsidR="00BF3057"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итогов открытого аукциона в электронной форме.</w:t>
      </w:r>
    </w:p>
    <w:p w:rsidR="00BF3057" w:rsidRPr="007B3F33" w:rsidRDefault="00BF3057" w:rsidP="00BF3057">
      <w:pPr>
        <w:spacing w:before="12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</w:t>
      </w:r>
      <w:r w:rsidRPr="007B3F3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1</w:t>
      </w:r>
      <w:r w:rsidR="00B319A9" w:rsidRPr="007B3F3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2</w:t>
      </w:r>
      <w:r w:rsidRPr="007B3F3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 Подписи:</w:t>
      </w:r>
    </w:p>
    <w:p w:rsidR="00BF3057" w:rsidRPr="007B3F33" w:rsidRDefault="00BF3057" w:rsidP="00BF3057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B3F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 </w:t>
      </w: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>Единой комиссии:</w:t>
      </w:r>
    </w:p>
    <w:p w:rsidR="00BF3057" w:rsidRPr="007B3F33" w:rsidRDefault="00BF3057" w:rsidP="00BF3057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 xml:space="preserve">_____________________А.С. Панфилов </w:t>
      </w:r>
    </w:p>
    <w:p w:rsidR="00BF3057" w:rsidRPr="007B3F33" w:rsidRDefault="00BF3057" w:rsidP="00BF3057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>Члены Единой комиссии:</w:t>
      </w:r>
    </w:p>
    <w:p w:rsidR="00BF3057" w:rsidRPr="007B3F33" w:rsidRDefault="00BF3057" w:rsidP="00BF3057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 xml:space="preserve">_____________________ Э.Е. </w:t>
      </w:r>
      <w:proofErr w:type="spellStart"/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>Русанова</w:t>
      </w:r>
      <w:proofErr w:type="spellEnd"/>
    </w:p>
    <w:p w:rsidR="007B3F33" w:rsidRPr="007B3F33" w:rsidRDefault="007B3F33" w:rsidP="00BF3057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B3F33" w:rsidRPr="007B3F33" w:rsidRDefault="007B3F33" w:rsidP="00BF3057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_____________________ Е.А. Артамонова</w:t>
      </w:r>
    </w:p>
    <w:p w:rsidR="00BF3057" w:rsidRPr="007B3F33" w:rsidRDefault="00BF3057" w:rsidP="00BF3057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</w:p>
    <w:p w:rsidR="00BF3057" w:rsidRPr="007B3F33" w:rsidRDefault="00BF3057" w:rsidP="00BF3057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 Н.И. Шаргина</w:t>
      </w:r>
    </w:p>
    <w:p w:rsidR="00BF3057" w:rsidRPr="007B3F33" w:rsidRDefault="00BF3057" w:rsidP="00BF30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</w:t>
      </w:r>
    </w:p>
    <w:p w:rsidR="00BF3057" w:rsidRPr="007B3F33" w:rsidRDefault="00BF3057" w:rsidP="00BF3057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</w:t>
      </w: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 xml:space="preserve">_____________________ О.С. Жданова </w:t>
      </w:r>
    </w:p>
    <w:p w:rsidR="00BF3057" w:rsidRPr="007B3F33" w:rsidRDefault="00BF3057" w:rsidP="00BF3057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F3057" w:rsidRPr="007B3F33" w:rsidRDefault="00BF3057" w:rsidP="00BF3057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 В.И. Диденко</w:t>
      </w:r>
    </w:p>
    <w:p w:rsidR="00BF3057" w:rsidRPr="007B3F33" w:rsidRDefault="00BF3057" w:rsidP="00BF3057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B3F33" w:rsidRPr="007B3F33" w:rsidRDefault="00BF3057" w:rsidP="00BF3057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_____________________ К.Л. </w:t>
      </w:r>
      <w:proofErr w:type="spellStart"/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>Банцерова</w:t>
      </w:r>
      <w:proofErr w:type="spellEnd"/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:rsidR="00BF3057" w:rsidRPr="007B3F33" w:rsidRDefault="00BF3057" w:rsidP="00BF3057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:rsidR="00BF3057" w:rsidRPr="007B3F33" w:rsidRDefault="007B3F33" w:rsidP="00BF3057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B3F33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 Е.М. Артемова</w:t>
      </w:r>
    </w:p>
    <w:p w:rsidR="00BF3057" w:rsidRPr="007B3F33" w:rsidRDefault="00BF3057" w:rsidP="00BF3057">
      <w:pPr>
        <w:tabs>
          <w:tab w:val="center" w:pos="4679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B3F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</w:p>
    <w:p w:rsidR="00BF3057" w:rsidRPr="007B3F33" w:rsidRDefault="00BF3057" w:rsidP="00BF3057">
      <w:pPr>
        <w:tabs>
          <w:tab w:val="center" w:pos="467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024D" w:rsidRDefault="00BF3057" w:rsidP="00B319A9">
      <w:pPr>
        <w:tabs>
          <w:tab w:val="center" w:pos="4679"/>
        </w:tabs>
        <w:spacing w:after="0" w:line="240" w:lineRule="auto"/>
      </w:pPr>
      <w:r w:rsidRPr="007B3F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Заказчик:</w:t>
      </w:r>
      <w:r w:rsidRPr="007B3F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_____________________  Т.Н. Леонова</w:t>
      </w:r>
    </w:p>
    <w:sectPr w:rsidR="00BE024D" w:rsidSect="00B319A9">
      <w:footerReference w:type="even" r:id="rId12"/>
      <w:footerReference w:type="default" r:id="rId13"/>
      <w:pgSz w:w="11907" w:h="16840" w:code="9"/>
      <w:pgMar w:top="851" w:right="851" w:bottom="851" w:left="1418" w:header="561" w:footer="56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A8F" w:rsidRDefault="00E65A8F">
      <w:pPr>
        <w:spacing w:after="0" w:line="240" w:lineRule="auto"/>
      </w:pPr>
      <w:r>
        <w:separator/>
      </w:r>
    </w:p>
  </w:endnote>
  <w:endnote w:type="continuationSeparator" w:id="0">
    <w:p w:rsidR="00E65A8F" w:rsidRDefault="00E65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19A" w:rsidRDefault="00BF3057" w:rsidP="009976F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F019A" w:rsidRDefault="00E65A8F" w:rsidP="009976F1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19A" w:rsidRDefault="00BF3057" w:rsidP="009976F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C15BD">
      <w:rPr>
        <w:rStyle w:val="a5"/>
        <w:noProof/>
      </w:rPr>
      <w:t>2</w:t>
    </w:r>
    <w:r>
      <w:rPr>
        <w:rStyle w:val="a5"/>
      </w:rPr>
      <w:fldChar w:fldCharType="end"/>
    </w:r>
  </w:p>
  <w:p w:rsidR="00DF019A" w:rsidRDefault="00E65A8F">
    <w:pPr>
      <w:pStyle w:val="a3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A8F" w:rsidRDefault="00E65A8F">
      <w:pPr>
        <w:spacing w:after="0" w:line="240" w:lineRule="auto"/>
      </w:pPr>
      <w:r>
        <w:separator/>
      </w:r>
    </w:p>
  </w:footnote>
  <w:footnote w:type="continuationSeparator" w:id="0">
    <w:p w:rsidR="00E65A8F" w:rsidRDefault="00E65A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057"/>
    <w:rsid w:val="000D4109"/>
    <w:rsid w:val="004451CE"/>
    <w:rsid w:val="00532F56"/>
    <w:rsid w:val="005B4B25"/>
    <w:rsid w:val="007B3F33"/>
    <w:rsid w:val="008C6D95"/>
    <w:rsid w:val="009C15BD"/>
    <w:rsid w:val="00B319A9"/>
    <w:rsid w:val="00BE024D"/>
    <w:rsid w:val="00BF3057"/>
    <w:rsid w:val="00C57DAB"/>
    <w:rsid w:val="00E65A8F"/>
    <w:rsid w:val="00F3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F30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F3057"/>
  </w:style>
  <w:style w:type="character" w:styleId="a5">
    <w:name w:val="page number"/>
    <w:basedOn w:val="a0"/>
    <w:rsid w:val="00BF3057"/>
  </w:style>
  <w:style w:type="paragraph" w:customStyle="1" w:styleId="CharCharCharChar">
    <w:name w:val="Char Char Знак Знак Char Char"/>
    <w:basedOn w:val="a"/>
    <w:rsid w:val="00B319A9"/>
    <w:pPr>
      <w:spacing w:after="160" w:line="240" w:lineRule="auto"/>
    </w:pPr>
    <w:rPr>
      <w:rFonts w:ascii="Arial" w:eastAsia="Times New Roman" w:hAnsi="Arial" w:cs="Times New Roman"/>
      <w:b/>
      <w:color w:val="FFFFFF"/>
      <w:sz w:val="32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F30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F3057"/>
  </w:style>
  <w:style w:type="character" w:styleId="a5">
    <w:name w:val="page number"/>
    <w:basedOn w:val="a0"/>
    <w:rsid w:val="00BF3057"/>
  </w:style>
  <w:style w:type="paragraph" w:customStyle="1" w:styleId="CharCharCharChar">
    <w:name w:val="Char Char Знак Знак Char Char"/>
    <w:basedOn w:val="a"/>
    <w:rsid w:val="00B319A9"/>
    <w:pPr>
      <w:spacing w:after="160" w:line="240" w:lineRule="auto"/>
    </w:pPr>
    <w:rPr>
      <w:rFonts w:ascii="Arial" w:eastAsia="Times New Roman" w:hAnsi="Arial" w:cs="Times New Roman"/>
      <w:b/>
      <w:color w:val="FFFFFF"/>
      <w:sz w:val="3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Алек. Фомичева</dc:creator>
  <cp:lastModifiedBy>Ольга Алек. Фомичева</cp:lastModifiedBy>
  <cp:revision>4</cp:revision>
  <cp:lastPrinted>2018-10-04T10:24:00Z</cp:lastPrinted>
  <dcterms:created xsi:type="dcterms:W3CDTF">2018-10-03T11:56:00Z</dcterms:created>
  <dcterms:modified xsi:type="dcterms:W3CDTF">2018-10-04T10:24:00Z</dcterms:modified>
</cp:coreProperties>
</file>