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1B03FB42" w:rsidR="00CA2886" w:rsidRPr="00E25B1F" w:rsidRDefault="00B00E1F" w:rsidP="00B00E1F">
      <w:pPr>
        <w:jc w:val="center"/>
        <w:rPr>
          <w:sz w:val="28"/>
          <w:szCs w:val="28"/>
        </w:rPr>
      </w:pPr>
      <w:r w:rsidRPr="00B00E1F">
        <w:rPr>
          <w:sz w:val="28"/>
          <w:szCs w:val="28"/>
        </w:rPr>
        <w:t xml:space="preserve">на </w:t>
      </w:r>
      <w:r w:rsidR="009F624E" w:rsidRPr="009F624E">
        <w:rPr>
          <w:sz w:val="28"/>
          <w:szCs w:val="28"/>
        </w:rPr>
        <w:t xml:space="preserve">оказание услуг </w:t>
      </w:r>
      <w:proofErr w:type="gramStart"/>
      <w:r w:rsidR="009F624E" w:rsidRPr="009F624E">
        <w:rPr>
          <w:sz w:val="28"/>
          <w:szCs w:val="28"/>
        </w:rPr>
        <w:t>экспресс-доставки</w:t>
      </w:r>
      <w:proofErr w:type="gramEnd"/>
      <w:r w:rsidR="009F624E" w:rsidRPr="009F624E">
        <w:rPr>
          <w:sz w:val="28"/>
          <w:szCs w:val="28"/>
        </w:rPr>
        <w:t xml:space="preserve"> для нужд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3A622F">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3A622F">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3A622F">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3A622F">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3A622F">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3A622F">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3A622F">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3A622F">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3A622F">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3A622F">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3A622F">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3A622F">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3A622F">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3A622F">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w:t>
        </w:r>
        <w:r w:rsidR="00621186" w:rsidRPr="00621186">
          <w:rPr>
            <w:rStyle w:val="afa"/>
            <w:szCs w:val="24"/>
          </w:rPr>
          <w:t>А</w:t>
        </w:r>
        <w:r w:rsidR="00621186" w:rsidRPr="00621186">
          <w:rPr>
            <w:rStyle w:val="afa"/>
            <w:szCs w:val="24"/>
          </w:rPr>
          <w:t>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3A622F">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3A622F">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3A622F">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3A622F">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3A622F">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AB645B9" w:rsidR="008C00EE" w:rsidRPr="00B01127" w:rsidRDefault="008C00EE" w:rsidP="009F624E">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9F624E" w:rsidRPr="009F624E">
        <w:rPr>
          <w:bCs/>
          <w:color w:val="000000"/>
        </w:rPr>
        <w:t xml:space="preserve">оказание услуг </w:t>
      </w:r>
      <w:proofErr w:type="gramStart"/>
      <w:r w:rsidR="009F624E" w:rsidRPr="009F624E">
        <w:rPr>
          <w:bCs/>
          <w:color w:val="000000"/>
        </w:rPr>
        <w:t>экспресс-доставки</w:t>
      </w:r>
      <w:proofErr w:type="gramEnd"/>
      <w:r w:rsidR="009F624E" w:rsidRPr="009F624E">
        <w:rPr>
          <w:bCs/>
          <w:color w:val="000000"/>
        </w:rPr>
        <w:t xml:space="preserve"> для нужд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10F71967" w:rsidR="00C87330" w:rsidRPr="00B01127" w:rsidRDefault="00C87330" w:rsidP="009F624E">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9F624E" w:rsidRPr="009F624E">
        <w:rPr>
          <w:bCs/>
          <w:color w:val="000000"/>
        </w:rPr>
        <w:t xml:space="preserve">оказание услуг </w:t>
      </w:r>
      <w:proofErr w:type="gramStart"/>
      <w:r w:rsidR="009F624E" w:rsidRPr="009F624E">
        <w:rPr>
          <w:bCs/>
          <w:color w:val="000000"/>
        </w:rPr>
        <w:t>экспресс-доставки</w:t>
      </w:r>
      <w:proofErr w:type="gramEnd"/>
      <w:r w:rsidR="009F624E" w:rsidRPr="009F624E">
        <w:rPr>
          <w:bCs/>
          <w:color w:val="000000"/>
        </w:rPr>
        <w:t xml:space="preserve"> для нужд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232D390" w:rsidR="00E974C8" w:rsidRPr="00480369" w:rsidRDefault="00E974C8" w:rsidP="00480369">
      <w:pPr>
        <w:tabs>
          <w:tab w:val="left" w:pos="1134"/>
        </w:tabs>
        <w:ind w:firstLine="709"/>
        <w:contextualSpacing/>
        <w:jc w:val="both"/>
      </w:pPr>
      <w:r w:rsidRPr="00480369">
        <w:t xml:space="preserve">Дата начала: </w:t>
      </w:r>
      <w:r w:rsidR="00E437F7" w:rsidRPr="00E437F7">
        <w:t>дата подписания договора</w:t>
      </w:r>
      <w:r w:rsidRPr="00480369">
        <w:t xml:space="preserve">; </w:t>
      </w:r>
    </w:p>
    <w:p w14:paraId="75892ECF" w14:textId="491C4E10" w:rsidR="00E974C8" w:rsidRPr="00B01127" w:rsidRDefault="003A622F" w:rsidP="00480369">
      <w:pPr>
        <w:tabs>
          <w:tab w:val="left" w:pos="1134"/>
        </w:tabs>
        <w:ind w:firstLine="709"/>
        <w:contextualSpacing/>
        <w:jc w:val="both"/>
        <w:rPr>
          <w:bCs/>
        </w:rPr>
      </w:pPr>
      <w:r>
        <w:t>Дата окончания</w:t>
      </w:r>
      <w:r w:rsidR="00E974C8" w:rsidRPr="00B01127">
        <w:rPr>
          <w:bCs/>
        </w:rPr>
        <w:t xml:space="preserve">: </w:t>
      </w:r>
      <w:r w:rsidRPr="003A622F">
        <w:rPr>
          <w:bCs/>
          <w:color w:val="000000"/>
        </w:rPr>
        <w:t xml:space="preserve">по </w:t>
      </w:r>
      <w:proofErr w:type="gramStart"/>
      <w:r w:rsidRPr="003A622F">
        <w:rPr>
          <w:bCs/>
          <w:color w:val="000000"/>
        </w:rPr>
        <w:t>истечении</w:t>
      </w:r>
      <w:proofErr w:type="gramEnd"/>
      <w:r w:rsidRPr="003A622F">
        <w:rPr>
          <w:bCs/>
          <w:color w:val="000000"/>
        </w:rPr>
        <w:t xml:space="preserve"> 12 месяцев с даты подписания договора</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9B52A37" w14:textId="77777777" w:rsidR="009F624E" w:rsidRPr="009F624E" w:rsidRDefault="009F624E" w:rsidP="009F624E">
      <w:pPr>
        <w:tabs>
          <w:tab w:val="left" w:pos="1134"/>
        </w:tabs>
        <w:ind w:firstLine="709"/>
        <w:contextualSpacing/>
        <w:jc w:val="both"/>
        <w:rPr>
          <w:bCs/>
        </w:rPr>
      </w:pPr>
      <w:r w:rsidRPr="009F624E">
        <w:rPr>
          <w:bCs/>
        </w:rPr>
        <w:t xml:space="preserve">- 603950, г. Нижний Новгород, Московское шоссе, д. 302а (Аппарат управления и Нижегородское отделение филиала «Приволжский территориальный округ» ФГУП «РосРАО»); </w:t>
      </w:r>
    </w:p>
    <w:p w14:paraId="26214059" w14:textId="77777777" w:rsidR="009F624E" w:rsidRPr="009F624E" w:rsidRDefault="009F624E" w:rsidP="009F624E">
      <w:pPr>
        <w:tabs>
          <w:tab w:val="left" w:pos="1134"/>
        </w:tabs>
        <w:ind w:firstLine="709"/>
        <w:contextualSpacing/>
        <w:jc w:val="both"/>
        <w:rPr>
          <w:bCs/>
        </w:rPr>
      </w:pPr>
      <w:r w:rsidRPr="009F624E">
        <w:rPr>
          <w:bCs/>
        </w:rPr>
        <w:t xml:space="preserve">- 613040, Кировская область, г. Кирово-Чепецк, пер. Пожарный, д. 7 (Кирово-Чепецкое отделение филиала «Приволжский территориальный округ» ФГУП «РосРАО»); </w:t>
      </w:r>
    </w:p>
    <w:p w14:paraId="64AE4AEE" w14:textId="77777777" w:rsidR="009F624E" w:rsidRPr="009F624E" w:rsidRDefault="009F624E" w:rsidP="009F624E">
      <w:pPr>
        <w:tabs>
          <w:tab w:val="left" w:pos="1134"/>
        </w:tabs>
        <w:ind w:firstLine="709"/>
        <w:contextualSpacing/>
        <w:jc w:val="both"/>
        <w:rPr>
          <w:bCs/>
        </w:rPr>
      </w:pPr>
      <w:r w:rsidRPr="009F624E">
        <w:rPr>
          <w:bCs/>
        </w:rPr>
        <w:t xml:space="preserve">- Республика Башкортостан, г. Благовещенск, Благовещенское отделение филиала «Приволжский территориальный округ» ФГУП «РосРАО» (53 км тракта Уфа-Янаул); </w:t>
      </w:r>
    </w:p>
    <w:p w14:paraId="0D7D79EF" w14:textId="77777777" w:rsidR="009F624E" w:rsidRPr="009F624E" w:rsidRDefault="009F624E" w:rsidP="009F624E">
      <w:pPr>
        <w:tabs>
          <w:tab w:val="left" w:pos="1134"/>
        </w:tabs>
        <w:ind w:firstLine="709"/>
        <w:contextualSpacing/>
        <w:jc w:val="both"/>
        <w:rPr>
          <w:bCs/>
        </w:rPr>
      </w:pPr>
      <w:r w:rsidRPr="009F624E">
        <w:rPr>
          <w:bCs/>
        </w:rPr>
        <w:t xml:space="preserve">- 420054, г. Казань, ул. Складская, д. 28 (Казанское отделение филиала «Приволжский территориальный округ» ФГУП «РосРАО»); </w:t>
      </w:r>
    </w:p>
    <w:p w14:paraId="21BB87C3" w14:textId="77777777" w:rsidR="009F624E" w:rsidRPr="009F624E" w:rsidRDefault="009F624E" w:rsidP="009F624E">
      <w:pPr>
        <w:tabs>
          <w:tab w:val="left" w:pos="1134"/>
        </w:tabs>
        <w:ind w:firstLine="709"/>
        <w:contextualSpacing/>
        <w:jc w:val="both"/>
        <w:rPr>
          <w:bCs/>
        </w:rPr>
      </w:pPr>
      <w:r w:rsidRPr="009F624E">
        <w:rPr>
          <w:bCs/>
        </w:rPr>
        <w:t xml:space="preserve">- 443068, г. Самара, ул. Мичурина, д. 112 (Самарское отделение филиала «Приволжский территориальный округ» ФГУП «РосРАО»); </w:t>
      </w:r>
    </w:p>
    <w:p w14:paraId="04541D4F" w14:textId="325417B0" w:rsidR="00480369" w:rsidRPr="00F72155" w:rsidRDefault="009F624E" w:rsidP="009F624E">
      <w:pPr>
        <w:tabs>
          <w:tab w:val="left" w:pos="1134"/>
        </w:tabs>
        <w:ind w:firstLine="709"/>
        <w:contextualSpacing/>
        <w:jc w:val="both"/>
        <w:rPr>
          <w:bCs/>
        </w:rPr>
      </w:pPr>
      <w:r w:rsidRPr="009F624E">
        <w:rPr>
          <w:bCs/>
        </w:rPr>
        <w:t xml:space="preserve">- 410076, г. Саратов, ул. </w:t>
      </w:r>
      <w:proofErr w:type="gramStart"/>
      <w:r w:rsidRPr="009F624E">
        <w:rPr>
          <w:bCs/>
        </w:rPr>
        <w:t>Верхняя</w:t>
      </w:r>
      <w:proofErr w:type="gramEnd"/>
      <w:r w:rsidRPr="009F624E">
        <w:rPr>
          <w:bCs/>
        </w:rPr>
        <w:t>, д.17 (Саратовское отделение филиала «Приволжский территориальный округ» ФГУП «РосРАО»)</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lastRenderedPageBreak/>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4803318" w:rsidR="0034410E" w:rsidRPr="00B01127" w:rsidRDefault="00C87330" w:rsidP="009F624E">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9F624E" w:rsidRPr="009F624E">
        <w:rPr>
          <w:bCs/>
          <w:color w:val="000000"/>
        </w:rPr>
        <w:t>419</w:t>
      </w:r>
      <w:r w:rsidR="009F624E">
        <w:rPr>
          <w:bCs/>
          <w:color w:val="000000"/>
        </w:rPr>
        <w:t> </w:t>
      </w:r>
      <w:r w:rsidR="009F624E" w:rsidRPr="009F624E">
        <w:rPr>
          <w:bCs/>
          <w:color w:val="000000"/>
        </w:rPr>
        <w:t>481</w:t>
      </w:r>
      <w:r w:rsidR="009F624E">
        <w:rPr>
          <w:bCs/>
          <w:color w:val="000000"/>
        </w:rPr>
        <w:t xml:space="preserve"> </w:t>
      </w:r>
      <w:r w:rsidR="009F624E" w:rsidRPr="009F624E">
        <w:rPr>
          <w:bCs/>
          <w:color w:val="000000"/>
        </w:rPr>
        <w:t>(Четыреста девятнадцать тысяч четыреста восемьдесят один) рубль 27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12FC682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31128">
        <w:rPr>
          <w:spacing w:val="-6"/>
        </w:rPr>
        <w:t>1</w:t>
      </w:r>
      <w:r w:rsidR="009F624E">
        <w:rPr>
          <w:spacing w:val="-6"/>
        </w:rPr>
        <w:t>8</w:t>
      </w:r>
      <w:r w:rsidR="00CB6D25" w:rsidRPr="00CB6D25">
        <w:rPr>
          <w:spacing w:val="-6"/>
        </w:rPr>
        <w:t xml:space="preserve">» </w:t>
      </w:r>
      <w:r w:rsidR="00131128">
        <w:rPr>
          <w:spacing w:val="-6"/>
        </w:rPr>
        <w:t>марта</w:t>
      </w:r>
      <w:r w:rsidR="00CB6D25" w:rsidRPr="00CB6D25">
        <w:rPr>
          <w:spacing w:val="-6"/>
        </w:rPr>
        <w:t xml:space="preserve"> 2015 </w:t>
      </w:r>
      <w:r w:rsidRPr="00B01127">
        <w:rPr>
          <w:spacing w:val="-6"/>
        </w:rPr>
        <w:t>года.</w:t>
      </w:r>
    </w:p>
    <w:p w14:paraId="0BD59054" w14:textId="47E15A22"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9F624E">
        <w:t>25</w:t>
      </w:r>
      <w:r w:rsidR="00CB6D25" w:rsidRPr="00CB6D25">
        <w:t xml:space="preserve">» </w:t>
      </w:r>
      <w:r w:rsidR="00131128">
        <w:t>марта</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4B65B6F8"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9F624E">
        <w:t>25</w:t>
      </w:r>
      <w:r w:rsidR="00CB6D25" w:rsidRPr="00CB6D25">
        <w:t xml:space="preserve">» </w:t>
      </w:r>
      <w:r w:rsidR="00131128">
        <w:t>марта</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C67440A"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9F624E" w:rsidRPr="009F624E">
              <w:rPr>
                <w:bCs/>
                <w:color w:val="000000"/>
              </w:rPr>
              <w:t xml:space="preserve">оказание услуг </w:t>
            </w:r>
            <w:proofErr w:type="gramStart"/>
            <w:r w:rsidR="009F624E" w:rsidRPr="009F624E">
              <w:rPr>
                <w:bCs/>
                <w:color w:val="000000"/>
              </w:rPr>
              <w:t>экспресс-доставки</w:t>
            </w:r>
            <w:proofErr w:type="gramEnd"/>
            <w:r w:rsidR="009F624E" w:rsidRPr="009F624E">
              <w:rPr>
                <w:bCs/>
                <w:color w:val="000000"/>
              </w:rPr>
              <w:t xml:space="preserve"> для нужд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5CFEC625" w14:textId="77777777" w:rsidR="009F624E" w:rsidRDefault="009F624E" w:rsidP="000102AD">
            <w:pPr>
              <w:ind w:right="153"/>
              <w:rPr>
                <w:b/>
                <w:i/>
              </w:rPr>
            </w:pPr>
          </w:p>
          <w:p w14:paraId="350464AA" w14:textId="77777777" w:rsidR="009F624E" w:rsidRDefault="009F624E" w:rsidP="000102AD">
            <w:pPr>
              <w:ind w:right="153"/>
              <w:rPr>
                <w:b/>
                <w:i/>
              </w:rPr>
            </w:pPr>
          </w:p>
          <w:p w14:paraId="0496A4D4" w14:textId="77777777" w:rsidR="009F624E" w:rsidRDefault="009F624E" w:rsidP="000102AD">
            <w:pPr>
              <w:ind w:right="153"/>
              <w:rPr>
                <w:b/>
                <w:i/>
              </w:rPr>
            </w:pPr>
          </w:p>
          <w:p w14:paraId="223E0F0B" w14:textId="77777777" w:rsidR="009F624E" w:rsidRDefault="009F624E" w:rsidP="000102AD">
            <w:pPr>
              <w:ind w:right="153"/>
              <w:rPr>
                <w:b/>
                <w:i/>
              </w:rPr>
            </w:pPr>
          </w:p>
          <w:p w14:paraId="41D3CB0C" w14:textId="77777777" w:rsidR="009F624E" w:rsidRDefault="009F624E" w:rsidP="000102AD">
            <w:pPr>
              <w:ind w:right="153"/>
              <w:rPr>
                <w:b/>
                <w:i/>
              </w:rPr>
            </w:pPr>
          </w:p>
          <w:p w14:paraId="75217215" w14:textId="77777777" w:rsidR="009F624E" w:rsidRDefault="009F624E" w:rsidP="000102AD">
            <w:pPr>
              <w:ind w:right="153"/>
              <w:rPr>
                <w:b/>
                <w:i/>
              </w:rPr>
            </w:pPr>
          </w:p>
          <w:p w14:paraId="1F2290F5" w14:textId="77777777" w:rsidR="009F624E" w:rsidRDefault="009F624E" w:rsidP="000102AD">
            <w:pPr>
              <w:ind w:right="153"/>
              <w:rPr>
                <w:b/>
                <w:i/>
              </w:rPr>
            </w:pPr>
          </w:p>
          <w:p w14:paraId="0C1FCE44" w14:textId="77777777" w:rsidR="009F624E" w:rsidRDefault="009F624E"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54AFB3D" w:rsidR="00B01127" w:rsidRPr="00632AE4" w:rsidRDefault="000102AD" w:rsidP="000102AD">
            <w:pPr>
              <w:ind w:right="153"/>
            </w:pPr>
            <w:r w:rsidRPr="00632AE4">
              <w:t xml:space="preserve">Дата начала: </w:t>
            </w:r>
            <w:r w:rsidR="00E437F7" w:rsidRPr="00E437F7">
              <w:t>дата подписания договора</w:t>
            </w:r>
            <w:r w:rsidRPr="00632AE4">
              <w:t xml:space="preserve">. </w:t>
            </w:r>
          </w:p>
          <w:p w14:paraId="57C98B5C" w14:textId="7BE76EB3" w:rsidR="000102AD" w:rsidRPr="00632AE4" w:rsidRDefault="003A622F" w:rsidP="000102AD">
            <w:pPr>
              <w:ind w:right="153"/>
            </w:pPr>
            <w:r>
              <w:t>Дата окончания</w:t>
            </w:r>
            <w:r w:rsidR="000102AD" w:rsidRPr="00632AE4">
              <w:t xml:space="preserve">: </w:t>
            </w:r>
            <w:r w:rsidRPr="003A622F">
              <w:rPr>
                <w:bCs/>
                <w:color w:val="000000"/>
                <w:sz w:val="22"/>
                <w:szCs w:val="22"/>
              </w:rPr>
              <w:t>по истечении 12 месяцев с даты подписания договора</w:t>
            </w:r>
            <w:bookmarkStart w:id="226" w:name="_GoBack"/>
            <w:bookmarkEnd w:id="226"/>
            <w:r w:rsidR="00C8389E">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0353E8AB" w14:textId="77777777" w:rsidR="009F624E" w:rsidRDefault="009F624E" w:rsidP="000102AD">
            <w:pPr>
              <w:widowControl w:val="0"/>
              <w:ind w:right="153"/>
              <w:jc w:val="both"/>
              <w:rPr>
                <w:bCs/>
                <w:color w:val="000000"/>
              </w:rPr>
            </w:pPr>
            <w:r w:rsidRPr="009F624E">
              <w:rPr>
                <w:bCs/>
                <w:color w:val="000000"/>
              </w:rPr>
              <w:t xml:space="preserve">- 603950, г. Нижний Новгород, Московское шоссе, д. 302а (Аппарат управления и Нижегородское отделение филиала «Приволжский территориальный округ» ФГУП «РосРАО»); </w:t>
            </w:r>
          </w:p>
          <w:p w14:paraId="4E577C18" w14:textId="77777777" w:rsidR="009F624E" w:rsidRDefault="009F624E" w:rsidP="000102AD">
            <w:pPr>
              <w:widowControl w:val="0"/>
              <w:ind w:right="153"/>
              <w:jc w:val="both"/>
              <w:rPr>
                <w:bCs/>
                <w:color w:val="000000"/>
              </w:rPr>
            </w:pPr>
            <w:r w:rsidRPr="009F624E">
              <w:rPr>
                <w:bCs/>
                <w:color w:val="000000"/>
              </w:rPr>
              <w:t xml:space="preserve">- 613040, Кировская область, г. Кирово-Чепецк, пер. Пожарный, д. 7 (Кирово-Чепецкое отделение филиала «Приволжский территориальный округ» ФГУП «РосРАО»); </w:t>
            </w:r>
          </w:p>
          <w:p w14:paraId="7EBCC030" w14:textId="77777777" w:rsidR="009F624E" w:rsidRDefault="009F624E" w:rsidP="000102AD">
            <w:pPr>
              <w:widowControl w:val="0"/>
              <w:ind w:right="153"/>
              <w:jc w:val="both"/>
              <w:rPr>
                <w:bCs/>
                <w:color w:val="000000"/>
              </w:rPr>
            </w:pPr>
            <w:r w:rsidRPr="009F624E">
              <w:rPr>
                <w:bCs/>
                <w:color w:val="000000"/>
              </w:rPr>
              <w:t xml:space="preserve">- Республика Башкортостан, г. Благовещенск, Благовещенское отделение филиала «Приволжский территориальный округ» ФГУП «РосРАО» (53 км тракта Уфа-Янаул); </w:t>
            </w:r>
          </w:p>
          <w:p w14:paraId="09B194FD" w14:textId="77777777" w:rsidR="009F624E" w:rsidRDefault="009F624E" w:rsidP="000102AD">
            <w:pPr>
              <w:widowControl w:val="0"/>
              <w:ind w:right="153"/>
              <w:jc w:val="both"/>
              <w:rPr>
                <w:bCs/>
                <w:color w:val="000000"/>
              </w:rPr>
            </w:pPr>
            <w:r w:rsidRPr="009F624E">
              <w:rPr>
                <w:bCs/>
                <w:color w:val="000000"/>
              </w:rPr>
              <w:t xml:space="preserve">- 420054, г. Казань, ул. Складская, д. 28 (Казанское отделение филиала «Приволжский территориальный округ» ФГУП «РосРАО»); </w:t>
            </w:r>
          </w:p>
          <w:p w14:paraId="2241875B" w14:textId="77777777" w:rsidR="009F624E" w:rsidRDefault="009F624E" w:rsidP="000102AD">
            <w:pPr>
              <w:widowControl w:val="0"/>
              <w:ind w:right="153"/>
              <w:jc w:val="both"/>
              <w:rPr>
                <w:bCs/>
                <w:color w:val="000000"/>
              </w:rPr>
            </w:pPr>
            <w:r w:rsidRPr="009F624E">
              <w:rPr>
                <w:bCs/>
                <w:color w:val="000000"/>
              </w:rPr>
              <w:lastRenderedPageBreak/>
              <w:t xml:space="preserve">- 443068, г. Самара, ул. Мичурина, д. 112 (Самарское отделение филиала «Приволжский территориальный округ» ФГУП «РосРАО»); </w:t>
            </w:r>
          </w:p>
          <w:p w14:paraId="4950BF52" w14:textId="46F26AFA" w:rsidR="00131128" w:rsidRDefault="009F624E" w:rsidP="000102AD">
            <w:pPr>
              <w:widowControl w:val="0"/>
              <w:ind w:right="153"/>
              <w:jc w:val="both"/>
              <w:rPr>
                <w:bCs/>
                <w:color w:val="000000"/>
              </w:rPr>
            </w:pPr>
            <w:r w:rsidRPr="009F624E">
              <w:rPr>
                <w:bCs/>
                <w:color w:val="000000"/>
              </w:rPr>
              <w:t xml:space="preserve">- 410076, г. Саратов, ул. </w:t>
            </w:r>
            <w:proofErr w:type="gramStart"/>
            <w:r w:rsidRPr="009F624E">
              <w:rPr>
                <w:bCs/>
                <w:color w:val="000000"/>
              </w:rPr>
              <w:t>Верхняя</w:t>
            </w:r>
            <w:proofErr w:type="gramEnd"/>
            <w:r w:rsidRPr="009F624E">
              <w:rPr>
                <w:bCs/>
                <w:color w:val="000000"/>
              </w:rPr>
              <w:t>, д.17 (Саратовское отделение филиала «Приволжский территориальный округ» ФГУП «РосРАО»)</w:t>
            </w:r>
          </w:p>
          <w:p w14:paraId="3B38B037" w14:textId="77777777" w:rsidR="009F624E" w:rsidRDefault="009F624E" w:rsidP="000102AD">
            <w:pPr>
              <w:widowControl w:val="0"/>
              <w:ind w:right="153"/>
              <w:jc w:val="both"/>
              <w:rPr>
                <w:bCs/>
                <w:color w:val="000000"/>
              </w:rPr>
            </w:pPr>
          </w:p>
          <w:p w14:paraId="612386A0" w14:textId="7E9C3421" w:rsidR="00C62F68" w:rsidRPr="00632AE4" w:rsidRDefault="009F624E" w:rsidP="00AD1A26">
            <w:pPr>
              <w:widowControl w:val="0"/>
              <w:ind w:right="153"/>
              <w:jc w:val="both"/>
            </w:pPr>
            <w:r w:rsidRPr="009F624E">
              <w:rPr>
                <w:bCs/>
                <w:color w:val="000000"/>
              </w:rPr>
              <w:t>Оплата услуг производится на основании счетов, выставляемых Исполнителем ежемесячно. Оплата счета должна быть произведена в течение 5 (пяти) рабочих дней с момента получения счета</w:t>
            </w:r>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w:t>
            </w:r>
            <w:r w:rsidRPr="00FB1E54">
              <w:rPr>
                <w:szCs w:val="24"/>
              </w:rPr>
              <w:lastRenderedPageBreak/>
              <w:t xml:space="preserve">цена договора </w:t>
            </w:r>
            <w:r w:rsidR="003F6C75" w:rsidRPr="00FB1E54">
              <w:rPr>
                <w:i/>
                <w:szCs w:val="24"/>
              </w:rPr>
              <w:t>[по каждому лоту]</w:t>
            </w:r>
          </w:p>
        </w:tc>
        <w:tc>
          <w:tcPr>
            <w:tcW w:w="11624" w:type="dxa"/>
          </w:tcPr>
          <w:p w14:paraId="46C77CDB" w14:textId="7C9D265E" w:rsidR="00C87330" w:rsidRPr="00FB1E54" w:rsidRDefault="006E2E84" w:rsidP="006E2E84">
            <w:pPr>
              <w:pStyle w:val="36"/>
              <w:tabs>
                <w:tab w:val="clear" w:pos="1307"/>
              </w:tabs>
              <w:ind w:left="0" w:right="153"/>
              <w:jc w:val="left"/>
              <w:rPr>
                <w:szCs w:val="24"/>
              </w:rPr>
            </w:pPr>
            <w:r w:rsidRPr="006E2E84">
              <w:rPr>
                <w:bCs/>
                <w:color w:val="000000"/>
                <w:szCs w:val="24"/>
              </w:rPr>
              <w:lastRenderedPageBreak/>
              <w:t>419</w:t>
            </w:r>
            <w:r>
              <w:rPr>
                <w:bCs/>
                <w:color w:val="000000"/>
                <w:szCs w:val="24"/>
              </w:rPr>
              <w:t> </w:t>
            </w:r>
            <w:r w:rsidRPr="006E2E84">
              <w:rPr>
                <w:bCs/>
                <w:color w:val="000000"/>
                <w:szCs w:val="24"/>
              </w:rPr>
              <w:t>481</w:t>
            </w:r>
            <w:r>
              <w:rPr>
                <w:bCs/>
                <w:color w:val="000000"/>
                <w:szCs w:val="24"/>
              </w:rPr>
              <w:t xml:space="preserve"> </w:t>
            </w:r>
            <w:r w:rsidRPr="006E2E84">
              <w:rPr>
                <w:bCs/>
                <w:color w:val="000000"/>
                <w:szCs w:val="24"/>
              </w:rPr>
              <w:t>(Четыреста девятнадцать тысяч четыреста восемьдесят один) рубль 27 копеек,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 xml:space="preserve">в реестре, ведущемся в соответствии с положениями Федерального закона от 18 июля 2011 года </w:t>
            </w:r>
            <w:r w:rsidRPr="00FB1E54">
              <w:lastRenderedPageBreak/>
              <w:t>№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w:t>
            </w:r>
            <w:r w:rsidR="00314469" w:rsidRPr="00FB1E54">
              <w:lastRenderedPageBreak/>
              <w:t xml:space="preserve">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w:t>
            </w:r>
            <w:r w:rsidRPr="00FB1E54">
              <w:rPr>
                <w:szCs w:val="24"/>
              </w:rPr>
              <w:lastRenderedPageBreak/>
              <w:t xml:space="preserve">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D5B6609" w:rsidR="001F7063" w:rsidRPr="00FB1E54" w:rsidRDefault="00840147" w:rsidP="00840147">
            <w:pPr>
              <w:pStyle w:val="Times12"/>
              <w:ind w:firstLine="0"/>
              <w:rPr>
                <w:szCs w:val="24"/>
              </w:rPr>
            </w:pPr>
            <w:r w:rsidRPr="00FB1E54">
              <w:rPr>
                <w:szCs w:val="24"/>
              </w:rPr>
              <w:t>11:00 (время московское) «</w:t>
            </w:r>
            <w:r w:rsidR="00A65731">
              <w:rPr>
                <w:szCs w:val="24"/>
              </w:rPr>
              <w:t>1</w:t>
            </w:r>
            <w:r w:rsidR="006E2E84">
              <w:rPr>
                <w:szCs w:val="24"/>
              </w:rPr>
              <w:t>8</w:t>
            </w:r>
            <w:r w:rsidR="00CB6D25" w:rsidRPr="00CB6D25">
              <w:rPr>
                <w:szCs w:val="24"/>
              </w:rPr>
              <w:t xml:space="preserve">» </w:t>
            </w:r>
            <w:r w:rsidR="00A65731">
              <w:rPr>
                <w:szCs w:val="24"/>
              </w:rPr>
              <w:t>марта</w:t>
            </w:r>
            <w:r w:rsidR="00CB6D25" w:rsidRPr="00CB6D25">
              <w:rPr>
                <w:szCs w:val="24"/>
              </w:rPr>
              <w:t xml:space="preserve">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11B45EF1" w:rsidR="00840147" w:rsidRPr="00FB1E54" w:rsidRDefault="00840147" w:rsidP="00F528B8">
            <w:pPr>
              <w:pStyle w:val="Times12"/>
              <w:ind w:firstLine="0"/>
              <w:rPr>
                <w:szCs w:val="24"/>
              </w:rPr>
            </w:pPr>
            <w:r w:rsidRPr="00FB1E54">
              <w:rPr>
                <w:szCs w:val="24"/>
              </w:rPr>
              <w:t xml:space="preserve">11:00 (время московское) </w:t>
            </w:r>
            <w:r w:rsidR="008F5484">
              <w:rPr>
                <w:szCs w:val="24"/>
              </w:rPr>
              <w:t>«</w:t>
            </w:r>
            <w:r w:rsidR="006E2E84">
              <w:rPr>
                <w:szCs w:val="24"/>
              </w:rPr>
              <w:t>18</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617BD2C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6E2E84">
              <w:rPr>
                <w:szCs w:val="24"/>
              </w:rPr>
              <w:t>25</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p w14:paraId="75E14842" w14:textId="130BAAB1" w:rsidR="00375486" w:rsidRPr="00FB1E54" w:rsidRDefault="00840147" w:rsidP="006E2E84">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6E2E84">
              <w:rPr>
                <w:szCs w:val="24"/>
              </w:rPr>
              <w:t>25</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r w:rsidR="00FB70DC" w:rsidRPr="00FB1E54">
              <w:lastRenderedPageBreak/>
              <w:t>«</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A622F">
      <w:rPr>
        <w:rFonts w:ascii="Times New Roman" w:hAnsi="Times New Roman"/>
        <w:noProof/>
      </w:rPr>
      <w:t>42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A622F">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C030AA" w:rsidRDefault="00A6573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BC69C0E" w:rsidR="00A65731" w:rsidRPr="003F292C" w:rsidRDefault="00A6573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9F624E" w:rsidRPr="009F624E">
      <w:rPr>
        <w:sz w:val="20"/>
        <w:szCs w:val="20"/>
      </w:rPr>
      <w:t>оказание услуг экспресс-доставки для нужд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1"/>
  </w:num>
  <w:num w:numId="7">
    <w:abstractNumId w:val="80"/>
  </w:num>
  <w:num w:numId="8">
    <w:abstractNumId w:val="62"/>
  </w:num>
  <w:num w:numId="9">
    <w:abstractNumId w:val="59"/>
  </w:num>
  <w:num w:numId="10">
    <w:abstractNumId w:val="3"/>
  </w:num>
  <w:num w:numId="11">
    <w:abstractNumId w:val="43"/>
  </w:num>
  <w:num w:numId="12">
    <w:abstractNumId w:val="39"/>
  </w:num>
  <w:num w:numId="13">
    <w:abstractNumId w:val="19"/>
  </w:num>
  <w:num w:numId="14">
    <w:abstractNumId w:val="44"/>
  </w:num>
  <w:num w:numId="15">
    <w:abstractNumId w:val="2"/>
  </w:num>
  <w:num w:numId="16">
    <w:abstractNumId w:val="81"/>
  </w:num>
  <w:num w:numId="17">
    <w:abstractNumId w:val="100"/>
  </w:num>
  <w:num w:numId="18">
    <w:abstractNumId w:val="87"/>
  </w:num>
  <w:num w:numId="19">
    <w:abstractNumId w:val="30"/>
  </w:num>
  <w:num w:numId="20">
    <w:abstractNumId w:val="22"/>
  </w:num>
  <w:num w:numId="21">
    <w:abstractNumId w:val="29"/>
  </w:num>
  <w:num w:numId="22">
    <w:abstractNumId w:val="52"/>
  </w:num>
  <w:num w:numId="23">
    <w:abstractNumId w:val="90"/>
  </w:num>
  <w:num w:numId="24">
    <w:abstractNumId w:val="93"/>
  </w:num>
  <w:num w:numId="25">
    <w:abstractNumId w:val="89"/>
  </w:num>
  <w:num w:numId="26">
    <w:abstractNumId w:val="77"/>
  </w:num>
  <w:num w:numId="27">
    <w:abstractNumId w:val="14"/>
  </w:num>
  <w:num w:numId="28">
    <w:abstractNumId w:val="28"/>
  </w:num>
  <w:num w:numId="29">
    <w:abstractNumId w:val="45"/>
  </w:num>
  <w:num w:numId="30">
    <w:abstractNumId w:val="32"/>
  </w:num>
  <w:num w:numId="31">
    <w:abstractNumId w:val="18"/>
  </w:num>
  <w:num w:numId="32">
    <w:abstractNumId w:val="99"/>
  </w:num>
  <w:num w:numId="33">
    <w:abstractNumId w:val="50"/>
  </w:num>
  <w:num w:numId="34">
    <w:abstractNumId w:val="83"/>
  </w:num>
  <w:num w:numId="35">
    <w:abstractNumId w:val="27"/>
  </w:num>
  <w:num w:numId="36">
    <w:abstractNumId w:val="24"/>
  </w:num>
  <w:num w:numId="37">
    <w:abstractNumId w:val="95"/>
  </w:num>
  <w:num w:numId="38">
    <w:abstractNumId w:val="15"/>
  </w:num>
  <w:num w:numId="39">
    <w:abstractNumId w:val="88"/>
  </w:num>
  <w:num w:numId="40">
    <w:abstractNumId w:val="73"/>
  </w:num>
  <w:num w:numId="41">
    <w:abstractNumId w:val="36"/>
  </w:num>
  <w:num w:numId="42">
    <w:abstractNumId w:val="96"/>
  </w:num>
  <w:num w:numId="43">
    <w:abstractNumId w:val="7"/>
  </w:num>
  <w:num w:numId="44">
    <w:abstractNumId w:val="63"/>
  </w:num>
  <w:num w:numId="45">
    <w:abstractNumId w:val="61"/>
  </w:num>
  <w:num w:numId="46">
    <w:abstractNumId w:val="51"/>
  </w:num>
  <w:num w:numId="47">
    <w:abstractNumId w:val="57"/>
  </w:num>
  <w:num w:numId="48">
    <w:abstractNumId w:val="75"/>
  </w:num>
  <w:num w:numId="49">
    <w:abstractNumId w:val="26"/>
  </w:num>
  <w:num w:numId="50">
    <w:abstractNumId w:val="46"/>
  </w:num>
  <w:num w:numId="51">
    <w:abstractNumId w:val="64"/>
  </w:num>
  <w:num w:numId="52">
    <w:abstractNumId w:val="56"/>
  </w:num>
  <w:num w:numId="53">
    <w:abstractNumId w:val="54"/>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49"/>
  </w:num>
  <w:num w:numId="61">
    <w:abstractNumId w:val="86"/>
  </w:num>
  <w:num w:numId="62">
    <w:abstractNumId w:val="92"/>
  </w:num>
  <w:num w:numId="63">
    <w:abstractNumId w:val="37"/>
  </w:num>
  <w:num w:numId="64">
    <w:abstractNumId w:val="16"/>
  </w:num>
  <w:num w:numId="65">
    <w:abstractNumId w:val="17"/>
  </w:num>
  <w:num w:numId="66">
    <w:abstractNumId w:val="71"/>
  </w:num>
  <w:num w:numId="67">
    <w:abstractNumId w:val="68"/>
  </w:num>
  <w:num w:numId="68">
    <w:abstractNumId w:val="72"/>
  </w:num>
  <w:num w:numId="69">
    <w:abstractNumId w:val="58"/>
  </w:num>
  <w:num w:numId="70">
    <w:abstractNumId w:val="53"/>
  </w:num>
  <w:num w:numId="71">
    <w:abstractNumId w:val="65"/>
  </w:num>
  <w:num w:numId="72">
    <w:abstractNumId w:val="13"/>
  </w:num>
  <w:num w:numId="73">
    <w:abstractNumId w:val="40"/>
  </w:num>
  <w:num w:numId="74">
    <w:abstractNumId w:val="42"/>
  </w:num>
  <w:num w:numId="75">
    <w:abstractNumId w:val="38"/>
  </w:num>
  <w:num w:numId="76">
    <w:abstractNumId w:val="34"/>
  </w:num>
  <w:num w:numId="77">
    <w:abstractNumId w:val="47"/>
  </w:num>
  <w:num w:numId="78">
    <w:abstractNumId w:val="85"/>
  </w:num>
  <w:num w:numId="79">
    <w:abstractNumId w:val="43"/>
  </w:num>
  <w:num w:numId="80">
    <w:abstractNumId w:val="9"/>
  </w:num>
  <w:num w:numId="81">
    <w:abstractNumId w:val="23"/>
  </w:num>
  <w:num w:numId="82">
    <w:abstractNumId w:val="55"/>
  </w:num>
  <w:num w:numId="83">
    <w:abstractNumId w:val="69"/>
  </w:num>
  <w:num w:numId="84">
    <w:abstractNumId w:val="82"/>
  </w:num>
  <w:num w:numId="85">
    <w:abstractNumId w:val="74"/>
  </w:num>
  <w:num w:numId="86">
    <w:abstractNumId w:val="97"/>
  </w:num>
  <w:num w:numId="87">
    <w:abstractNumId w:val="48"/>
  </w:num>
  <w:num w:numId="88">
    <w:abstractNumId w:val="78"/>
  </w:num>
  <w:num w:numId="89">
    <w:abstractNumId w:val="31"/>
  </w:num>
  <w:num w:numId="90">
    <w:abstractNumId w:val="35"/>
  </w:num>
  <w:num w:numId="91">
    <w:abstractNumId w:val="91"/>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4"/>
  </w:num>
  <w:num w:numId="101">
    <w:abstractNumId w:val="41"/>
  </w:num>
  <w:num w:numId="102">
    <w:abstractNumId w:val="6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52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2F"/>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2E84"/>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24E"/>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B2E21-27E7-4811-A042-CAF6FC168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42</Pages>
  <Words>12991</Words>
  <Characters>94719</Characters>
  <Application>Microsoft Office Word</Application>
  <DocSecurity>0</DocSecurity>
  <Lines>789</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107496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96</cp:revision>
  <cp:lastPrinted>2014-08-04T10:59:00Z</cp:lastPrinted>
  <dcterms:created xsi:type="dcterms:W3CDTF">2014-07-17T11:40:00Z</dcterms:created>
  <dcterms:modified xsi:type="dcterms:W3CDTF">2015-03-11T12:02:00Z</dcterms:modified>
</cp:coreProperties>
</file>