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36" w:rsidRDefault="00DC2B36" w:rsidP="00DC2B36">
      <w:pPr>
        <w:jc w:val="center"/>
      </w:pPr>
    </w:p>
    <w:tbl>
      <w:tblPr>
        <w:tblW w:w="9531" w:type="dxa"/>
        <w:tblLook w:val="04A0"/>
      </w:tblPr>
      <w:tblGrid>
        <w:gridCol w:w="4570"/>
        <w:gridCol w:w="4961"/>
      </w:tblGrid>
      <w:tr w:rsidR="00CF62EE" w:rsidTr="00A536F7">
        <w:tc>
          <w:tcPr>
            <w:tcW w:w="4570" w:type="dxa"/>
          </w:tcPr>
          <w:p w:rsidR="00CF62EE" w:rsidRDefault="00CF62EE" w:rsidP="00A536F7">
            <w:pPr>
              <w:ind w:right="-2"/>
              <w:rPr>
                <w:b/>
                <w:szCs w:val="28"/>
              </w:rPr>
            </w:pPr>
          </w:p>
          <w:p w:rsidR="00507DA4" w:rsidRDefault="00507DA4" w:rsidP="00A536F7">
            <w:pPr>
              <w:ind w:right="-2"/>
              <w:rPr>
                <w:b/>
                <w:szCs w:val="28"/>
              </w:rPr>
            </w:pPr>
          </w:p>
          <w:p w:rsidR="00507DA4" w:rsidRDefault="00507DA4" w:rsidP="00A536F7">
            <w:pPr>
              <w:ind w:right="-2"/>
              <w:rPr>
                <w:b/>
                <w:szCs w:val="28"/>
              </w:rPr>
            </w:pPr>
          </w:p>
          <w:p w:rsidR="00507DA4" w:rsidRDefault="00507DA4" w:rsidP="00A536F7">
            <w:pPr>
              <w:ind w:right="-2"/>
              <w:rPr>
                <w:b/>
                <w:szCs w:val="28"/>
              </w:rPr>
            </w:pPr>
          </w:p>
          <w:p w:rsidR="00507DA4" w:rsidRDefault="00507DA4" w:rsidP="00A536F7">
            <w:pPr>
              <w:ind w:right="-2"/>
              <w:rPr>
                <w:b/>
                <w:szCs w:val="28"/>
              </w:rPr>
            </w:pPr>
          </w:p>
          <w:p w:rsidR="00507DA4" w:rsidRDefault="00507DA4" w:rsidP="00A536F7">
            <w:pPr>
              <w:ind w:right="-2"/>
              <w:rPr>
                <w:b/>
                <w:szCs w:val="28"/>
              </w:rPr>
            </w:pPr>
          </w:p>
          <w:p w:rsidR="00507DA4" w:rsidRDefault="00507DA4" w:rsidP="00A536F7">
            <w:pPr>
              <w:ind w:right="-2"/>
              <w:rPr>
                <w:b/>
                <w:szCs w:val="28"/>
              </w:rPr>
            </w:pPr>
          </w:p>
          <w:p w:rsidR="00507DA4" w:rsidRDefault="00507DA4" w:rsidP="00A536F7">
            <w:pPr>
              <w:ind w:right="-2"/>
              <w:rPr>
                <w:b/>
                <w:szCs w:val="28"/>
              </w:rPr>
            </w:pPr>
          </w:p>
        </w:tc>
        <w:tc>
          <w:tcPr>
            <w:tcW w:w="4961" w:type="dxa"/>
          </w:tcPr>
          <w:p w:rsidR="00CF62EE" w:rsidRDefault="00CF62EE" w:rsidP="00A536F7">
            <w:pPr>
              <w:ind w:right="-2"/>
              <w:rPr>
                <w:b/>
                <w:szCs w:val="28"/>
              </w:rPr>
            </w:pPr>
          </w:p>
        </w:tc>
      </w:tr>
    </w:tbl>
    <w:p w:rsidR="00CF62EE" w:rsidRDefault="00CF62EE" w:rsidP="00CF62EE"/>
    <w:p w:rsidR="00CF62EE" w:rsidRDefault="00CF62EE" w:rsidP="00CF62EE"/>
    <w:tbl>
      <w:tblPr>
        <w:tblW w:w="0" w:type="auto"/>
        <w:tblLook w:val="04A0"/>
      </w:tblPr>
      <w:tblGrid>
        <w:gridCol w:w="4785"/>
        <w:gridCol w:w="4785"/>
      </w:tblGrid>
      <w:tr w:rsidR="00CF62EE" w:rsidRPr="00254F77" w:rsidTr="00A536F7">
        <w:tc>
          <w:tcPr>
            <w:tcW w:w="4785" w:type="dxa"/>
          </w:tcPr>
          <w:p w:rsidR="00CF62EE" w:rsidRPr="00254F77" w:rsidRDefault="00CF62EE" w:rsidP="00A536F7">
            <w:pPr>
              <w:ind w:right="-2"/>
              <w:rPr>
                <w:b/>
                <w:szCs w:val="28"/>
              </w:rPr>
            </w:pPr>
          </w:p>
        </w:tc>
        <w:tc>
          <w:tcPr>
            <w:tcW w:w="4785" w:type="dxa"/>
          </w:tcPr>
          <w:p w:rsidR="00CF62EE" w:rsidRPr="00254F77" w:rsidRDefault="00CF62EE" w:rsidP="00A536F7">
            <w:pPr>
              <w:ind w:right="-2"/>
              <w:rPr>
                <w:b/>
                <w:szCs w:val="28"/>
              </w:rPr>
            </w:pPr>
          </w:p>
        </w:tc>
      </w:tr>
    </w:tbl>
    <w:p w:rsidR="00CF62EE" w:rsidRDefault="00CF62EE" w:rsidP="00CF62EE">
      <w:pPr>
        <w:jc w:val="center"/>
        <w:rPr>
          <w:bCs/>
        </w:rPr>
      </w:pPr>
    </w:p>
    <w:p w:rsidR="00CF62EE" w:rsidRDefault="00CF62EE" w:rsidP="00CF62EE">
      <w:pPr>
        <w:jc w:val="center"/>
        <w:rPr>
          <w:bCs/>
        </w:rPr>
      </w:pPr>
      <w:bookmarkStart w:id="0" w:name="_Toc283406642"/>
      <w:bookmarkEnd w:id="0"/>
    </w:p>
    <w:p w:rsidR="00CF62EE" w:rsidRDefault="00CF62EE" w:rsidP="00CF62EE">
      <w:pPr>
        <w:jc w:val="center"/>
        <w:rPr>
          <w:bCs/>
        </w:rPr>
      </w:pPr>
    </w:p>
    <w:p w:rsidR="00CF62EE" w:rsidRDefault="00CF62EE" w:rsidP="00CF62EE">
      <w:pPr>
        <w:jc w:val="center"/>
        <w:rPr>
          <w:bCs/>
        </w:rPr>
      </w:pPr>
    </w:p>
    <w:p w:rsidR="00CF62EE" w:rsidRDefault="00CF62EE" w:rsidP="00CF62EE">
      <w:pPr>
        <w:jc w:val="center"/>
        <w:rPr>
          <w:bCs/>
        </w:rPr>
      </w:pPr>
    </w:p>
    <w:p w:rsidR="00CF62EE" w:rsidRDefault="00CF62EE" w:rsidP="00CF62EE">
      <w:pPr>
        <w:jc w:val="center"/>
        <w:rPr>
          <w:bCs/>
        </w:rPr>
      </w:pPr>
    </w:p>
    <w:p w:rsidR="00CF62EE" w:rsidRDefault="00CF62EE" w:rsidP="00CF62EE">
      <w:pPr>
        <w:jc w:val="center"/>
        <w:rPr>
          <w:bCs/>
          <w:szCs w:val="28"/>
        </w:rPr>
      </w:pPr>
    </w:p>
    <w:p w:rsidR="00CF62EE" w:rsidRDefault="00CF62EE" w:rsidP="00CF62EE">
      <w:pPr>
        <w:jc w:val="center"/>
        <w:outlineLvl w:val="0"/>
        <w:rPr>
          <w:bCs/>
          <w:szCs w:val="28"/>
        </w:rPr>
      </w:pPr>
      <w:bookmarkStart w:id="1" w:name="_Toc381007090"/>
      <w:bookmarkStart w:id="2" w:name="_Toc389124322"/>
      <w:r>
        <w:rPr>
          <w:bCs/>
          <w:szCs w:val="28"/>
        </w:rPr>
        <w:t>ДОКУМЕНТАЦИЯ ПО ЗАПРОСУ ЦЕН</w:t>
      </w:r>
      <w:bookmarkEnd w:id="1"/>
      <w:bookmarkEnd w:id="2"/>
    </w:p>
    <w:p w:rsidR="00CF62EE" w:rsidRDefault="00CF62EE" w:rsidP="00CF62EE">
      <w:pPr>
        <w:keepNext/>
        <w:jc w:val="center"/>
        <w:rPr>
          <w:szCs w:val="28"/>
        </w:rPr>
      </w:pPr>
      <w:r>
        <w:rPr>
          <w:szCs w:val="28"/>
        </w:rPr>
        <w:t xml:space="preserve">открытый запрос цен в электронной форме право заключения договора на поставку стандартных сертификатов технической поддержки сетевых устройств </w:t>
      </w:r>
      <w:proofErr w:type="spellStart"/>
      <w:r>
        <w:rPr>
          <w:szCs w:val="28"/>
        </w:rPr>
        <w:t>Cisco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Systems</w:t>
      </w:r>
      <w:proofErr w:type="spellEnd"/>
    </w:p>
    <w:p w:rsidR="00CF62EE" w:rsidRDefault="00CF62EE" w:rsidP="00CF62EE">
      <w:pPr>
        <w:jc w:val="center"/>
        <w:rPr>
          <w:szCs w:val="28"/>
        </w:rPr>
      </w:pPr>
    </w:p>
    <w:p w:rsidR="00CF62EE" w:rsidRDefault="00CF62EE" w:rsidP="00CF62EE">
      <w:pPr>
        <w:jc w:val="center"/>
        <w:rPr>
          <w:szCs w:val="28"/>
        </w:rPr>
      </w:pPr>
    </w:p>
    <w:p w:rsidR="00CF62EE" w:rsidRDefault="00CF62EE" w:rsidP="00CF62EE">
      <w:pPr>
        <w:jc w:val="center"/>
        <w:rPr>
          <w:caps/>
          <w:szCs w:val="28"/>
        </w:rPr>
      </w:pPr>
      <w:r>
        <w:rPr>
          <w:caps/>
          <w:szCs w:val="28"/>
        </w:rPr>
        <w:t>том 2 «ТЕХНИЧЕСКАЯ  частЬ»</w:t>
      </w:r>
    </w:p>
    <w:p w:rsidR="00CF62EE" w:rsidRDefault="00CF62EE" w:rsidP="00CF62EE">
      <w:pPr>
        <w:jc w:val="center"/>
        <w:rPr>
          <w:szCs w:val="28"/>
        </w:rPr>
      </w:pPr>
    </w:p>
    <w:p w:rsidR="00CF62EE" w:rsidRDefault="00CF62EE" w:rsidP="00CF62EE">
      <w:pPr>
        <w:jc w:val="center"/>
        <w:rPr>
          <w:szCs w:val="28"/>
        </w:rPr>
      </w:pPr>
    </w:p>
    <w:p w:rsidR="00CF62EE" w:rsidRDefault="00CF62EE" w:rsidP="00CF62EE">
      <w:pPr>
        <w:jc w:val="center"/>
        <w:rPr>
          <w:szCs w:val="28"/>
        </w:rPr>
      </w:pPr>
    </w:p>
    <w:p w:rsidR="00CF62EE" w:rsidRDefault="00CF62EE" w:rsidP="00CF62EE">
      <w:pPr>
        <w:jc w:val="center"/>
        <w:rPr>
          <w:szCs w:val="28"/>
        </w:rPr>
      </w:pPr>
    </w:p>
    <w:p w:rsidR="00CF62EE" w:rsidRDefault="00CF62EE" w:rsidP="00CF62EE">
      <w:pPr>
        <w:jc w:val="center"/>
      </w:pPr>
    </w:p>
    <w:p w:rsidR="00CF62EE" w:rsidRDefault="00CF62EE" w:rsidP="00CF62EE">
      <w:pPr>
        <w:jc w:val="center"/>
      </w:pPr>
    </w:p>
    <w:p w:rsidR="00CF62EE" w:rsidRDefault="00CF62EE" w:rsidP="00CF62EE">
      <w:pPr>
        <w:jc w:val="center"/>
      </w:pPr>
    </w:p>
    <w:p w:rsidR="00CF62EE" w:rsidRDefault="00CF62EE" w:rsidP="00CF62EE">
      <w:pPr>
        <w:jc w:val="center"/>
      </w:pPr>
    </w:p>
    <w:p w:rsidR="00CF62EE" w:rsidRDefault="00CF62EE" w:rsidP="00CF62EE">
      <w:pPr>
        <w:jc w:val="center"/>
      </w:pPr>
    </w:p>
    <w:p w:rsidR="00CF62EE" w:rsidRDefault="00CF62EE" w:rsidP="00CF62EE">
      <w:pPr>
        <w:jc w:val="center"/>
      </w:pPr>
    </w:p>
    <w:p w:rsidR="00CF62EE" w:rsidRDefault="00CF62EE" w:rsidP="00CF62EE">
      <w:pPr>
        <w:jc w:val="center"/>
      </w:pPr>
    </w:p>
    <w:p w:rsidR="00CF62EE" w:rsidRDefault="00CF62EE" w:rsidP="00CF62EE">
      <w:pPr>
        <w:jc w:val="center"/>
      </w:pPr>
    </w:p>
    <w:p w:rsidR="00CF62EE" w:rsidRDefault="00CF62EE" w:rsidP="00CF62EE">
      <w:pPr>
        <w:jc w:val="center"/>
      </w:pPr>
    </w:p>
    <w:p w:rsidR="00CF62EE" w:rsidRDefault="00CF62EE" w:rsidP="00CF62EE">
      <w:pPr>
        <w:jc w:val="center"/>
      </w:pPr>
    </w:p>
    <w:p w:rsidR="002A2CEC" w:rsidRDefault="00CF62EE" w:rsidP="006838B7">
      <w:pPr>
        <w:jc w:val="center"/>
      </w:pPr>
      <w:r>
        <w:t>2014</w:t>
      </w:r>
      <w:r w:rsidR="002A2CEC">
        <w:br w:type="page"/>
      </w:r>
    </w:p>
    <w:sdt>
      <w:sdtPr>
        <w:id w:val="-11626076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A2CEC" w:rsidRPr="002A2CEC" w:rsidRDefault="002A2CEC" w:rsidP="002A2CEC">
          <w:pPr>
            <w:rPr>
              <w:b/>
            </w:rPr>
          </w:pPr>
          <w:r w:rsidRPr="002A2CEC">
            <w:rPr>
              <w:b/>
            </w:rPr>
            <w:t>СОДЕРЖАНИЕ</w:t>
          </w:r>
        </w:p>
        <w:p w:rsidR="002A2CEC" w:rsidRPr="002A2CEC" w:rsidRDefault="002A2CEC" w:rsidP="002A2CEC"/>
        <w:p w:rsidR="001B3979" w:rsidRDefault="00680F4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 w:rsidRPr="00680F48">
            <w:fldChar w:fldCharType="begin"/>
          </w:r>
          <w:r w:rsidR="002A2CEC">
            <w:instrText xml:space="preserve"> TOC \o "1-3" \h \z \u </w:instrText>
          </w:r>
          <w:r w:rsidRPr="00680F48">
            <w:fldChar w:fldCharType="separate"/>
          </w:r>
          <w:hyperlink w:anchor="_Toc388861831" w:history="1">
            <w:r w:rsidR="001B3979" w:rsidRPr="00F10D85">
              <w:rPr>
                <w:rStyle w:val="a7"/>
                <w:noProof/>
              </w:rPr>
              <w:t>1. ОБЩИЕ СВЕДЕНИЯ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32" w:history="1">
            <w:r w:rsidR="001B3979" w:rsidRPr="00F10D85">
              <w:rPr>
                <w:rStyle w:val="a7"/>
                <w:noProof/>
              </w:rPr>
              <w:t>1.1 Наименование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33" w:history="1">
            <w:r w:rsidR="001B3979" w:rsidRPr="00F10D85">
              <w:rPr>
                <w:rStyle w:val="a7"/>
                <w:noProof/>
              </w:rPr>
              <w:t>1.2 Сведения о новизне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34" w:history="1">
            <w:r w:rsidR="001B3979" w:rsidRPr="00F10D85">
              <w:rPr>
                <w:rStyle w:val="a7"/>
                <w:noProof/>
              </w:rPr>
              <w:t>1.3 Код ОКП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37" w:history="1">
            <w:r w:rsidR="001B3979" w:rsidRPr="00F10D85">
              <w:rPr>
                <w:rStyle w:val="a7"/>
                <w:noProof/>
              </w:rPr>
              <w:t>2. ОБЛАСТЬ ПРИМЕНЕНИЯ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38" w:history="1">
            <w:r w:rsidR="001B3979" w:rsidRPr="00F10D85">
              <w:rPr>
                <w:rStyle w:val="a7"/>
                <w:noProof/>
              </w:rPr>
              <w:t>3. УСЛОВИЯ ЭКСПЛУАТАЦИИ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39" w:history="1">
            <w:r w:rsidR="001B3979" w:rsidRPr="00F10D85">
              <w:rPr>
                <w:rStyle w:val="a7"/>
                <w:noProof/>
              </w:rPr>
              <w:t>4. ТЕХНИЧЕСКИЕ ТРЕБОВАНИЯ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40" w:history="1">
            <w:r w:rsidR="001B3979" w:rsidRPr="00F10D85">
              <w:rPr>
                <w:rStyle w:val="a7"/>
                <w:noProof/>
              </w:rPr>
              <w:t>4.1. Основные технико-экономические и эксплуатационные показатели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41" w:history="1">
            <w:r w:rsidR="001B3979" w:rsidRPr="00F10D85">
              <w:rPr>
                <w:rStyle w:val="a7"/>
                <w:noProof/>
              </w:rPr>
              <w:t>5. ТРЕБОВАНИЯ ПО ПРАВИЛАМ СДАЧИ И ПРИЕМКИ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42" w:history="1">
            <w:r w:rsidR="001B3979" w:rsidRPr="00F10D85">
              <w:rPr>
                <w:rStyle w:val="a7"/>
                <w:noProof/>
              </w:rPr>
              <w:t>5.1 Порядок сдачи и приемки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43" w:history="1">
            <w:r w:rsidR="001B3979" w:rsidRPr="00F10D85">
              <w:rPr>
                <w:rStyle w:val="a7"/>
                <w:noProof/>
              </w:rPr>
              <w:t>6. ДОПОЛНИТЕЛЬНЫЕ (ИНЫЕ) ТРЕБОВАНИЯ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44" w:history="1">
            <w:r w:rsidR="001B3979" w:rsidRPr="00F10D85">
              <w:rPr>
                <w:rStyle w:val="a7"/>
                <w:noProof/>
              </w:rPr>
              <w:t>7. ТРЕБОВАНИЯ К КОЛИЧЕСТВУ И СРОКУ (ПЕРИОДИЧНОСТИ) ПОСТАВКИ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45" w:history="1">
            <w:r w:rsidR="001B3979" w:rsidRPr="00F10D85">
              <w:rPr>
                <w:rStyle w:val="a7"/>
                <w:noProof/>
              </w:rPr>
              <w:t>8. ПЕРЕЧЕНЬ ПРИНЯТЫХ СОКРАЩЕНИЙ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B3979" w:rsidRDefault="00680F48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88861846" w:history="1">
            <w:r w:rsidR="001B3979" w:rsidRPr="00F10D85">
              <w:rPr>
                <w:rStyle w:val="a7"/>
                <w:noProof/>
              </w:rPr>
              <w:t>9. ПЕРЕЧЕНЬ ПРИЛОЖЕНИЙ</w:t>
            </w:r>
            <w:r w:rsidR="001B397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1B3979">
              <w:rPr>
                <w:noProof/>
                <w:webHidden/>
              </w:rPr>
              <w:instrText xml:space="preserve"> PAGEREF _Toc388861846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24ED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A2CEC" w:rsidRDefault="00680F48">
          <w:r>
            <w:rPr>
              <w:b/>
              <w:bCs/>
            </w:rPr>
            <w:fldChar w:fldCharType="end"/>
          </w:r>
        </w:p>
      </w:sdtContent>
    </w:sdt>
    <w:p w:rsidR="002C6CAC" w:rsidRDefault="002C6CAC" w:rsidP="00F22EAA">
      <w:r>
        <w:br w:type="page"/>
      </w:r>
    </w:p>
    <w:p w:rsidR="002C6CAC" w:rsidRPr="00DE4BF8" w:rsidRDefault="002C6CAC" w:rsidP="00313CC0">
      <w:pPr>
        <w:pStyle w:val="1"/>
      </w:pPr>
      <w:bookmarkStart w:id="3" w:name="_Toc388861831"/>
      <w:r w:rsidRPr="00DE4BF8">
        <w:lastRenderedPageBreak/>
        <w:t>1. ОБЩИЕ СВЕДЕНИЯ</w:t>
      </w:r>
      <w:bookmarkEnd w:id="3"/>
    </w:p>
    <w:p w:rsidR="002C6CAC" w:rsidRPr="00DE4BF8" w:rsidRDefault="002C6CAC" w:rsidP="00F22EAA"/>
    <w:p w:rsidR="002C6CAC" w:rsidRPr="00DE4BF8" w:rsidRDefault="002C6CAC" w:rsidP="00F22EAA">
      <w:pPr>
        <w:pStyle w:val="2"/>
      </w:pPr>
      <w:bookmarkStart w:id="4" w:name="_Toc388861832"/>
      <w:r w:rsidRPr="00DE4BF8">
        <w:t>1.1 Наименование</w:t>
      </w:r>
      <w:bookmarkEnd w:id="4"/>
    </w:p>
    <w:p w:rsidR="002C6CAC" w:rsidRPr="00DE4BF8" w:rsidRDefault="00DE4BF8" w:rsidP="00DE4BF8">
      <w:r>
        <w:t>С</w:t>
      </w:r>
      <w:r w:rsidRPr="00DE4BF8">
        <w:t xml:space="preserve">тандартные сертификаты технической поддержки сетевых устройств </w:t>
      </w:r>
      <w:proofErr w:type="spellStart"/>
      <w:r w:rsidRPr="00DE4BF8">
        <w:t>Cisco</w:t>
      </w:r>
      <w:proofErr w:type="spellEnd"/>
      <w:r w:rsidRPr="00DE4BF8">
        <w:t xml:space="preserve"> </w:t>
      </w:r>
      <w:proofErr w:type="spellStart"/>
      <w:r w:rsidRPr="00DE4BF8">
        <w:t>Systems</w:t>
      </w:r>
      <w:proofErr w:type="spellEnd"/>
      <w:r>
        <w:t>.</w:t>
      </w:r>
    </w:p>
    <w:p w:rsidR="00F22EAA" w:rsidRPr="0084554C" w:rsidRDefault="00F22EAA" w:rsidP="00F22EAA">
      <w:pPr>
        <w:pStyle w:val="a5"/>
        <w:rPr>
          <w:highlight w:val="yellow"/>
        </w:rPr>
      </w:pPr>
    </w:p>
    <w:p w:rsidR="002C6CAC" w:rsidRPr="0084554C" w:rsidRDefault="002C6CAC" w:rsidP="00F22EAA">
      <w:pPr>
        <w:pStyle w:val="2"/>
      </w:pPr>
      <w:bookmarkStart w:id="5" w:name="_Toc388861833"/>
      <w:r w:rsidRPr="0084554C">
        <w:t>1.2 Сведения о новизне</w:t>
      </w:r>
      <w:bookmarkEnd w:id="5"/>
    </w:p>
    <w:p w:rsidR="002C6CAC" w:rsidRPr="0084554C" w:rsidRDefault="00C11C72" w:rsidP="00F22EAA">
      <w:r>
        <w:t xml:space="preserve">Поставляемые Сертификаты </w:t>
      </w:r>
      <w:r w:rsidR="0084554C" w:rsidRPr="0084554C">
        <w:t>долж</w:t>
      </w:r>
      <w:r>
        <w:t>ны</w:t>
      </w:r>
      <w:r w:rsidR="002C6CAC" w:rsidRPr="0084554C">
        <w:t xml:space="preserve"> быть новым</w:t>
      </w:r>
      <w:r>
        <w:t>и</w:t>
      </w:r>
      <w:r w:rsidR="002C6CAC" w:rsidRPr="0084554C">
        <w:t xml:space="preserve">, выпуска не ранее </w:t>
      </w:r>
      <w:r w:rsidR="0084554C" w:rsidRPr="0084554C">
        <w:t>2014</w:t>
      </w:r>
      <w:r w:rsidR="002C6CAC" w:rsidRPr="0084554C">
        <w:t xml:space="preserve"> года,  не являться выставочными образцами, свободным от  прав третьих лиц.</w:t>
      </w:r>
    </w:p>
    <w:p w:rsidR="00F22EAA" w:rsidRPr="0084554C" w:rsidRDefault="00F22EAA" w:rsidP="00F22EAA">
      <w:pPr>
        <w:rPr>
          <w:highlight w:val="yellow"/>
        </w:rPr>
      </w:pPr>
    </w:p>
    <w:p w:rsidR="002C6CAC" w:rsidRPr="0084554C" w:rsidRDefault="002C6CAC" w:rsidP="00F22EAA">
      <w:r w:rsidRPr="0084554C">
        <w:t>Технические характеристики оборудования, подтверждающие его новизну</w:t>
      </w:r>
      <w:r w:rsidR="00C11C72">
        <w:t>: С</w:t>
      </w:r>
      <w:r w:rsidR="0084554C">
        <w:t xml:space="preserve">ертификаты должны быть активированы на указанные в Приложении №1 серийные номера оборудования </w:t>
      </w:r>
      <w:r w:rsidR="00C11C72">
        <w:t>ЛВС Покупателя</w:t>
      </w:r>
      <w:r w:rsidR="0084554C">
        <w:t>.</w:t>
      </w:r>
    </w:p>
    <w:p w:rsidR="00F22EAA" w:rsidRPr="0084554C" w:rsidRDefault="00F22EAA" w:rsidP="00F22EAA">
      <w:pPr>
        <w:rPr>
          <w:highlight w:val="yellow"/>
        </w:rPr>
      </w:pPr>
    </w:p>
    <w:p w:rsidR="002C6CAC" w:rsidRPr="00C4174F" w:rsidRDefault="002C6CAC" w:rsidP="00F22EAA">
      <w:pPr>
        <w:pStyle w:val="2"/>
      </w:pPr>
      <w:bookmarkStart w:id="6" w:name="_Toc388861834"/>
      <w:r w:rsidRPr="00C4174F">
        <w:t>1.3 Код ОКП</w:t>
      </w:r>
      <w:bookmarkEnd w:id="6"/>
    </w:p>
    <w:p w:rsidR="00C4174F" w:rsidRPr="00C4174F" w:rsidRDefault="00C4174F" w:rsidP="00C4174F">
      <w:pPr>
        <w:pStyle w:val="1"/>
        <w:rPr>
          <w:rFonts w:eastAsia="Times New Roman"/>
          <w:b w:val="0"/>
        </w:rPr>
      </w:pPr>
      <w:bookmarkStart w:id="7" w:name="_Toc387666601"/>
      <w:bookmarkStart w:id="8" w:name="_Toc388861835"/>
      <w:r>
        <w:rPr>
          <w:rFonts w:eastAsia="Times New Roman"/>
          <w:b w:val="0"/>
        </w:rPr>
        <w:t>665600</w:t>
      </w:r>
      <w:r w:rsidRPr="00C4174F">
        <w:rPr>
          <w:rFonts w:eastAsia="Times New Roman"/>
          <w:b w:val="0"/>
        </w:rPr>
        <w:t>2 Комплексы, оборудование, аппаратура систем</w:t>
      </w:r>
      <w:r>
        <w:rPr>
          <w:rFonts w:eastAsia="Times New Roman"/>
          <w:b w:val="0"/>
        </w:rPr>
        <w:t xml:space="preserve"> </w:t>
      </w:r>
      <w:r w:rsidRPr="00C4174F">
        <w:rPr>
          <w:rFonts w:eastAsia="Times New Roman"/>
          <w:b w:val="0"/>
        </w:rPr>
        <w:t>передачи данных</w:t>
      </w:r>
      <w:bookmarkEnd w:id="7"/>
      <w:bookmarkEnd w:id="8"/>
      <w:r w:rsidR="00CF62EE">
        <w:rPr>
          <w:rFonts w:eastAsia="Times New Roman"/>
          <w:b w:val="0"/>
        </w:rPr>
        <w:t>.</w:t>
      </w:r>
    </w:p>
    <w:p w:rsidR="002C6CAC" w:rsidRPr="00656638" w:rsidRDefault="002C6CAC" w:rsidP="00C4174F">
      <w:pPr>
        <w:pStyle w:val="1"/>
      </w:pPr>
      <w:bookmarkStart w:id="9" w:name="_Toc388861837"/>
      <w:r w:rsidRPr="00656638">
        <w:t>2. ОБЛАСТЬ ПРИМЕНЕНИЯ</w:t>
      </w:r>
      <w:bookmarkEnd w:id="9"/>
    </w:p>
    <w:p w:rsidR="002C6CAC" w:rsidRPr="0084554C" w:rsidRDefault="002C6CAC" w:rsidP="00F22EAA">
      <w:pPr>
        <w:rPr>
          <w:highlight w:val="yellow"/>
        </w:rPr>
      </w:pPr>
    </w:p>
    <w:p w:rsidR="006838B7" w:rsidRPr="00A50455" w:rsidRDefault="006838B7" w:rsidP="006838B7">
      <w:pPr>
        <w:autoSpaceDE w:val="0"/>
        <w:autoSpaceDN w:val="0"/>
        <w:adjustRightInd w:val="0"/>
      </w:pPr>
      <w:r w:rsidRPr="00A50455">
        <w:t xml:space="preserve">Решения </w:t>
      </w:r>
      <w:proofErr w:type="spellStart"/>
      <w:r w:rsidRPr="00A50455">
        <w:t>SMARTnet</w:t>
      </w:r>
      <w:proofErr w:type="spellEnd"/>
      <w:r w:rsidRPr="00A50455">
        <w:t xml:space="preserve">™ и </w:t>
      </w:r>
      <w:proofErr w:type="spellStart"/>
      <w:r w:rsidRPr="00A50455">
        <w:t>SMARTnet</w:t>
      </w:r>
      <w:proofErr w:type="spellEnd"/>
      <w:r w:rsidRPr="00A50455">
        <w:t xml:space="preserve"> </w:t>
      </w:r>
      <w:proofErr w:type="spellStart"/>
      <w:r w:rsidRPr="00A50455">
        <w:t>OnSite</w:t>
      </w:r>
      <w:proofErr w:type="spellEnd"/>
      <w:r w:rsidRPr="00A50455">
        <w:t>™ предоставляют ресурсы поддержки для продления ж</w:t>
      </w:r>
      <w:r>
        <w:t xml:space="preserve">изненного цикла </w:t>
      </w:r>
      <w:r w:rsidRPr="00A50455">
        <w:t xml:space="preserve">сетевых устройств </w:t>
      </w:r>
      <w:proofErr w:type="spellStart"/>
      <w:r w:rsidRPr="00A50455">
        <w:t>Cisco</w:t>
      </w:r>
      <w:proofErr w:type="spellEnd"/>
      <w:r w:rsidRPr="00A50455">
        <w:t xml:space="preserve"> </w:t>
      </w:r>
      <w:proofErr w:type="spellStart"/>
      <w:r w:rsidRPr="00A50455">
        <w:t>Systems</w:t>
      </w:r>
      <w:proofErr w:type="spellEnd"/>
      <w:r w:rsidRPr="00A50455">
        <w:t>.</w:t>
      </w:r>
    </w:p>
    <w:p w:rsidR="006838B7" w:rsidRPr="00A50455" w:rsidRDefault="006838B7" w:rsidP="006838B7">
      <w:pPr>
        <w:autoSpaceDE w:val="0"/>
        <w:autoSpaceDN w:val="0"/>
        <w:adjustRightInd w:val="0"/>
        <w:ind w:firstLine="720"/>
      </w:pPr>
      <w:r w:rsidRPr="00A50455">
        <w:t xml:space="preserve">Решения </w:t>
      </w:r>
      <w:proofErr w:type="spellStart"/>
      <w:r w:rsidRPr="00A50455">
        <w:t>SMARTnet</w:t>
      </w:r>
      <w:proofErr w:type="spellEnd"/>
      <w:r w:rsidRPr="00A50455">
        <w:t xml:space="preserve"> предоставляют </w:t>
      </w:r>
      <w:r w:rsidR="00656638">
        <w:t>возможность получения</w:t>
      </w:r>
      <w:r w:rsidRPr="00A50455">
        <w:t>:</w:t>
      </w:r>
    </w:p>
    <w:p w:rsidR="006838B7" w:rsidRPr="00A50455" w:rsidRDefault="006838B7" w:rsidP="00656638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ind w:left="1134"/>
      </w:pPr>
      <w:r w:rsidRPr="00A50455">
        <w:t>обновлени</w:t>
      </w:r>
      <w:r w:rsidR="00656638">
        <w:t>й</w:t>
      </w:r>
      <w:r w:rsidRPr="00A50455">
        <w:t xml:space="preserve"> программного обеспечения </w:t>
      </w:r>
      <w:r w:rsidR="00656638">
        <w:t xml:space="preserve">сетевых устройств </w:t>
      </w:r>
      <w:r w:rsidRPr="00A50455">
        <w:t>по требованию;</w:t>
      </w:r>
    </w:p>
    <w:p w:rsidR="006838B7" w:rsidRPr="00A50455" w:rsidRDefault="006838B7" w:rsidP="00656638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ind w:left="1134"/>
      </w:pPr>
      <w:r w:rsidRPr="00A50455">
        <w:t>возможности для повышения профессионального уровня</w:t>
      </w:r>
      <w:r w:rsidR="00656638">
        <w:t xml:space="preserve"> администраторов сетевых устройств</w:t>
      </w:r>
      <w:r w:rsidRPr="00A50455">
        <w:t>;</w:t>
      </w:r>
    </w:p>
    <w:p w:rsidR="006838B7" w:rsidRPr="00A50455" w:rsidRDefault="006838B7" w:rsidP="00656638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ind w:left="1134"/>
      </w:pPr>
      <w:r w:rsidRPr="00A50455">
        <w:t xml:space="preserve">онлайновый и телефонный доступ к технологическим экспертам </w:t>
      </w:r>
      <w:proofErr w:type="spellStart"/>
      <w:r w:rsidRPr="00A50455">
        <w:t>Cisco</w:t>
      </w:r>
      <w:proofErr w:type="spellEnd"/>
      <w:r w:rsidRPr="00A50455">
        <w:t>;</w:t>
      </w:r>
    </w:p>
    <w:p w:rsidR="006838B7" w:rsidRPr="00A50455" w:rsidRDefault="006838B7" w:rsidP="00656638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ind w:left="1134"/>
      </w:pPr>
      <w:proofErr w:type="spellStart"/>
      <w:r w:rsidRPr="00A50455">
        <w:t>замен</w:t>
      </w:r>
      <w:proofErr w:type="gramStart"/>
      <w:r w:rsidRPr="00A50455">
        <w:t>a</w:t>
      </w:r>
      <w:proofErr w:type="spellEnd"/>
      <w:proofErr w:type="gramEnd"/>
      <w:r w:rsidRPr="00A50455">
        <w:t xml:space="preserve"> аппаратных средств в течение 24 часов</w:t>
      </w:r>
    </w:p>
    <w:p w:rsidR="006838B7" w:rsidRPr="00A50455" w:rsidRDefault="006838B7" w:rsidP="006838B7">
      <w:pPr>
        <w:autoSpaceDE w:val="0"/>
        <w:autoSpaceDN w:val="0"/>
        <w:adjustRightInd w:val="0"/>
      </w:pPr>
    </w:p>
    <w:p w:rsidR="006838B7" w:rsidRDefault="006838B7" w:rsidP="00656638">
      <w:pPr>
        <w:autoSpaceDE w:val="0"/>
        <w:autoSpaceDN w:val="0"/>
        <w:adjustRightInd w:val="0"/>
      </w:pPr>
      <w:r w:rsidRPr="00A50455">
        <w:t xml:space="preserve">Решения </w:t>
      </w:r>
      <w:proofErr w:type="spellStart"/>
      <w:r w:rsidRPr="00A50455">
        <w:t>SMARTnet</w:t>
      </w:r>
      <w:proofErr w:type="spellEnd"/>
      <w:r w:rsidRPr="00A50455">
        <w:t xml:space="preserve"> предоставляют компании удаленные услуги и услуги на местах. В результате сотрудники получают доступ к технологическим знаниям </w:t>
      </w:r>
      <w:proofErr w:type="spellStart"/>
      <w:r w:rsidRPr="00A50455">
        <w:t>Cisco</w:t>
      </w:r>
      <w:proofErr w:type="spellEnd"/>
      <w:r w:rsidRPr="00A50455">
        <w:t xml:space="preserve"> и передовому опыту, а сетевые устройства начинают работать с самой высокой надежностью и производительностью.</w:t>
      </w:r>
    </w:p>
    <w:p w:rsidR="00381112" w:rsidRDefault="00381112" w:rsidP="00656638">
      <w:pPr>
        <w:autoSpaceDE w:val="0"/>
        <w:autoSpaceDN w:val="0"/>
        <w:adjustRightInd w:val="0"/>
      </w:pPr>
    </w:p>
    <w:p w:rsidR="00381112" w:rsidRPr="00A50455" w:rsidRDefault="00381112" w:rsidP="00381112">
      <w:pPr>
        <w:autoSpaceDE w:val="0"/>
        <w:autoSpaceDN w:val="0"/>
        <w:adjustRightInd w:val="0"/>
      </w:pPr>
      <w:r w:rsidRPr="00A50455">
        <w:t xml:space="preserve">Обслуживание устройств </w:t>
      </w:r>
      <w:proofErr w:type="spellStart"/>
      <w:r w:rsidRPr="00A50455">
        <w:t>Cisco</w:t>
      </w:r>
      <w:proofErr w:type="spellEnd"/>
      <w:r w:rsidRPr="00A50455">
        <w:t xml:space="preserve"> по этим программам позволяет:</w:t>
      </w:r>
    </w:p>
    <w:p w:rsidR="00381112" w:rsidRPr="00A50455" w:rsidRDefault="00381112" w:rsidP="00381112">
      <w:pPr>
        <w:numPr>
          <w:ilvl w:val="0"/>
          <w:numId w:val="30"/>
        </w:numPr>
        <w:autoSpaceDE w:val="0"/>
        <w:autoSpaceDN w:val="0"/>
        <w:adjustRightInd w:val="0"/>
      </w:pPr>
      <w:r w:rsidRPr="00A50455">
        <w:t>повысить доступность, надежность и производительность;</w:t>
      </w:r>
    </w:p>
    <w:p w:rsidR="00381112" w:rsidRPr="00A50455" w:rsidRDefault="00381112" w:rsidP="00381112">
      <w:pPr>
        <w:numPr>
          <w:ilvl w:val="0"/>
          <w:numId w:val="30"/>
        </w:numPr>
        <w:autoSpaceDE w:val="0"/>
        <w:autoSpaceDN w:val="0"/>
        <w:adjustRightInd w:val="0"/>
      </w:pPr>
      <w:r w:rsidRPr="00A50455">
        <w:t>расширить возможности и производительность без приобретения новых программных и аппаратных средств;</w:t>
      </w:r>
    </w:p>
    <w:p w:rsidR="00381112" w:rsidRDefault="00381112" w:rsidP="00656638">
      <w:pPr>
        <w:numPr>
          <w:ilvl w:val="0"/>
          <w:numId w:val="30"/>
        </w:numPr>
        <w:autoSpaceDE w:val="0"/>
        <w:autoSpaceDN w:val="0"/>
        <w:adjustRightInd w:val="0"/>
      </w:pPr>
      <w:r w:rsidRPr="00A50455">
        <w:t>удлинить жизненный цикл устройств.</w:t>
      </w:r>
    </w:p>
    <w:p w:rsidR="002C6CAC" w:rsidRPr="002D5813" w:rsidRDefault="002C6CAC" w:rsidP="00313CC0">
      <w:pPr>
        <w:pStyle w:val="1"/>
      </w:pPr>
      <w:bookmarkStart w:id="10" w:name="_Toc388861838"/>
      <w:r w:rsidRPr="002D5813">
        <w:lastRenderedPageBreak/>
        <w:t>3. УСЛОВИЯ ЭКСПЛУАТАЦИИ</w:t>
      </w:r>
      <w:bookmarkEnd w:id="10"/>
    </w:p>
    <w:p w:rsidR="00315810" w:rsidRDefault="00315810" w:rsidP="002D5813">
      <w:pPr>
        <w:rPr>
          <w:highlight w:val="yellow"/>
        </w:rPr>
      </w:pPr>
    </w:p>
    <w:p w:rsidR="002D5813" w:rsidRPr="002D5813" w:rsidRDefault="00C11C72" w:rsidP="002D5813">
      <w:r>
        <w:t>Сертификаты</w:t>
      </w:r>
      <w:r w:rsidR="002D5813">
        <w:t xml:space="preserve"> предназначен</w:t>
      </w:r>
      <w:r>
        <w:t>ы</w:t>
      </w:r>
      <w:r w:rsidR="002D5813">
        <w:t xml:space="preserve"> для эксплуатации в срок не б</w:t>
      </w:r>
      <w:r>
        <w:t>олее 12 месяцев с даты их активации Покупателем</w:t>
      </w:r>
      <w:r w:rsidR="002D5813">
        <w:t xml:space="preserve"> и только на оборудовании</w:t>
      </w:r>
      <w:r w:rsidR="00234FC6">
        <w:t xml:space="preserve"> </w:t>
      </w:r>
      <w:r>
        <w:t>Покупателя</w:t>
      </w:r>
      <w:r w:rsidR="007C0C03">
        <w:t>.</w:t>
      </w:r>
    </w:p>
    <w:p w:rsidR="002C6CAC" w:rsidRPr="00234FC6" w:rsidRDefault="002C6CAC" w:rsidP="00313CC0">
      <w:pPr>
        <w:pStyle w:val="1"/>
      </w:pPr>
      <w:bookmarkStart w:id="11" w:name="_Toc388861839"/>
      <w:r w:rsidRPr="00234FC6">
        <w:t>4. ТЕХНИЧЕСКИЕ ТРЕБОВАНИЯ</w:t>
      </w:r>
      <w:bookmarkEnd w:id="11"/>
    </w:p>
    <w:p w:rsidR="002C6CAC" w:rsidRPr="00234FC6" w:rsidRDefault="002C6CAC" w:rsidP="00F22EAA"/>
    <w:p w:rsidR="00F22EAA" w:rsidRPr="00381112" w:rsidRDefault="00F22EAA" w:rsidP="00F22EAA">
      <w:pPr>
        <w:pStyle w:val="2"/>
      </w:pPr>
      <w:bookmarkStart w:id="12" w:name="_Toc388861840"/>
      <w:r w:rsidRPr="00381112">
        <w:t>4.</w:t>
      </w:r>
      <w:r w:rsidR="00F272BE">
        <w:t>1</w:t>
      </w:r>
      <w:r w:rsidRPr="00381112">
        <w:t>. Основные технико-экономические и эксплуатационные показатели</w:t>
      </w:r>
      <w:bookmarkEnd w:id="12"/>
    </w:p>
    <w:p w:rsidR="00234FC6" w:rsidRPr="00381112" w:rsidRDefault="00381112" w:rsidP="00C9139A">
      <w:pPr>
        <w:autoSpaceDE w:val="0"/>
        <w:autoSpaceDN w:val="0"/>
        <w:adjustRightInd w:val="0"/>
        <w:ind w:firstLine="360"/>
        <w:rPr>
          <w:bCs/>
        </w:rPr>
      </w:pPr>
      <w:r w:rsidRPr="00381112">
        <w:rPr>
          <w:bCs/>
        </w:rPr>
        <w:t xml:space="preserve">Каждый </w:t>
      </w:r>
      <w:r w:rsidR="00C11C72">
        <w:rPr>
          <w:bCs/>
        </w:rPr>
        <w:t>Сертификат</w:t>
      </w:r>
      <w:r w:rsidR="00234FC6" w:rsidRPr="00381112">
        <w:rPr>
          <w:bCs/>
        </w:rPr>
        <w:t xml:space="preserve"> </w:t>
      </w:r>
      <w:r w:rsidR="00C86370" w:rsidRPr="00C86370">
        <w:rPr>
          <w:bCs/>
        </w:rPr>
        <w:t xml:space="preserve">технической поддержки сетевых устройств </w:t>
      </w:r>
      <w:proofErr w:type="spellStart"/>
      <w:r w:rsidR="00C86370" w:rsidRPr="00C86370">
        <w:rPr>
          <w:bCs/>
        </w:rPr>
        <w:t>Cisco</w:t>
      </w:r>
      <w:proofErr w:type="spellEnd"/>
      <w:r w:rsidR="00C86370" w:rsidRPr="00C86370">
        <w:rPr>
          <w:bCs/>
        </w:rPr>
        <w:t xml:space="preserve"> </w:t>
      </w:r>
      <w:proofErr w:type="spellStart"/>
      <w:r w:rsidR="00C86370" w:rsidRPr="00C86370">
        <w:rPr>
          <w:bCs/>
        </w:rPr>
        <w:t>Systems</w:t>
      </w:r>
      <w:proofErr w:type="spellEnd"/>
      <w:r w:rsidR="00C86370" w:rsidRPr="00C86370">
        <w:rPr>
          <w:bCs/>
        </w:rPr>
        <w:t xml:space="preserve"> </w:t>
      </w:r>
      <w:r w:rsidR="00C86370">
        <w:rPr>
          <w:bCs/>
        </w:rPr>
        <w:t>(</w:t>
      </w:r>
      <w:proofErr w:type="spellStart"/>
      <w:r w:rsidR="00234FC6" w:rsidRPr="00381112">
        <w:rPr>
          <w:bCs/>
        </w:rPr>
        <w:t>SMARTnet</w:t>
      </w:r>
      <w:proofErr w:type="spellEnd"/>
      <w:r w:rsidR="00C86370">
        <w:rPr>
          <w:bCs/>
        </w:rPr>
        <w:t>)</w:t>
      </w:r>
      <w:r>
        <w:rPr>
          <w:bCs/>
        </w:rPr>
        <w:t xml:space="preserve"> должен </w:t>
      </w:r>
      <w:r w:rsidR="00F272BE">
        <w:rPr>
          <w:bCs/>
        </w:rPr>
        <w:t>состоять</w:t>
      </w:r>
      <w:r>
        <w:rPr>
          <w:bCs/>
        </w:rPr>
        <w:t xml:space="preserve"> из следующих компонентов и </w:t>
      </w:r>
      <w:r w:rsidR="00C86370">
        <w:rPr>
          <w:bCs/>
        </w:rPr>
        <w:t xml:space="preserve">обеспечивать Покупателю возможность пользования нижеуказанных </w:t>
      </w:r>
      <w:r>
        <w:rPr>
          <w:bCs/>
        </w:rPr>
        <w:t>возможност</w:t>
      </w:r>
      <w:r w:rsidR="00C86370">
        <w:rPr>
          <w:bCs/>
        </w:rPr>
        <w:t>ей</w:t>
      </w:r>
      <w:r w:rsidR="00C86370" w:rsidRPr="00C86370">
        <w:t xml:space="preserve"> </w:t>
      </w:r>
      <w:r w:rsidR="00C86370" w:rsidRPr="00C86370">
        <w:rPr>
          <w:bCs/>
        </w:rPr>
        <w:t>в течение 12 месяцев с даты активации Сертификата (срок технической поддержки)</w:t>
      </w:r>
      <w:proofErr w:type="gramStart"/>
      <w:r w:rsidR="00C86370" w:rsidRPr="00C86370">
        <w:rPr>
          <w:bCs/>
        </w:rPr>
        <w:t xml:space="preserve"> </w:t>
      </w:r>
      <w:r w:rsidR="00234FC6" w:rsidRPr="00381112">
        <w:rPr>
          <w:bCs/>
        </w:rPr>
        <w:t>:</w:t>
      </w:r>
      <w:proofErr w:type="gramEnd"/>
    </w:p>
    <w:p w:rsidR="00234FC6" w:rsidRPr="00A50455" w:rsidRDefault="00234FC6" w:rsidP="00381112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 xml:space="preserve">Получение основных и промежуточных релизов программного обеспечения </w:t>
      </w:r>
      <w:proofErr w:type="spellStart"/>
      <w:r w:rsidRPr="00A50455">
        <w:t>Cisco</w:t>
      </w:r>
      <w:proofErr w:type="spellEnd"/>
      <w:r w:rsidRPr="00A50455">
        <w:t xml:space="preserve"> IOS® через сайт www.cisco.com или на физических носителях (по требованию).</w:t>
      </w:r>
    </w:p>
    <w:p w:rsidR="00234FC6" w:rsidRPr="00A50455" w:rsidRDefault="00234FC6" w:rsidP="00381112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 xml:space="preserve">Постоянный (24х7) авторизованный доступ к сайту www.cisco.com. </w:t>
      </w:r>
    </w:p>
    <w:p w:rsidR="00234FC6" w:rsidRDefault="00234FC6" w:rsidP="00381112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 xml:space="preserve">Постоянный (24x7) доступ к Центру Технической Поддержки </w:t>
      </w:r>
      <w:proofErr w:type="spellStart"/>
      <w:r w:rsidRPr="00A50455">
        <w:t>Cisco</w:t>
      </w:r>
      <w:proofErr w:type="spellEnd"/>
      <w:r w:rsidRPr="00A50455">
        <w:t xml:space="preserve"> (</w:t>
      </w:r>
      <w:proofErr w:type="spellStart"/>
      <w:r w:rsidRPr="00A50455">
        <w:t>Cisco</w:t>
      </w:r>
      <w:proofErr w:type="spellEnd"/>
      <w:r w:rsidRPr="00A50455">
        <w:t xml:space="preserve"> TAC) по телефону для решения проблем с приоритетом 1 (P1) и приоритета 2 (P2) и</w:t>
      </w:r>
      <w:r w:rsidR="00A9516E">
        <w:t xml:space="preserve"> эскалацией критических проблем, а также </w:t>
      </w:r>
      <w:proofErr w:type="spellStart"/>
      <w:r w:rsidR="00A9516E">
        <w:t>веб-сайту</w:t>
      </w:r>
      <w:proofErr w:type="spellEnd"/>
      <w:r w:rsidR="00A9516E">
        <w:t xml:space="preserve"> </w:t>
      </w:r>
      <w:r w:rsidR="00A9516E">
        <w:rPr>
          <w:lang w:val="en-US"/>
        </w:rPr>
        <w:t>Cisco</w:t>
      </w:r>
      <w:r w:rsidR="00A9516E" w:rsidRPr="00A9516E">
        <w:t xml:space="preserve"> </w:t>
      </w:r>
      <w:r w:rsidR="00A9516E">
        <w:rPr>
          <w:lang w:val="en-US"/>
        </w:rPr>
        <w:t>TAC</w:t>
      </w:r>
      <w:r w:rsidR="004A6446">
        <w:t>, предоставляющим доступ к</w:t>
      </w:r>
      <w:r w:rsidR="00A9516E" w:rsidRPr="00A50455">
        <w:t xml:space="preserve"> следующим онлайновым базам знаний</w:t>
      </w:r>
      <w:proofErr w:type="gramStart"/>
      <w:r w:rsidR="00A9516E" w:rsidRPr="00A50455">
        <w:t>,</w:t>
      </w:r>
      <w:r w:rsidR="00A9516E">
        <w:t>:</w:t>
      </w:r>
      <w:proofErr w:type="gramEnd"/>
    </w:p>
    <w:p w:rsidR="00A9516E" w:rsidRPr="00A50455" w:rsidRDefault="00A9516E" w:rsidP="00A9516E">
      <w:pPr>
        <w:numPr>
          <w:ilvl w:val="1"/>
          <w:numId w:val="29"/>
        </w:numPr>
        <w:autoSpaceDE w:val="0"/>
        <w:autoSpaceDN w:val="0"/>
        <w:adjustRightInd w:val="0"/>
      </w:pPr>
      <w:proofErr w:type="spellStart"/>
      <w:r w:rsidRPr="00A50455">
        <w:t>Top</w:t>
      </w:r>
      <w:proofErr w:type="spellEnd"/>
      <w:r w:rsidRPr="00A50455">
        <w:t xml:space="preserve"> </w:t>
      </w:r>
      <w:proofErr w:type="spellStart"/>
      <w:r w:rsidRPr="00A50455">
        <w:t>Issues</w:t>
      </w:r>
      <w:proofErr w:type="spellEnd"/>
      <w:r w:rsidRPr="00A50455">
        <w:t xml:space="preserve"> </w:t>
      </w:r>
      <w:proofErr w:type="spellStart"/>
      <w:r w:rsidRPr="00A50455">
        <w:t>Pages</w:t>
      </w:r>
      <w:proofErr w:type="spellEnd"/>
      <w:r w:rsidRPr="00A50455">
        <w:t xml:space="preserve"> (</w:t>
      </w:r>
      <w:r w:rsidRPr="00A50455">
        <w:rPr>
          <w:i/>
          <w:iCs/>
        </w:rPr>
        <w:t>решение наиболее актуальных проблем</w:t>
      </w:r>
      <w:r w:rsidRPr="00A50455">
        <w:t xml:space="preserve">) — детальные технические описания решений наиболее часто встречающихся сетевых проблем; сетевой адрес - </w:t>
      </w:r>
      <w:r w:rsidRPr="00A50455">
        <w:rPr>
          <w:color w:val="0000FF"/>
          <w:u w:val="single"/>
        </w:rPr>
        <w:t>www.cisco.com/tac/topissues</w:t>
      </w:r>
    </w:p>
    <w:p w:rsidR="00A9516E" w:rsidRPr="00A50455" w:rsidRDefault="00A9516E" w:rsidP="00A9516E">
      <w:pPr>
        <w:numPr>
          <w:ilvl w:val="1"/>
          <w:numId w:val="29"/>
        </w:numPr>
        <w:autoSpaceDE w:val="0"/>
        <w:autoSpaceDN w:val="0"/>
        <w:adjustRightInd w:val="0"/>
        <w:rPr>
          <w:lang w:val="en-US"/>
        </w:rPr>
      </w:pPr>
      <w:r w:rsidRPr="00A50455">
        <w:rPr>
          <w:lang w:val="en-US"/>
        </w:rPr>
        <w:t>Cisco TAC Product Support Pages (</w:t>
      </w:r>
      <w:r w:rsidRPr="00A50455">
        <w:rPr>
          <w:i/>
          <w:iCs/>
        </w:rPr>
        <w:t>поддержка</w:t>
      </w:r>
      <w:r w:rsidRPr="00A50455">
        <w:rPr>
          <w:i/>
          <w:iCs/>
          <w:lang w:val="en-US"/>
        </w:rPr>
        <w:t xml:space="preserve"> </w:t>
      </w:r>
      <w:r w:rsidRPr="00A50455">
        <w:rPr>
          <w:i/>
          <w:iCs/>
        </w:rPr>
        <w:t>продуктов</w:t>
      </w:r>
      <w:r w:rsidRPr="00A50455">
        <w:rPr>
          <w:lang w:val="en-US"/>
        </w:rPr>
        <w:t xml:space="preserve">) — </w:t>
      </w:r>
      <w:r w:rsidRPr="00A50455">
        <w:rPr>
          <w:color w:val="0000FF"/>
          <w:u w:val="single"/>
          <w:lang w:val="en-US"/>
        </w:rPr>
        <w:t>www.cisco.com/tac/products</w:t>
      </w:r>
    </w:p>
    <w:p w:rsidR="00A9516E" w:rsidRPr="00A50455" w:rsidRDefault="00A9516E" w:rsidP="00A9516E">
      <w:pPr>
        <w:numPr>
          <w:ilvl w:val="1"/>
          <w:numId w:val="29"/>
        </w:numPr>
        <w:autoSpaceDE w:val="0"/>
        <w:autoSpaceDN w:val="0"/>
        <w:adjustRightInd w:val="0"/>
        <w:rPr>
          <w:lang w:val="en-US"/>
        </w:rPr>
      </w:pPr>
      <w:r w:rsidRPr="00A50455">
        <w:rPr>
          <w:lang w:val="en-US"/>
        </w:rPr>
        <w:t>Cisco TAC Technology Support Pages (</w:t>
      </w:r>
      <w:r w:rsidRPr="00A50455">
        <w:rPr>
          <w:i/>
          <w:iCs/>
        </w:rPr>
        <w:t>технологическая</w:t>
      </w:r>
      <w:r w:rsidRPr="00A50455">
        <w:rPr>
          <w:i/>
          <w:iCs/>
          <w:lang w:val="en-US"/>
        </w:rPr>
        <w:t xml:space="preserve"> </w:t>
      </w:r>
      <w:r w:rsidRPr="00A50455">
        <w:rPr>
          <w:i/>
          <w:iCs/>
        </w:rPr>
        <w:t>поддержка</w:t>
      </w:r>
      <w:r w:rsidRPr="00A50455">
        <w:rPr>
          <w:lang w:val="en-US"/>
        </w:rPr>
        <w:t xml:space="preserve">) — </w:t>
      </w:r>
      <w:r w:rsidRPr="00A50455">
        <w:rPr>
          <w:color w:val="0000FF"/>
          <w:u w:val="single"/>
          <w:lang w:val="en-US"/>
        </w:rPr>
        <w:t>www.cisco.com/tac/technologies</w:t>
      </w:r>
    </w:p>
    <w:p w:rsidR="00A9516E" w:rsidRPr="00A50455" w:rsidRDefault="00A9516E" w:rsidP="00A9516E">
      <w:pPr>
        <w:numPr>
          <w:ilvl w:val="1"/>
          <w:numId w:val="29"/>
        </w:numPr>
        <w:autoSpaceDE w:val="0"/>
        <w:autoSpaceDN w:val="0"/>
        <w:adjustRightInd w:val="0"/>
        <w:rPr>
          <w:lang w:val="fr-FR"/>
        </w:rPr>
      </w:pPr>
      <w:r w:rsidRPr="00A50455">
        <w:rPr>
          <w:lang w:val="fr-FR"/>
        </w:rPr>
        <w:t>Cisco TAC Solutions Support Pages (</w:t>
      </w:r>
      <w:r w:rsidRPr="00A50455">
        <w:rPr>
          <w:i/>
          <w:iCs/>
        </w:rPr>
        <w:t>поддержка</w:t>
      </w:r>
      <w:r w:rsidRPr="00A50455">
        <w:rPr>
          <w:i/>
          <w:iCs/>
          <w:lang w:val="fr-FR"/>
        </w:rPr>
        <w:t xml:space="preserve"> </w:t>
      </w:r>
      <w:r w:rsidRPr="00A50455">
        <w:rPr>
          <w:i/>
          <w:iCs/>
        </w:rPr>
        <w:t>решений</w:t>
      </w:r>
      <w:r w:rsidRPr="00A50455">
        <w:rPr>
          <w:lang w:val="fr-FR"/>
        </w:rPr>
        <w:t xml:space="preserve">) — </w:t>
      </w:r>
      <w:r w:rsidRPr="00A50455">
        <w:rPr>
          <w:color w:val="0000FF"/>
          <w:u w:val="single"/>
          <w:lang w:val="fr-FR"/>
        </w:rPr>
        <w:t>www.cisco.com/tac/solutions</w:t>
      </w:r>
    </w:p>
    <w:p w:rsidR="004A6446" w:rsidRDefault="00A9516E" w:rsidP="00A9516E">
      <w:pPr>
        <w:numPr>
          <w:ilvl w:val="1"/>
          <w:numId w:val="29"/>
        </w:numPr>
        <w:autoSpaceDE w:val="0"/>
        <w:autoSpaceDN w:val="0"/>
        <w:adjustRightInd w:val="0"/>
      </w:pPr>
      <w:proofErr w:type="spellStart"/>
      <w:r w:rsidRPr="00A50455">
        <w:t>Open</w:t>
      </w:r>
      <w:proofErr w:type="spellEnd"/>
      <w:r w:rsidRPr="00A50455">
        <w:t xml:space="preserve"> Q&amp;A </w:t>
      </w:r>
      <w:proofErr w:type="spellStart"/>
      <w:r w:rsidRPr="00A50455">
        <w:t>Forum</w:t>
      </w:r>
      <w:proofErr w:type="spellEnd"/>
      <w:r w:rsidRPr="00A50455">
        <w:t xml:space="preserve"> (</w:t>
      </w:r>
      <w:r w:rsidRPr="00A50455">
        <w:rPr>
          <w:i/>
          <w:iCs/>
        </w:rPr>
        <w:t>открытый форум вопросов и ответов</w:t>
      </w:r>
      <w:r w:rsidRPr="00A50455">
        <w:t xml:space="preserve">) — архив решений типичных сетевых проблем; направьте свой вопрос и получите ответ от сертифицированного эксперта </w:t>
      </w:r>
      <w:proofErr w:type="spellStart"/>
      <w:r w:rsidRPr="00A50455">
        <w:t>Cisco</w:t>
      </w:r>
      <w:proofErr w:type="spellEnd"/>
      <w:r w:rsidRPr="00A50455">
        <w:t xml:space="preserve"> (CCIE™) по адресу - </w:t>
      </w:r>
      <w:hyperlink r:id="rId8" w:history="1">
        <w:r w:rsidR="004A6446" w:rsidRPr="00DB61F5">
          <w:rPr>
            <w:rStyle w:val="a7"/>
          </w:rPr>
          <w:t>www.cisco.com/openf/openproj.shtml</w:t>
        </w:r>
      </w:hyperlink>
    </w:p>
    <w:p w:rsidR="004A6446" w:rsidRDefault="004A6446" w:rsidP="004A6446">
      <w:pPr>
        <w:autoSpaceDE w:val="0"/>
        <w:autoSpaceDN w:val="0"/>
        <w:adjustRightInd w:val="0"/>
        <w:ind w:firstLine="708"/>
      </w:pPr>
      <w:r>
        <w:t xml:space="preserve">… </w:t>
      </w:r>
      <w:r w:rsidRPr="00A50455">
        <w:t>инструментальным средствам</w:t>
      </w:r>
      <w:r>
        <w:t>:</w:t>
      </w:r>
    </w:p>
    <w:p w:rsidR="004A6446" w:rsidRPr="00A50455" w:rsidRDefault="004A6446" w:rsidP="004A6446">
      <w:pPr>
        <w:numPr>
          <w:ilvl w:val="0"/>
          <w:numId w:val="32"/>
        </w:numPr>
        <w:autoSpaceDE w:val="0"/>
        <w:autoSpaceDN w:val="0"/>
        <w:adjustRightInd w:val="0"/>
        <w:ind w:left="1418"/>
      </w:pPr>
      <w:proofErr w:type="spellStart"/>
      <w:r w:rsidRPr="00A50455">
        <w:t>Compatibility</w:t>
      </w:r>
      <w:proofErr w:type="spellEnd"/>
      <w:r w:rsidRPr="00A50455">
        <w:t xml:space="preserve"> </w:t>
      </w:r>
      <w:proofErr w:type="spellStart"/>
      <w:r w:rsidRPr="00A50455">
        <w:t>Advisor</w:t>
      </w:r>
      <w:proofErr w:type="spellEnd"/>
      <w:r w:rsidRPr="00A50455">
        <w:t xml:space="preserve"> </w:t>
      </w:r>
      <w:proofErr w:type="spellStart"/>
      <w:r w:rsidRPr="00A50455">
        <w:t>for</w:t>
      </w:r>
      <w:proofErr w:type="spellEnd"/>
      <w:r w:rsidRPr="00A50455">
        <w:t xml:space="preserve"> </w:t>
      </w:r>
      <w:proofErr w:type="spellStart"/>
      <w:r w:rsidRPr="00A50455">
        <w:t>the</w:t>
      </w:r>
      <w:proofErr w:type="spellEnd"/>
      <w:r w:rsidRPr="00A50455">
        <w:t xml:space="preserve"> </w:t>
      </w:r>
      <w:proofErr w:type="spellStart"/>
      <w:r w:rsidRPr="00A50455">
        <w:t>Catalyst</w:t>
      </w:r>
      <w:proofErr w:type="spellEnd"/>
      <w:r w:rsidRPr="00A50455">
        <w:t xml:space="preserve">® 5000 </w:t>
      </w:r>
      <w:proofErr w:type="spellStart"/>
      <w:r w:rsidRPr="00A50455">
        <w:t>and</w:t>
      </w:r>
      <w:proofErr w:type="spellEnd"/>
      <w:r w:rsidRPr="00A50455">
        <w:t xml:space="preserve"> 6000 (</w:t>
      </w:r>
      <w:r w:rsidRPr="00A50455">
        <w:rPr>
          <w:i/>
          <w:iCs/>
        </w:rPr>
        <w:t xml:space="preserve">средство для определения совместимости коммутаторов </w:t>
      </w:r>
      <w:proofErr w:type="spellStart"/>
      <w:r w:rsidRPr="00A50455">
        <w:rPr>
          <w:i/>
          <w:iCs/>
        </w:rPr>
        <w:t>Catalyst</w:t>
      </w:r>
      <w:proofErr w:type="spellEnd"/>
      <w:r w:rsidRPr="00A50455">
        <w:rPr>
          <w:i/>
          <w:iCs/>
        </w:rPr>
        <w:t>® 5000 и 6000</w:t>
      </w:r>
      <w:r w:rsidRPr="00A50455">
        <w:t xml:space="preserve">) — определяет совместимые конфигурации для программного обеспечения </w:t>
      </w:r>
      <w:proofErr w:type="spellStart"/>
      <w:r w:rsidRPr="00A50455">
        <w:t>Catalyst</w:t>
      </w:r>
      <w:proofErr w:type="spellEnd"/>
      <w:r w:rsidRPr="00A50455">
        <w:t xml:space="preserve"> </w:t>
      </w:r>
      <w:proofErr w:type="spellStart"/>
      <w:r w:rsidRPr="00A50455">
        <w:t>Supervisor</w:t>
      </w:r>
      <w:proofErr w:type="spellEnd"/>
      <w:r w:rsidRPr="00A50455">
        <w:t xml:space="preserve"> </w:t>
      </w:r>
      <w:proofErr w:type="spellStart"/>
      <w:r w:rsidRPr="00A50455">
        <w:t>Engine</w:t>
      </w:r>
      <w:proofErr w:type="spellEnd"/>
      <w:r w:rsidRPr="00A50455">
        <w:t xml:space="preserve"> </w:t>
      </w:r>
      <w:proofErr w:type="spellStart"/>
      <w:r w:rsidRPr="00A50455">
        <w:t>Operating</w:t>
      </w:r>
      <w:proofErr w:type="spellEnd"/>
      <w:r w:rsidRPr="00A50455">
        <w:t xml:space="preserve"> </w:t>
      </w:r>
      <w:proofErr w:type="spellStart"/>
      <w:r w:rsidRPr="00A50455">
        <w:t>System</w:t>
      </w:r>
      <w:proofErr w:type="spellEnd"/>
      <w:r w:rsidRPr="00A50455">
        <w:t xml:space="preserve"> (</w:t>
      </w:r>
      <w:proofErr w:type="spellStart"/>
      <w:r w:rsidRPr="00A50455">
        <w:t>Catalyst</w:t>
      </w:r>
      <w:proofErr w:type="spellEnd"/>
      <w:r w:rsidRPr="00A50455">
        <w:t xml:space="preserve"> OS) - </w:t>
      </w:r>
      <w:r w:rsidRPr="00A50455">
        <w:rPr>
          <w:color w:val="0000FF"/>
          <w:u w:val="single"/>
        </w:rPr>
        <w:t>www.cisco.com/cgi-bin/Support/Advisor/advisor.cgi</w:t>
      </w:r>
    </w:p>
    <w:p w:rsidR="004A6446" w:rsidRPr="00A50455" w:rsidRDefault="004A6446" w:rsidP="004A6446">
      <w:pPr>
        <w:numPr>
          <w:ilvl w:val="0"/>
          <w:numId w:val="32"/>
        </w:numPr>
        <w:autoSpaceDE w:val="0"/>
        <w:autoSpaceDN w:val="0"/>
        <w:adjustRightInd w:val="0"/>
        <w:ind w:left="1418"/>
      </w:pPr>
      <w:proofErr w:type="spellStart"/>
      <w:r w:rsidRPr="00A50455">
        <w:lastRenderedPageBreak/>
        <w:t>Cisco</w:t>
      </w:r>
      <w:proofErr w:type="spellEnd"/>
      <w:r w:rsidRPr="00A50455">
        <w:t xml:space="preserve"> </w:t>
      </w:r>
      <w:proofErr w:type="spellStart"/>
      <w:r w:rsidRPr="00A50455">
        <w:t>Feature</w:t>
      </w:r>
      <w:proofErr w:type="spellEnd"/>
      <w:r w:rsidRPr="00A50455">
        <w:t xml:space="preserve"> </w:t>
      </w:r>
      <w:proofErr w:type="spellStart"/>
      <w:r w:rsidRPr="00A50455">
        <w:t>Navigator</w:t>
      </w:r>
      <w:proofErr w:type="spellEnd"/>
      <w:r w:rsidRPr="00A50455">
        <w:t xml:space="preserve"> (</w:t>
      </w:r>
      <w:r w:rsidRPr="00A50455">
        <w:rPr>
          <w:i/>
          <w:iCs/>
        </w:rPr>
        <w:t xml:space="preserve">навигатор по функциям </w:t>
      </w:r>
      <w:proofErr w:type="spellStart"/>
      <w:r w:rsidRPr="00A50455">
        <w:rPr>
          <w:i/>
          <w:iCs/>
        </w:rPr>
        <w:t>Cisco</w:t>
      </w:r>
      <w:proofErr w:type="spellEnd"/>
      <w:r w:rsidRPr="00A50455">
        <w:rPr>
          <w:i/>
          <w:iCs/>
        </w:rPr>
        <w:t xml:space="preserve"> IOS</w:t>
      </w:r>
      <w:r w:rsidRPr="00A50455">
        <w:t xml:space="preserve">) — определяет, какие образы </w:t>
      </w:r>
      <w:proofErr w:type="spellStart"/>
      <w:r w:rsidRPr="00A50455">
        <w:t>Cisco</w:t>
      </w:r>
      <w:proofErr w:type="spellEnd"/>
      <w:r w:rsidRPr="00A50455">
        <w:t xml:space="preserve"> IOS поддерживают те или иные функции и какие функции поддерживаются в данном образе </w:t>
      </w:r>
      <w:proofErr w:type="spellStart"/>
      <w:r w:rsidRPr="00A50455">
        <w:t>Cisco</w:t>
      </w:r>
      <w:proofErr w:type="spellEnd"/>
      <w:r w:rsidRPr="00A50455">
        <w:t xml:space="preserve"> IOS. Это средство позволяет сетевым специалистам подбирать функции </w:t>
      </w:r>
      <w:proofErr w:type="spellStart"/>
      <w:r w:rsidRPr="00A50455">
        <w:t>Cisco</w:t>
      </w:r>
      <w:proofErr w:type="spellEnd"/>
      <w:r w:rsidRPr="00A50455">
        <w:t xml:space="preserve"> IOS к конкретным аппаратным платформам </w:t>
      </w:r>
      <w:proofErr w:type="spellStart"/>
      <w:r w:rsidRPr="00A50455">
        <w:t>Cisco</w:t>
      </w:r>
      <w:proofErr w:type="spellEnd"/>
      <w:r w:rsidRPr="00A50455">
        <w:t xml:space="preserve"> - </w:t>
      </w:r>
      <w:hyperlink r:id="rId9" w:history="1">
        <w:r w:rsidRPr="00A50455">
          <w:rPr>
            <w:rStyle w:val="a7"/>
          </w:rPr>
          <w:t>www.cisco.com/go/fn</w:t>
        </w:r>
      </w:hyperlink>
    </w:p>
    <w:p w:rsidR="004A6446" w:rsidRPr="00A50455" w:rsidRDefault="004A6446" w:rsidP="004A6446">
      <w:pPr>
        <w:numPr>
          <w:ilvl w:val="0"/>
          <w:numId w:val="32"/>
        </w:numPr>
        <w:autoSpaceDE w:val="0"/>
        <w:autoSpaceDN w:val="0"/>
        <w:adjustRightInd w:val="0"/>
        <w:ind w:left="1418"/>
      </w:pPr>
      <w:proofErr w:type="spellStart"/>
      <w:r w:rsidRPr="00A50455">
        <w:t>Output</w:t>
      </w:r>
      <w:proofErr w:type="spellEnd"/>
      <w:r w:rsidRPr="00A50455">
        <w:t xml:space="preserve"> </w:t>
      </w:r>
      <w:proofErr w:type="spellStart"/>
      <w:r w:rsidRPr="00A50455">
        <w:t>Interpreter</w:t>
      </w:r>
      <w:proofErr w:type="spellEnd"/>
      <w:r w:rsidRPr="00A50455">
        <w:t xml:space="preserve"> (</w:t>
      </w:r>
      <w:r w:rsidRPr="00A50455">
        <w:rPr>
          <w:i/>
          <w:iCs/>
        </w:rPr>
        <w:t>интерпретатор выходных данных</w:t>
      </w:r>
      <w:r w:rsidRPr="00A50455">
        <w:t xml:space="preserve">) — расшифровывает команды </w:t>
      </w:r>
      <w:proofErr w:type="spellStart"/>
      <w:r w:rsidRPr="00A50455">
        <w:t>Cisco</w:t>
      </w:r>
      <w:proofErr w:type="spellEnd"/>
      <w:r w:rsidRPr="00A50455">
        <w:t xml:space="preserve"> IOS и выдает сообщения об ошибках или предупреждения - </w:t>
      </w:r>
      <w:r w:rsidRPr="00A50455">
        <w:rPr>
          <w:color w:val="0000FF"/>
          <w:u w:val="single"/>
        </w:rPr>
        <w:t>www.cisco.com/support/OutputInterpreter/</w:t>
      </w:r>
    </w:p>
    <w:p w:rsidR="004A6446" w:rsidRPr="00A50455" w:rsidRDefault="004A6446" w:rsidP="004A6446">
      <w:pPr>
        <w:numPr>
          <w:ilvl w:val="0"/>
          <w:numId w:val="32"/>
        </w:numPr>
        <w:autoSpaceDE w:val="0"/>
        <w:autoSpaceDN w:val="0"/>
        <w:adjustRightInd w:val="0"/>
        <w:ind w:left="1418"/>
      </w:pPr>
      <w:proofErr w:type="spellStart"/>
      <w:r w:rsidRPr="00A50455">
        <w:t>Cisco</w:t>
      </w:r>
      <w:proofErr w:type="spellEnd"/>
      <w:r w:rsidRPr="00A50455">
        <w:t xml:space="preserve"> 2600 </w:t>
      </w:r>
      <w:proofErr w:type="spellStart"/>
      <w:r w:rsidRPr="00A50455">
        <w:t>and</w:t>
      </w:r>
      <w:proofErr w:type="spellEnd"/>
      <w:r w:rsidRPr="00A50455">
        <w:t xml:space="preserve"> 3600 </w:t>
      </w:r>
      <w:proofErr w:type="spellStart"/>
      <w:r w:rsidRPr="00A50455">
        <w:t>Series</w:t>
      </w:r>
      <w:proofErr w:type="spellEnd"/>
      <w:r w:rsidRPr="00A50455">
        <w:t xml:space="preserve"> </w:t>
      </w:r>
      <w:proofErr w:type="spellStart"/>
      <w:r w:rsidRPr="00A50455">
        <w:t>Memory</w:t>
      </w:r>
      <w:proofErr w:type="spellEnd"/>
      <w:r w:rsidRPr="00A50455">
        <w:t xml:space="preserve"> </w:t>
      </w:r>
      <w:proofErr w:type="spellStart"/>
      <w:r w:rsidRPr="00A50455">
        <w:t>Calculator</w:t>
      </w:r>
      <w:proofErr w:type="spellEnd"/>
      <w:r w:rsidRPr="00A50455">
        <w:t xml:space="preserve"> (калькулятор памяти для </w:t>
      </w:r>
      <w:proofErr w:type="spellStart"/>
      <w:r w:rsidRPr="00A50455">
        <w:t>маршрутизаторов</w:t>
      </w:r>
      <w:proofErr w:type="spellEnd"/>
      <w:r w:rsidRPr="00A50455">
        <w:t xml:space="preserve"> </w:t>
      </w:r>
      <w:proofErr w:type="spellStart"/>
      <w:r w:rsidRPr="00A50455">
        <w:t>Cisco</w:t>
      </w:r>
      <w:proofErr w:type="spellEnd"/>
      <w:r w:rsidRPr="00A50455">
        <w:t xml:space="preserve"> 2600 и 3600) — рассчитывает объем памяти, необходимый для </w:t>
      </w:r>
      <w:proofErr w:type="spellStart"/>
      <w:r w:rsidRPr="00A50455">
        <w:t>маршрутизаторов</w:t>
      </w:r>
      <w:proofErr w:type="spellEnd"/>
      <w:r w:rsidRPr="00A50455">
        <w:t xml:space="preserve"> серий </w:t>
      </w:r>
      <w:proofErr w:type="spellStart"/>
      <w:r w:rsidRPr="00A50455">
        <w:t>Cisco</w:t>
      </w:r>
      <w:proofErr w:type="spellEnd"/>
      <w:r w:rsidRPr="00A50455">
        <w:t xml:space="preserve"> 2600 и 3600 - </w:t>
      </w:r>
      <w:r w:rsidRPr="00A50455">
        <w:rPr>
          <w:color w:val="0000FF"/>
          <w:u w:val="single"/>
        </w:rPr>
        <w:t>www.cisco.com/cgi-bin/Support/MemCalc/mem-calc.pl</w:t>
      </w:r>
    </w:p>
    <w:p w:rsidR="004A6446" w:rsidRPr="004A6446" w:rsidRDefault="004A6446" w:rsidP="00005115">
      <w:pPr>
        <w:numPr>
          <w:ilvl w:val="0"/>
          <w:numId w:val="32"/>
        </w:numPr>
        <w:autoSpaceDE w:val="0"/>
        <w:autoSpaceDN w:val="0"/>
        <w:adjustRightInd w:val="0"/>
        <w:ind w:left="1418"/>
        <w:rPr>
          <w:color w:val="0000FF"/>
          <w:u w:val="single"/>
        </w:rPr>
      </w:pPr>
      <w:proofErr w:type="spellStart"/>
      <w:r w:rsidRPr="00A50455">
        <w:t>Hardware</w:t>
      </w:r>
      <w:proofErr w:type="spellEnd"/>
      <w:r w:rsidRPr="00A50455">
        <w:t xml:space="preserve"> </w:t>
      </w:r>
      <w:proofErr w:type="spellStart"/>
      <w:r w:rsidRPr="00A50455">
        <w:t>and</w:t>
      </w:r>
      <w:proofErr w:type="spellEnd"/>
      <w:r w:rsidRPr="00A50455">
        <w:t xml:space="preserve"> </w:t>
      </w:r>
      <w:proofErr w:type="spellStart"/>
      <w:r w:rsidRPr="00A50455">
        <w:t>Software</w:t>
      </w:r>
      <w:proofErr w:type="spellEnd"/>
      <w:r w:rsidRPr="00A50455">
        <w:t xml:space="preserve"> </w:t>
      </w:r>
      <w:proofErr w:type="spellStart"/>
      <w:r w:rsidRPr="00A50455">
        <w:t>Compatibility</w:t>
      </w:r>
      <w:proofErr w:type="spellEnd"/>
      <w:r w:rsidRPr="00A50455">
        <w:t xml:space="preserve"> </w:t>
      </w:r>
      <w:proofErr w:type="spellStart"/>
      <w:r w:rsidRPr="00A50455">
        <w:t>Matrix</w:t>
      </w:r>
      <w:proofErr w:type="spellEnd"/>
      <w:r w:rsidRPr="00A50455">
        <w:t xml:space="preserve"> (</w:t>
      </w:r>
      <w:r w:rsidRPr="004A6446">
        <w:rPr>
          <w:i/>
          <w:iCs/>
        </w:rPr>
        <w:t>матрица аппаратной и программной совместимости</w:t>
      </w:r>
      <w:r w:rsidRPr="00A50455">
        <w:t>) — определяет совместимость между конкретными продуктами и версиями программного обеспечения –</w:t>
      </w:r>
      <w:r>
        <w:t xml:space="preserve"> </w:t>
      </w:r>
      <w:r w:rsidRPr="004A6446">
        <w:rPr>
          <w:color w:val="0000FF"/>
          <w:u w:val="single"/>
        </w:rPr>
        <w:t>www.cisco.com/cgi-bin/front.x/Support/HWSWmatrix/hwswmatrix.cgi</w:t>
      </w:r>
    </w:p>
    <w:p w:rsidR="004A6446" w:rsidRPr="00A50455" w:rsidRDefault="004A6446" w:rsidP="004A6446">
      <w:pPr>
        <w:numPr>
          <w:ilvl w:val="0"/>
          <w:numId w:val="32"/>
        </w:numPr>
        <w:autoSpaceDE w:val="0"/>
        <w:autoSpaceDN w:val="0"/>
        <w:adjustRightInd w:val="0"/>
        <w:ind w:left="1418"/>
      </w:pPr>
      <w:proofErr w:type="spellStart"/>
      <w:r w:rsidRPr="00A50455">
        <w:t>Troubleshooting</w:t>
      </w:r>
      <w:proofErr w:type="spellEnd"/>
      <w:r w:rsidRPr="00A50455">
        <w:t xml:space="preserve"> </w:t>
      </w:r>
      <w:proofErr w:type="spellStart"/>
      <w:r w:rsidRPr="00A50455">
        <w:t>Assistant</w:t>
      </w:r>
      <w:proofErr w:type="spellEnd"/>
      <w:r w:rsidRPr="00A50455">
        <w:t xml:space="preserve"> (</w:t>
      </w:r>
      <w:r w:rsidRPr="00A50455">
        <w:rPr>
          <w:i/>
          <w:iCs/>
        </w:rPr>
        <w:t>вспомогательное средство диагностики</w:t>
      </w:r>
      <w:r w:rsidRPr="00A50455">
        <w:t xml:space="preserve">) — имитирует шаги, которые предпринимает инженер </w:t>
      </w:r>
      <w:proofErr w:type="spellStart"/>
      <w:r w:rsidRPr="00A50455">
        <w:t>Cisco</w:t>
      </w:r>
      <w:proofErr w:type="spellEnd"/>
      <w:r w:rsidRPr="00A50455">
        <w:t xml:space="preserve"> TAC, пытающийся диагностировать проблему, найти ее решение или разработать рекомендацию: </w:t>
      </w:r>
      <w:r w:rsidRPr="00A50455">
        <w:rPr>
          <w:color w:val="0000FF"/>
          <w:u w:val="single"/>
        </w:rPr>
        <w:t>www.cisco.com/support/tsa</w:t>
      </w:r>
    </w:p>
    <w:p w:rsidR="004A6446" w:rsidRPr="00A50455" w:rsidRDefault="004A6446" w:rsidP="004A6446">
      <w:pPr>
        <w:numPr>
          <w:ilvl w:val="0"/>
          <w:numId w:val="32"/>
        </w:numPr>
        <w:autoSpaceDE w:val="0"/>
        <w:autoSpaceDN w:val="0"/>
        <w:adjustRightInd w:val="0"/>
        <w:ind w:left="1418"/>
      </w:pPr>
      <w:proofErr w:type="spellStart"/>
      <w:r w:rsidRPr="00A50455">
        <w:t>Software</w:t>
      </w:r>
      <w:proofErr w:type="spellEnd"/>
      <w:r w:rsidRPr="00A50455">
        <w:t xml:space="preserve"> </w:t>
      </w:r>
      <w:proofErr w:type="spellStart"/>
      <w:r w:rsidRPr="00A50455">
        <w:t>Bug</w:t>
      </w:r>
      <w:proofErr w:type="spellEnd"/>
      <w:r w:rsidRPr="00A50455">
        <w:t xml:space="preserve"> </w:t>
      </w:r>
      <w:proofErr w:type="spellStart"/>
      <w:r w:rsidRPr="00A50455">
        <w:t>Toolkit</w:t>
      </w:r>
      <w:proofErr w:type="spellEnd"/>
      <w:r w:rsidRPr="00A50455">
        <w:t xml:space="preserve"> (</w:t>
      </w:r>
      <w:r w:rsidRPr="00A50455">
        <w:rPr>
          <w:i/>
          <w:iCs/>
        </w:rPr>
        <w:t>средство отладки программного обеспечения</w:t>
      </w:r>
      <w:r w:rsidRPr="00A50455">
        <w:t xml:space="preserve">) — выявляет, оценивает, классифицирует и отслеживает дефекты, создающие реальные или потенциальные проблемы для функционирования и эксплуатации сети - </w:t>
      </w:r>
      <w:r w:rsidRPr="00A50455">
        <w:rPr>
          <w:color w:val="0000FF"/>
          <w:u w:val="single"/>
        </w:rPr>
        <w:t>www.cisco.com/support/bugtools/</w:t>
      </w:r>
    </w:p>
    <w:p w:rsidR="004A6446" w:rsidRPr="00A50455" w:rsidRDefault="004A6446" w:rsidP="004A6446">
      <w:pPr>
        <w:autoSpaceDE w:val="0"/>
        <w:autoSpaceDN w:val="0"/>
        <w:adjustRightInd w:val="0"/>
        <w:ind w:firstLine="708"/>
      </w:pPr>
      <w:r>
        <w:t>…</w:t>
      </w:r>
      <w:r w:rsidRPr="00A50455">
        <w:t>и программному обеспечению</w:t>
      </w:r>
      <w:r>
        <w:t xml:space="preserve"> устройств (</w:t>
      </w:r>
      <w:proofErr w:type="spellStart"/>
      <w:r w:rsidRPr="00A50455">
        <w:t>Cisco</w:t>
      </w:r>
      <w:proofErr w:type="spellEnd"/>
      <w:r w:rsidRPr="00A50455">
        <w:t xml:space="preserve"> IOS</w:t>
      </w:r>
      <w:r>
        <w:t>), доступному на сайте</w:t>
      </w:r>
      <w:r w:rsidRPr="00A50455">
        <w:t xml:space="preserve"> www.cisco.com/software. С этого сайта </w:t>
      </w:r>
      <w:r>
        <w:t>должен также предоставляться</w:t>
      </w:r>
      <w:r w:rsidRPr="00A50455">
        <w:t xml:space="preserve"> доступ к другим средствам технической поддержки, связанным </w:t>
      </w:r>
      <w:proofErr w:type="gramStart"/>
      <w:r w:rsidRPr="00A50455">
        <w:t>с</w:t>
      </w:r>
      <w:proofErr w:type="gramEnd"/>
      <w:r w:rsidRPr="00A50455">
        <w:t xml:space="preserve"> ПО: </w:t>
      </w:r>
      <w:proofErr w:type="spellStart"/>
      <w:r w:rsidRPr="00A50455">
        <w:t>Software</w:t>
      </w:r>
      <w:proofErr w:type="spellEnd"/>
      <w:r w:rsidRPr="00A50455">
        <w:t xml:space="preserve"> </w:t>
      </w:r>
      <w:proofErr w:type="spellStart"/>
      <w:r w:rsidRPr="00A50455">
        <w:t>Bug</w:t>
      </w:r>
      <w:proofErr w:type="spellEnd"/>
      <w:r w:rsidRPr="00A50455">
        <w:t xml:space="preserve"> </w:t>
      </w:r>
      <w:proofErr w:type="spellStart"/>
      <w:r w:rsidRPr="00A50455">
        <w:t>Toolkit</w:t>
      </w:r>
      <w:proofErr w:type="spellEnd"/>
      <w:r w:rsidRPr="00A50455">
        <w:t xml:space="preserve"> (средства отладки ПО), </w:t>
      </w:r>
      <w:proofErr w:type="spellStart"/>
      <w:r w:rsidRPr="00A50455">
        <w:t>Software</w:t>
      </w:r>
      <w:proofErr w:type="spellEnd"/>
      <w:r w:rsidRPr="00A50455">
        <w:t xml:space="preserve"> </w:t>
      </w:r>
      <w:proofErr w:type="spellStart"/>
      <w:r w:rsidRPr="00A50455">
        <w:t>Search</w:t>
      </w:r>
      <w:proofErr w:type="spellEnd"/>
      <w:r w:rsidRPr="00A50455">
        <w:t xml:space="preserve"> </w:t>
      </w:r>
      <w:proofErr w:type="spellStart"/>
      <w:r w:rsidRPr="00A50455">
        <w:t>Tool</w:t>
      </w:r>
      <w:proofErr w:type="spellEnd"/>
      <w:r w:rsidRPr="00A50455">
        <w:t xml:space="preserve"> (средства поиска </w:t>
      </w:r>
      <w:proofErr w:type="gramStart"/>
      <w:r w:rsidRPr="00A50455">
        <w:t>ПО</w:t>
      </w:r>
      <w:proofErr w:type="gramEnd"/>
      <w:r w:rsidRPr="00A50455">
        <w:t xml:space="preserve">) и </w:t>
      </w:r>
      <w:proofErr w:type="spellStart"/>
      <w:r w:rsidRPr="00A50455">
        <w:t>Cisco</w:t>
      </w:r>
      <w:proofErr w:type="spellEnd"/>
      <w:r w:rsidRPr="00A50455">
        <w:t xml:space="preserve"> IOS </w:t>
      </w:r>
      <w:proofErr w:type="spellStart"/>
      <w:r w:rsidRPr="00A50455">
        <w:t>Upgrade</w:t>
      </w:r>
      <w:proofErr w:type="spellEnd"/>
      <w:r w:rsidRPr="00A50455">
        <w:t xml:space="preserve"> </w:t>
      </w:r>
      <w:proofErr w:type="spellStart"/>
      <w:r w:rsidRPr="00A50455">
        <w:t>Planner</w:t>
      </w:r>
      <w:proofErr w:type="spellEnd"/>
      <w:r w:rsidRPr="00A50455">
        <w:t xml:space="preserve"> (</w:t>
      </w:r>
      <w:proofErr w:type="gramStart"/>
      <w:r w:rsidRPr="00A50455">
        <w:t>планировщик</w:t>
      </w:r>
      <w:proofErr w:type="gramEnd"/>
      <w:r w:rsidRPr="00A50455">
        <w:t xml:space="preserve"> обновления версий </w:t>
      </w:r>
      <w:proofErr w:type="spellStart"/>
      <w:r w:rsidRPr="00A50455">
        <w:t>Cisco</w:t>
      </w:r>
      <w:proofErr w:type="spellEnd"/>
      <w:r w:rsidRPr="00A50455">
        <w:t xml:space="preserve"> IOS).</w:t>
      </w:r>
    </w:p>
    <w:p w:rsidR="004A6446" w:rsidRPr="00A50455" w:rsidRDefault="004A6446" w:rsidP="004A6446">
      <w:pPr>
        <w:autoSpaceDE w:val="0"/>
        <w:autoSpaceDN w:val="0"/>
        <w:adjustRightInd w:val="0"/>
        <w:ind w:firstLine="708"/>
      </w:pPr>
    </w:p>
    <w:p w:rsidR="00234FC6" w:rsidRDefault="00234FC6" w:rsidP="00381112">
      <w:pPr>
        <w:numPr>
          <w:ilvl w:val="0"/>
          <w:numId w:val="29"/>
        </w:numPr>
        <w:autoSpaceDE w:val="0"/>
        <w:autoSpaceDN w:val="0"/>
        <w:adjustRightInd w:val="0"/>
      </w:pPr>
      <w:r w:rsidRPr="00A50455">
        <w:t>Упреждающая замена оборудования, с (</w:t>
      </w:r>
      <w:proofErr w:type="spellStart"/>
      <w:r w:rsidRPr="00A50455">
        <w:t>SMARTNet</w:t>
      </w:r>
      <w:proofErr w:type="spellEnd"/>
      <w:r w:rsidRPr="00A50455">
        <w:t xml:space="preserve"> </w:t>
      </w:r>
      <w:proofErr w:type="spellStart"/>
      <w:r w:rsidRPr="00A50455">
        <w:t>OnSite</w:t>
      </w:r>
      <w:proofErr w:type="spellEnd"/>
      <w:r w:rsidRPr="00A50455">
        <w:t>) или без (</w:t>
      </w:r>
      <w:proofErr w:type="spellStart"/>
      <w:r w:rsidRPr="00A50455">
        <w:t>SMARTnet</w:t>
      </w:r>
      <w:proofErr w:type="spellEnd"/>
      <w:r w:rsidRPr="00A50455">
        <w:t xml:space="preserve">) доставки техническим специалистом, доставка в течение </w:t>
      </w:r>
      <w:r w:rsidR="00584D89" w:rsidRPr="00A50455">
        <w:t xml:space="preserve">24 часов после получения заявки </w:t>
      </w:r>
      <w:r w:rsidR="00584D89">
        <w:t>с момента приняти</w:t>
      </w:r>
      <w:r w:rsidRPr="00A50455">
        <w:t>я решения о необходимости замены (открытия RMA).</w:t>
      </w:r>
    </w:p>
    <w:p w:rsidR="00C6598C" w:rsidRPr="006C12B4" w:rsidRDefault="002C6CAC" w:rsidP="00C9139A">
      <w:pPr>
        <w:pStyle w:val="1"/>
        <w:ind w:left="0" w:firstLine="0"/>
      </w:pPr>
      <w:bookmarkStart w:id="13" w:name="_Toc388861841"/>
      <w:r w:rsidRPr="006C12B4">
        <w:t>5. ТРЕБОВАНИЯ ПО ПРАВИЛАМ СДАЧИ И ПРИЕМКИ</w:t>
      </w:r>
      <w:bookmarkEnd w:id="13"/>
    </w:p>
    <w:p w:rsidR="00C6598C" w:rsidRPr="006C12B4" w:rsidRDefault="00C6598C" w:rsidP="00C6598C">
      <w:pPr>
        <w:pStyle w:val="2"/>
      </w:pPr>
      <w:bookmarkStart w:id="14" w:name="_Toc388861842"/>
      <w:r w:rsidRPr="006C12B4">
        <w:t>5.1 Порядок сдачи и приемки</w:t>
      </w:r>
      <w:bookmarkEnd w:id="14"/>
    </w:p>
    <w:p w:rsidR="00CD7C64" w:rsidRPr="00F272BE" w:rsidRDefault="006C12B4" w:rsidP="00CD7C64">
      <w:r w:rsidRPr="006C12B4">
        <w:t xml:space="preserve">Порядок сдачи и приёмки </w:t>
      </w:r>
      <w:r w:rsidR="00C11C72">
        <w:t>Сертификатов</w:t>
      </w:r>
      <w:r w:rsidRPr="006C12B4">
        <w:t xml:space="preserve"> изложен в проекте </w:t>
      </w:r>
      <w:r w:rsidR="00FE7EA8">
        <w:t>Д</w:t>
      </w:r>
      <w:r w:rsidRPr="006C12B4">
        <w:t>оговора.</w:t>
      </w:r>
    </w:p>
    <w:p w:rsidR="002C6CAC" w:rsidRPr="00F272BE" w:rsidRDefault="00F272BE" w:rsidP="00313CC0">
      <w:pPr>
        <w:pStyle w:val="1"/>
      </w:pPr>
      <w:bookmarkStart w:id="15" w:name="_Toc388861843"/>
      <w:r w:rsidRPr="00F272BE">
        <w:lastRenderedPageBreak/>
        <w:t>6</w:t>
      </w:r>
      <w:r w:rsidR="002C6CAC" w:rsidRPr="00F272BE">
        <w:t>. ДОПОЛНИТЕЛЬНЫЕ (ИНЫЕ) ТРЕБОВАНИЯ</w:t>
      </w:r>
      <w:bookmarkEnd w:id="15"/>
    </w:p>
    <w:p w:rsidR="002C6CAC" w:rsidRPr="00F272BE" w:rsidRDefault="002C6CAC" w:rsidP="00F22EAA"/>
    <w:p w:rsidR="002C6CAC" w:rsidRPr="00F272BE" w:rsidRDefault="00F272BE" w:rsidP="00F22EAA">
      <w:r w:rsidRPr="00F272BE">
        <w:t>Поставщик должен обладать статусом партнёра головного изготовителя оборудования.</w:t>
      </w:r>
    </w:p>
    <w:p w:rsidR="002C6CAC" w:rsidRPr="00EA6600" w:rsidRDefault="00EA6600" w:rsidP="00313CC0">
      <w:pPr>
        <w:pStyle w:val="1"/>
      </w:pPr>
      <w:bookmarkStart w:id="16" w:name="_Toc388861844"/>
      <w:r w:rsidRPr="00EA6600">
        <w:t>7</w:t>
      </w:r>
      <w:r w:rsidR="002C6CAC" w:rsidRPr="00EA6600">
        <w:t>. ТРЕБОВАНИЯ К КОЛИЧЕСТВУ И СРОКУ (ПЕРИОДИЧНОСТИ) ПОСТАВКИ</w:t>
      </w:r>
      <w:bookmarkEnd w:id="16"/>
    </w:p>
    <w:p w:rsidR="002C6CAC" w:rsidRPr="00EA6600" w:rsidRDefault="002C6CAC" w:rsidP="00F22EAA"/>
    <w:p w:rsidR="00EA6600" w:rsidRPr="00EA6600" w:rsidRDefault="00C11C72" w:rsidP="00EA6600">
      <w:r>
        <w:t>Общее количество Сертификатов</w:t>
      </w:r>
      <w:r w:rsidR="00EA6600" w:rsidRPr="00EA6600">
        <w:t xml:space="preserve"> для поставки составляет 38 </w:t>
      </w:r>
      <w:proofErr w:type="spellStart"/>
      <w:proofErr w:type="gramStart"/>
      <w:r w:rsidR="00EA6600" w:rsidRPr="00EA6600">
        <w:t>шт</w:t>
      </w:r>
      <w:proofErr w:type="spellEnd"/>
      <w:proofErr w:type="gramEnd"/>
      <w:r w:rsidR="00EA6600" w:rsidRPr="00EA6600">
        <w:t xml:space="preserve">, в т.ч.: </w:t>
      </w:r>
    </w:p>
    <w:p w:rsidR="00EA6600" w:rsidRDefault="00EA6600" w:rsidP="00EA6600">
      <w:pPr>
        <w:rPr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03"/>
        <w:gridCol w:w="1968"/>
      </w:tblGrid>
      <w:tr w:rsidR="00EA6600" w:rsidRPr="00EA6600" w:rsidTr="00EA6600">
        <w:trPr>
          <w:trHeight w:val="300"/>
        </w:trPr>
        <w:tc>
          <w:tcPr>
            <w:tcW w:w="3972" w:type="pct"/>
            <w:shd w:val="clear" w:color="auto" w:fill="auto"/>
            <w:noWrap/>
          </w:tcPr>
          <w:p w:rsidR="00EA6600" w:rsidRPr="00EA6600" w:rsidRDefault="00EA6600" w:rsidP="00C11C72">
            <w:pPr>
              <w:jc w:val="left"/>
              <w:rPr>
                <w:b/>
                <w:sz w:val="20"/>
                <w:szCs w:val="20"/>
              </w:rPr>
            </w:pPr>
            <w:r w:rsidRPr="00EA6600">
              <w:rPr>
                <w:b/>
                <w:sz w:val="20"/>
                <w:szCs w:val="20"/>
              </w:rPr>
              <w:t xml:space="preserve">Артикул </w:t>
            </w:r>
            <w:r w:rsidR="00C11C72">
              <w:rPr>
                <w:b/>
                <w:sz w:val="20"/>
                <w:szCs w:val="20"/>
              </w:rPr>
              <w:t>Сертификатов</w:t>
            </w:r>
          </w:p>
        </w:tc>
        <w:tc>
          <w:tcPr>
            <w:tcW w:w="1028" w:type="pct"/>
            <w:shd w:val="clear" w:color="auto" w:fill="auto"/>
            <w:noWrap/>
            <w:vAlign w:val="bottom"/>
          </w:tcPr>
          <w:p w:rsidR="00EA6600" w:rsidRPr="00EA6600" w:rsidRDefault="00EA6600" w:rsidP="00EA6600">
            <w:pPr>
              <w:jc w:val="left"/>
              <w:rPr>
                <w:b/>
                <w:sz w:val="20"/>
                <w:szCs w:val="20"/>
              </w:rPr>
            </w:pPr>
            <w:r w:rsidRPr="00EA6600">
              <w:rPr>
                <w:b/>
                <w:sz w:val="20"/>
                <w:szCs w:val="20"/>
              </w:rPr>
              <w:t>Кол-во</w:t>
            </w:r>
          </w:p>
        </w:tc>
      </w:tr>
      <w:tr w:rsidR="00EA6600" w:rsidRPr="00EA6600" w:rsidTr="00EA6600">
        <w:trPr>
          <w:trHeight w:val="300"/>
        </w:trPr>
        <w:tc>
          <w:tcPr>
            <w:tcW w:w="3972" w:type="pct"/>
            <w:shd w:val="clear" w:color="auto" w:fill="auto"/>
            <w:noWrap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>CON-SNT-3845</w:t>
            </w:r>
          </w:p>
        </w:tc>
        <w:tc>
          <w:tcPr>
            <w:tcW w:w="1028" w:type="pct"/>
            <w:shd w:val="clear" w:color="auto" w:fill="auto"/>
            <w:noWrap/>
            <w:vAlign w:val="bottom"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>2</w:t>
            </w:r>
          </w:p>
        </w:tc>
      </w:tr>
      <w:tr w:rsidR="00EA6600" w:rsidRPr="00EA6600" w:rsidTr="00EA6600">
        <w:trPr>
          <w:trHeight w:val="300"/>
        </w:trPr>
        <w:tc>
          <w:tcPr>
            <w:tcW w:w="3972" w:type="pct"/>
            <w:shd w:val="clear" w:color="auto" w:fill="auto"/>
            <w:noWrap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>CON-SNT-AS2BUNK9</w:t>
            </w:r>
          </w:p>
        </w:tc>
        <w:tc>
          <w:tcPr>
            <w:tcW w:w="1028" w:type="pct"/>
            <w:shd w:val="clear" w:color="auto" w:fill="auto"/>
            <w:noWrap/>
            <w:vAlign w:val="bottom"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 xml:space="preserve">4   </w:t>
            </w:r>
          </w:p>
        </w:tc>
      </w:tr>
      <w:tr w:rsidR="00EA6600" w:rsidRPr="00EA6600" w:rsidTr="00EA6600">
        <w:trPr>
          <w:trHeight w:val="300"/>
        </w:trPr>
        <w:tc>
          <w:tcPr>
            <w:tcW w:w="3972" w:type="pct"/>
            <w:shd w:val="clear" w:color="auto" w:fill="auto"/>
            <w:noWrap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>CON-SNT-C2960G2C</w:t>
            </w:r>
          </w:p>
        </w:tc>
        <w:tc>
          <w:tcPr>
            <w:tcW w:w="1028" w:type="pct"/>
            <w:shd w:val="clear" w:color="auto" w:fill="auto"/>
            <w:noWrap/>
            <w:vAlign w:val="bottom"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 xml:space="preserve">2   </w:t>
            </w:r>
          </w:p>
        </w:tc>
      </w:tr>
      <w:tr w:rsidR="00EA6600" w:rsidRPr="00EA6600" w:rsidTr="00EA6600">
        <w:trPr>
          <w:trHeight w:val="300"/>
        </w:trPr>
        <w:tc>
          <w:tcPr>
            <w:tcW w:w="3972" w:type="pct"/>
            <w:shd w:val="clear" w:color="auto" w:fill="auto"/>
            <w:noWrap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>CON-SNT-C29604TC</w:t>
            </w:r>
          </w:p>
        </w:tc>
        <w:tc>
          <w:tcPr>
            <w:tcW w:w="1028" w:type="pct"/>
            <w:shd w:val="clear" w:color="auto" w:fill="auto"/>
            <w:noWrap/>
            <w:vAlign w:val="bottom"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 xml:space="preserve">2   </w:t>
            </w:r>
          </w:p>
        </w:tc>
      </w:tr>
      <w:tr w:rsidR="00EA6600" w:rsidRPr="00EA6600" w:rsidTr="00EA6600">
        <w:trPr>
          <w:trHeight w:val="300"/>
        </w:trPr>
        <w:tc>
          <w:tcPr>
            <w:tcW w:w="3972" w:type="pct"/>
            <w:shd w:val="clear" w:color="auto" w:fill="auto"/>
            <w:noWrap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>CON-SNT-375048PS</w:t>
            </w:r>
          </w:p>
        </w:tc>
        <w:tc>
          <w:tcPr>
            <w:tcW w:w="1028" w:type="pct"/>
            <w:shd w:val="clear" w:color="auto" w:fill="auto"/>
            <w:noWrap/>
            <w:vAlign w:val="bottom"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 xml:space="preserve">26   </w:t>
            </w:r>
          </w:p>
        </w:tc>
      </w:tr>
      <w:tr w:rsidR="00EA6600" w:rsidRPr="00EA6600" w:rsidTr="00EA6600">
        <w:trPr>
          <w:trHeight w:val="300"/>
        </w:trPr>
        <w:tc>
          <w:tcPr>
            <w:tcW w:w="3972" w:type="pct"/>
            <w:shd w:val="clear" w:color="auto" w:fill="auto"/>
            <w:noWrap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>CON-SNT-WS-C6506</w:t>
            </w:r>
          </w:p>
        </w:tc>
        <w:tc>
          <w:tcPr>
            <w:tcW w:w="1028" w:type="pct"/>
            <w:shd w:val="clear" w:color="auto" w:fill="auto"/>
            <w:noWrap/>
            <w:vAlign w:val="bottom"/>
            <w:hideMark/>
          </w:tcPr>
          <w:p w:rsidR="00EA6600" w:rsidRPr="00EA6600" w:rsidRDefault="00EA6600" w:rsidP="00EA6600">
            <w:pPr>
              <w:jc w:val="left"/>
              <w:rPr>
                <w:sz w:val="20"/>
                <w:szCs w:val="20"/>
              </w:rPr>
            </w:pPr>
            <w:r w:rsidRPr="00EA6600">
              <w:rPr>
                <w:sz w:val="20"/>
                <w:szCs w:val="20"/>
              </w:rPr>
              <w:t xml:space="preserve">2   </w:t>
            </w:r>
          </w:p>
        </w:tc>
      </w:tr>
    </w:tbl>
    <w:p w:rsidR="00EA6600" w:rsidRDefault="00EA6600" w:rsidP="00EA6600">
      <w:pPr>
        <w:rPr>
          <w:highlight w:val="yellow"/>
        </w:rPr>
      </w:pPr>
    </w:p>
    <w:p w:rsidR="00710601" w:rsidRDefault="00EA6600" w:rsidP="00EA6600">
      <w:r w:rsidRPr="00EA6600">
        <w:t xml:space="preserve">Поставка </w:t>
      </w:r>
      <w:r w:rsidR="00C11C72">
        <w:t>Сертификатов</w:t>
      </w:r>
      <w:r w:rsidRPr="00EA6600">
        <w:t xml:space="preserve"> должна производиться </w:t>
      </w:r>
      <w:proofErr w:type="spellStart"/>
      <w:r w:rsidRPr="00EA6600">
        <w:t>одномоментно</w:t>
      </w:r>
      <w:proofErr w:type="spellEnd"/>
      <w:r w:rsidRPr="00EA6600">
        <w:t xml:space="preserve">, </w:t>
      </w:r>
      <w:proofErr w:type="spellStart"/>
      <w:r w:rsidRPr="00EA6600">
        <w:t>партионность</w:t>
      </w:r>
      <w:proofErr w:type="spellEnd"/>
      <w:r w:rsidRPr="00EA6600">
        <w:t xml:space="preserve"> не допускается. </w:t>
      </w:r>
      <w:r w:rsidR="00710601">
        <w:t xml:space="preserve">Порядок поставки Сертификатов изложен в проекте Договора.  </w:t>
      </w:r>
    </w:p>
    <w:p w:rsidR="00EA6600" w:rsidRDefault="00EA6600" w:rsidP="00EA6600">
      <w:pPr>
        <w:rPr>
          <w:highlight w:val="yellow"/>
        </w:rPr>
      </w:pPr>
      <w:r w:rsidRPr="00EA6600">
        <w:t xml:space="preserve">При регистрации </w:t>
      </w:r>
      <w:r>
        <w:t>партии</w:t>
      </w:r>
      <w:r w:rsidR="00C11C72">
        <w:t xml:space="preserve"> Сертификатов</w:t>
      </w:r>
      <w:r w:rsidRPr="00EA6600">
        <w:t xml:space="preserve"> в глобальной системе </w:t>
      </w:r>
      <w:r>
        <w:t xml:space="preserve">учёта </w:t>
      </w:r>
      <w:r w:rsidRPr="00EA6600">
        <w:t>головного изготовителя следует указывать следующие параметры:</w:t>
      </w:r>
    </w:p>
    <w:p w:rsidR="00EA6600" w:rsidRDefault="00EA6600" w:rsidP="00EA6600">
      <w:pPr>
        <w:rPr>
          <w:highlight w:val="yellow"/>
        </w:rPr>
      </w:pPr>
    </w:p>
    <w:p w:rsidR="00EA6600" w:rsidRDefault="00EA6600" w:rsidP="00EA6600">
      <w:r w:rsidRPr="00EA6600">
        <w:t>Идентификатор пользователя:</w:t>
      </w:r>
      <w:r>
        <w:t xml:space="preserve"> </w:t>
      </w:r>
      <w:r>
        <w:tab/>
      </w:r>
      <w:r w:rsidRPr="00EA6600">
        <w:t>tenex2009</w:t>
      </w:r>
    </w:p>
    <w:p w:rsidR="00EA6600" w:rsidRPr="00EA6600" w:rsidRDefault="00EA6600" w:rsidP="00EA6600">
      <w:r w:rsidRPr="00EA6600">
        <w:t xml:space="preserve">Адрес </w:t>
      </w:r>
      <w:proofErr w:type="spellStart"/>
      <w:r w:rsidRPr="00EA6600">
        <w:t>эл</w:t>
      </w:r>
      <w:proofErr w:type="spellEnd"/>
      <w:r w:rsidRPr="00EA6600">
        <w:t>. почты:</w:t>
      </w:r>
      <w:r>
        <w:t xml:space="preserve"> </w:t>
      </w:r>
      <w:r>
        <w:tab/>
      </w:r>
      <w:r>
        <w:tab/>
      </w:r>
      <w:r>
        <w:tab/>
      </w:r>
      <w:r>
        <w:tab/>
      </w:r>
      <w:hyperlink r:id="rId10" w:history="1">
        <w:r w:rsidRPr="00C6463E">
          <w:rPr>
            <w:rStyle w:val="a7"/>
            <w:lang w:val="en-US"/>
          </w:rPr>
          <w:t>ditmail</w:t>
        </w:r>
        <w:r w:rsidRPr="00EA6600">
          <w:rPr>
            <w:rStyle w:val="a7"/>
          </w:rPr>
          <w:t>@</w:t>
        </w:r>
        <w:r w:rsidRPr="00C6463E">
          <w:rPr>
            <w:rStyle w:val="a7"/>
            <w:lang w:val="en-US"/>
          </w:rPr>
          <w:t>tenex</w:t>
        </w:r>
        <w:r w:rsidRPr="00EA6600">
          <w:rPr>
            <w:rStyle w:val="a7"/>
          </w:rPr>
          <w:t>.</w:t>
        </w:r>
        <w:r w:rsidRPr="00C6463E">
          <w:rPr>
            <w:rStyle w:val="a7"/>
            <w:lang w:val="en-US"/>
          </w:rPr>
          <w:t>ru</w:t>
        </w:r>
      </w:hyperlink>
    </w:p>
    <w:p w:rsidR="00EA6600" w:rsidRPr="00EA6600" w:rsidRDefault="00EA6600" w:rsidP="00EA6600">
      <w:pPr>
        <w:rPr>
          <w:highlight w:val="yellow"/>
        </w:rPr>
      </w:pPr>
      <w:r w:rsidRPr="00EA6600">
        <w:t>Компания/организация:</w:t>
      </w:r>
      <w:r>
        <w:t xml:space="preserve"> </w:t>
      </w:r>
      <w:r>
        <w:tab/>
      </w:r>
      <w:r>
        <w:tab/>
      </w:r>
      <w:r w:rsidRPr="00EA6600">
        <w:t>JSC TECHSNABEXPORT</w:t>
      </w:r>
    </w:p>
    <w:p w:rsidR="002C6CAC" w:rsidRPr="00F272BE" w:rsidRDefault="00C4174F" w:rsidP="00313CC0">
      <w:pPr>
        <w:pStyle w:val="1"/>
      </w:pPr>
      <w:bookmarkStart w:id="17" w:name="_Toc388861845"/>
      <w:r>
        <w:t>8</w:t>
      </w:r>
      <w:r w:rsidR="002C6CAC" w:rsidRPr="00F272BE">
        <w:t>. ПЕРЕЧЕНЬ ПРИНЯТЫХ СОКРАЩЕНИЙ</w:t>
      </w:r>
      <w:bookmarkEnd w:id="17"/>
    </w:p>
    <w:p w:rsidR="002C6CAC" w:rsidRPr="0084554C" w:rsidRDefault="002C6CAC" w:rsidP="00F22EAA">
      <w:pPr>
        <w:rPr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2C6CAC" w:rsidRPr="0084554C" w:rsidTr="008458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CAC" w:rsidRPr="00C4174F" w:rsidRDefault="002C6CAC" w:rsidP="00F22EAA">
            <w:r w:rsidRPr="00C4174F">
              <w:t xml:space="preserve">№ </w:t>
            </w:r>
            <w:proofErr w:type="spellStart"/>
            <w:proofErr w:type="gramStart"/>
            <w:r w:rsidRPr="00C4174F">
              <w:t>п</w:t>
            </w:r>
            <w:proofErr w:type="spellEnd"/>
            <w:proofErr w:type="gramEnd"/>
            <w:r w:rsidRPr="00C4174F">
              <w:t>/</w:t>
            </w:r>
            <w:proofErr w:type="spellStart"/>
            <w:r w:rsidRPr="00C4174F"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CAC" w:rsidRPr="00C4174F" w:rsidRDefault="002C6CAC" w:rsidP="00F22EAA">
            <w:r w:rsidRPr="00C4174F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CAC" w:rsidRPr="00C4174F" w:rsidRDefault="002C6CAC" w:rsidP="00F22EAA">
            <w:r w:rsidRPr="00C4174F">
              <w:t>Расшифровка сокращения</w:t>
            </w:r>
          </w:p>
        </w:tc>
      </w:tr>
      <w:tr w:rsidR="002C6CAC" w:rsidRPr="0084554C" w:rsidTr="00C417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CAC" w:rsidRPr="00C4174F" w:rsidRDefault="00C4174F" w:rsidP="00F22EAA">
            <w:r w:rsidRPr="00C4174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CAC" w:rsidRPr="00C4174F" w:rsidRDefault="00C4174F" w:rsidP="00F22EAA">
            <w:r w:rsidRPr="00C4174F">
              <w:t>ЛВС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CAC" w:rsidRPr="00C4174F" w:rsidRDefault="00C9139A" w:rsidP="00F22EAA">
            <w:r>
              <w:t>Локальная вычислительная сеть</w:t>
            </w:r>
          </w:p>
        </w:tc>
      </w:tr>
    </w:tbl>
    <w:p w:rsidR="002C6CAC" w:rsidRDefault="002C6CAC" w:rsidP="00F22EAA">
      <w:pPr>
        <w:rPr>
          <w:highlight w:val="yellow"/>
        </w:rPr>
      </w:pPr>
    </w:p>
    <w:p w:rsidR="00C11C72" w:rsidRDefault="00710601" w:rsidP="00710601">
      <w:pPr>
        <w:pStyle w:val="1"/>
      </w:pPr>
      <w:bookmarkStart w:id="18" w:name="_Toc388861846"/>
      <w:r>
        <w:t>9</w:t>
      </w:r>
      <w:r w:rsidRPr="00F272BE">
        <w:t xml:space="preserve">. ПЕРЕЧЕНЬ </w:t>
      </w:r>
      <w:r>
        <w:t>ПРИЛОЖЕНИЙ</w:t>
      </w:r>
      <w:bookmarkEnd w:id="18"/>
    </w:p>
    <w:p w:rsidR="00710601" w:rsidRDefault="00710601" w:rsidP="00F22EAA"/>
    <w:tbl>
      <w:tblPr>
        <w:tblStyle w:val="ac"/>
        <w:tblW w:w="9345" w:type="dxa"/>
        <w:tblInd w:w="137" w:type="dxa"/>
        <w:tblLook w:val="04A0"/>
      </w:tblPr>
      <w:tblGrid>
        <w:gridCol w:w="3119"/>
        <w:gridCol w:w="6226"/>
      </w:tblGrid>
      <w:tr w:rsidR="00710601" w:rsidRPr="00710601" w:rsidTr="00710601">
        <w:tc>
          <w:tcPr>
            <w:tcW w:w="3119" w:type="dxa"/>
          </w:tcPr>
          <w:p w:rsidR="00710601" w:rsidRPr="00710601" w:rsidRDefault="00710601" w:rsidP="00F22EAA">
            <w:r w:rsidRPr="00710601">
              <w:t>Приложение №1</w:t>
            </w:r>
          </w:p>
        </w:tc>
        <w:tc>
          <w:tcPr>
            <w:tcW w:w="6226" w:type="dxa"/>
          </w:tcPr>
          <w:p w:rsidR="00710601" w:rsidRPr="00710601" w:rsidRDefault="00710601" w:rsidP="00F22EAA">
            <w:r>
              <w:t>Спецификация Сертификатов</w:t>
            </w:r>
          </w:p>
        </w:tc>
      </w:tr>
    </w:tbl>
    <w:p w:rsidR="00710601" w:rsidRDefault="00710601" w:rsidP="00F22EAA">
      <w:pPr>
        <w:rPr>
          <w:highlight w:val="yellow"/>
        </w:rPr>
      </w:pPr>
    </w:p>
    <w:p w:rsidR="00710601" w:rsidRPr="0084554C" w:rsidRDefault="00710601" w:rsidP="00F22EAA">
      <w:pPr>
        <w:rPr>
          <w:highlight w:val="yellow"/>
        </w:rPr>
      </w:pPr>
    </w:p>
    <w:p w:rsidR="00710601" w:rsidRDefault="00710601" w:rsidP="00710601">
      <w:pPr>
        <w:jc w:val="right"/>
      </w:pPr>
    </w:p>
    <w:p w:rsidR="00710601" w:rsidRDefault="00710601" w:rsidP="00710601">
      <w:pPr>
        <w:jc w:val="right"/>
      </w:pPr>
    </w:p>
    <w:p w:rsidR="00710601" w:rsidRDefault="00710601" w:rsidP="00710601">
      <w:pPr>
        <w:jc w:val="right"/>
      </w:pPr>
    </w:p>
    <w:p w:rsidR="00710601" w:rsidRDefault="00710601" w:rsidP="00710601">
      <w:pPr>
        <w:jc w:val="right"/>
      </w:pPr>
    </w:p>
    <w:p w:rsidR="00710601" w:rsidRDefault="00710601" w:rsidP="00710601">
      <w:pPr>
        <w:jc w:val="right"/>
      </w:pPr>
    </w:p>
    <w:p w:rsidR="00710601" w:rsidRDefault="00710601" w:rsidP="00710601">
      <w:pPr>
        <w:jc w:val="right"/>
      </w:pPr>
    </w:p>
    <w:p w:rsidR="00710601" w:rsidRDefault="00710601" w:rsidP="00710601">
      <w:pPr>
        <w:jc w:val="right"/>
      </w:pPr>
      <w:r>
        <w:t xml:space="preserve">Приложение №1 </w:t>
      </w:r>
    </w:p>
    <w:p w:rsidR="00ED679C" w:rsidRDefault="00FB6D99" w:rsidP="00710601">
      <w:pPr>
        <w:jc w:val="right"/>
      </w:pPr>
      <w:r>
        <w:t>к Т</w:t>
      </w:r>
      <w:r w:rsidR="00710601">
        <w:t>ехническому заданию</w:t>
      </w:r>
    </w:p>
    <w:p w:rsidR="00710601" w:rsidRDefault="00710601" w:rsidP="00710601">
      <w:pPr>
        <w:jc w:val="right"/>
      </w:pPr>
    </w:p>
    <w:p w:rsidR="00710601" w:rsidRDefault="00710601" w:rsidP="00710601">
      <w:pPr>
        <w:jc w:val="left"/>
      </w:pPr>
    </w:p>
    <w:p w:rsidR="00710601" w:rsidRPr="00710601" w:rsidRDefault="00710601" w:rsidP="00710601">
      <w:pPr>
        <w:jc w:val="center"/>
        <w:rPr>
          <w:b/>
        </w:rPr>
      </w:pPr>
      <w:r w:rsidRPr="00710601">
        <w:rPr>
          <w:b/>
        </w:rPr>
        <w:t>Спецификация Сертификатов:</w:t>
      </w:r>
    </w:p>
    <w:p w:rsidR="00710601" w:rsidRDefault="00710601" w:rsidP="00C9139A"/>
    <w:tbl>
      <w:tblPr>
        <w:tblW w:w="5385" w:type="pct"/>
        <w:tblInd w:w="-572" w:type="dxa"/>
        <w:tblLook w:val="04A0"/>
      </w:tblPr>
      <w:tblGrid>
        <w:gridCol w:w="1612"/>
        <w:gridCol w:w="2020"/>
        <w:gridCol w:w="2328"/>
        <w:gridCol w:w="4348"/>
      </w:tblGrid>
      <w:tr w:rsidR="00FB6D99" w:rsidRPr="005A70C9" w:rsidTr="00FB6D99">
        <w:trPr>
          <w:trHeight w:val="70"/>
        </w:trPr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10601" w:rsidRPr="00F959D6" w:rsidRDefault="00710601" w:rsidP="00710601">
            <w:pPr>
              <w:jc w:val="center"/>
              <w:rPr>
                <w:b/>
                <w:bCs/>
                <w:sz w:val="20"/>
                <w:szCs w:val="20"/>
              </w:rPr>
            </w:pPr>
            <w:r w:rsidRPr="00F959D6">
              <w:rPr>
                <w:b/>
                <w:bCs/>
                <w:sz w:val="20"/>
                <w:szCs w:val="20"/>
              </w:rPr>
              <w:t>Серийный номер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10601" w:rsidRPr="00F959D6" w:rsidRDefault="00710601" w:rsidP="00710601">
            <w:pPr>
              <w:jc w:val="center"/>
              <w:rPr>
                <w:b/>
                <w:bCs/>
                <w:sz w:val="20"/>
                <w:szCs w:val="20"/>
              </w:rPr>
            </w:pPr>
            <w:r w:rsidRPr="00F959D6">
              <w:rPr>
                <w:b/>
                <w:bCs/>
                <w:sz w:val="20"/>
                <w:szCs w:val="20"/>
              </w:rPr>
              <w:t>Артикул оборудования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710601" w:rsidRPr="00F959D6" w:rsidRDefault="00710601" w:rsidP="00710601">
            <w:pPr>
              <w:jc w:val="center"/>
              <w:rPr>
                <w:b/>
                <w:bCs/>
                <w:sz w:val="20"/>
                <w:szCs w:val="20"/>
              </w:rPr>
            </w:pPr>
            <w:r w:rsidRPr="00F959D6">
              <w:rPr>
                <w:b/>
                <w:bCs/>
                <w:sz w:val="20"/>
                <w:szCs w:val="20"/>
              </w:rPr>
              <w:t>Артикул поддержки</w:t>
            </w:r>
          </w:p>
        </w:tc>
        <w:tc>
          <w:tcPr>
            <w:tcW w:w="21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710601" w:rsidRPr="00F959D6" w:rsidRDefault="00710601" w:rsidP="007106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Сертификата</w:t>
            </w:r>
          </w:p>
        </w:tc>
      </w:tr>
      <w:tr w:rsidR="00FB6D99" w:rsidRPr="00507DA4" w:rsidTr="00FB6D99">
        <w:trPr>
          <w:trHeight w:val="78"/>
        </w:trPr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JMX1145L1J9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ASA5520-BUN-K9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CON-SNT-AS2BUNK9</w:t>
            </w:r>
          </w:p>
        </w:tc>
        <w:tc>
          <w:tcPr>
            <w:tcW w:w="21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spacing w:line="198" w:lineRule="exact"/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 xml:space="preserve">SMARTNET 8X5XNBD ASA5520 w/300 VPN </w:t>
            </w:r>
            <w:proofErr w:type="spellStart"/>
            <w:r w:rsidRPr="00FB6D99">
              <w:rPr>
                <w:color w:val="auto"/>
                <w:sz w:val="20"/>
                <w:szCs w:val="20"/>
                <w:lang w:val="en-US"/>
              </w:rPr>
              <w:t>Prs</w:t>
            </w:r>
            <w:proofErr w:type="spellEnd"/>
            <w:r w:rsidRPr="00FB6D99">
              <w:rPr>
                <w:color w:val="auto"/>
                <w:sz w:val="20"/>
                <w:szCs w:val="20"/>
                <w:lang w:val="en-US"/>
              </w:rPr>
              <w:t>, 4GE+1 FE.3DES/AES</w:t>
            </w:r>
          </w:p>
        </w:tc>
      </w:tr>
      <w:tr w:rsidR="00FB6D99" w:rsidRPr="00507DA4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JMX1142L16K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ASA5520-BUN-K9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CON-SNT-AS2BUNK9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spacing w:line="198" w:lineRule="exact"/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 xml:space="preserve">SMARTNET 8X5XNBD ASA5520 w/300 VPN </w:t>
            </w:r>
            <w:proofErr w:type="spellStart"/>
            <w:r w:rsidRPr="00FB6D99">
              <w:rPr>
                <w:color w:val="auto"/>
                <w:sz w:val="20"/>
                <w:szCs w:val="20"/>
                <w:lang w:val="en-US"/>
              </w:rPr>
              <w:t>Prs</w:t>
            </w:r>
            <w:proofErr w:type="spellEnd"/>
            <w:r w:rsidRPr="00FB6D99">
              <w:rPr>
                <w:color w:val="auto"/>
                <w:sz w:val="20"/>
                <w:szCs w:val="20"/>
                <w:lang w:val="en-US"/>
              </w:rPr>
              <w:t>, 4GE+1 FE.3DES/AES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FDO1141X16Z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SAL11435077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WS-C6506-E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CON-SNT-WS-C6506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Service,Catalyst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6506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SAL1338Z967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WS-C6506-E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CON-SNT-WS-C6506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Service,Catalyst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6506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FDO1130Y2HY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FDO1141X03G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FDO1129Y2TV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624EDA" w:rsidP="00FB6D99">
            <w:pPr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WS-C3</w:t>
            </w:r>
            <w:r w:rsidR="00FB6D99" w:rsidRPr="00FB6D99">
              <w:rPr>
                <w:color w:val="auto"/>
                <w:sz w:val="20"/>
                <w:szCs w:val="20"/>
              </w:rPr>
              <w:t>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FDO1128Y2KR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FDO1207X064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624EDA" w:rsidP="00FB6D99">
            <w:pPr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WS-C3</w:t>
            </w:r>
            <w:r w:rsidR="00FB6D99" w:rsidRPr="00FB6D99">
              <w:rPr>
                <w:color w:val="auto"/>
                <w:sz w:val="20"/>
                <w:szCs w:val="20"/>
              </w:rPr>
              <w:t>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FDO1212Z03Z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624EDA" w:rsidP="00FB6D99">
            <w:pPr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WS-C3</w:t>
            </w:r>
            <w:r w:rsidR="00FB6D99" w:rsidRPr="00FB6D99">
              <w:rPr>
                <w:color w:val="auto"/>
                <w:sz w:val="20"/>
                <w:szCs w:val="20"/>
              </w:rPr>
              <w:t>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FDO1142Y08Y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FDO1136Z9CN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624EDA" w:rsidP="00FB6D99">
            <w:pPr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WS-C3</w:t>
            </w:r>
            <w:r w:rsidR="00FB6D99" w:rsidRPr="00FB6D99">
              <w:rPr>
                <w:color w:val="auto"/>
                <w:sz w:val="20"/>
                <w:szCs w:val="20"/>
              </w:rPr>
              <w:t>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FDO1129Y2R9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FDO1140X1HG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FDO1139Z5VT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624EDA" w:rsidP="00FB6D99">
            <w:pPr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WS-C3</w:t>
            </w:r>
            <w:r w:rsidR="00FB6D99" w:rsidRPr="00FB6D99">
              <w:rPr>
                <w:color w:val="auto"/>
                <w:sz w:val="20"/>
                <w:szCs w:val="20"/>
              </w:rPr>
              <w:t>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FDO1141X04D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FDO1139Z5XG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CAT1127RG71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FDO1138Z55E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FDO1212Z02Q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FDO1139Z5VR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624EDA" w:rsidP="00FB6D99">
            <w:pPr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WS-C3</w:t>
            </w:r>
            <w:r w:rsidR="00FB6D99" w:rsidRPr="00FB6D99">
              <w:rPr>
                <w:color w:val="auto"/>
                <w:sz w:val="20"/>
                <w:szCs w:val="20"/>
              </w:rPr>
              <w:t>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86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CAT1127RGBJ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624EDA" w:rsidP="00FB6D99">
            <w:pPr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WS-C3</w:t>
            </w:r>
            <w:r w:rsidR="00FB6D99" w:rsidRPr="00FB6D99">
              <w:rPr>
                <w:color w:val="auto"/>
                <w:sz w:val="20"/>
                <w:szCs w:val="20"/>
              </w:rPr>
              <w:t>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CAT1031ZGV7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624EDA" w:rsidP="00FB6D99">
            <w:pPr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WS-C3</w:t>
            </w:r>
            <w:r w:rsidR="00FB6D99" w:rsidRPr="00FB6D99">
              <w:rPr>
                <w:color w:val="auto"/>
                <w:sz w:val="20"/>
                <w:szCs w:val="20"/>
              </w:rPr>
              <w:t>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FDO1141X05A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624EDA" w:rsidP="00FB6D99">
            <w:pPr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WS-C3</w:t>
            </w:r>
            <w:bookmarkStart w:id="19" w:name="_GoBack"/>
            <w:bookmarkEnd w:id="19"/>
            <w:r w:rsidR="00FB6D99" w:rsidRPr="00FB6D99">
              <w:rPr>
                <w:color w:val="auto"/>
                <w:sz w:val="20"/>
                <w:szCs w:val="20"/>
              </w:rPr>
              <w:t>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FDO1212Z02P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FDO1141X4WT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FDO1132X2Y3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75 048PS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FDO1130Y2J5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A70C9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FDO1212Z03W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WS-C3750-48PS-S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CON-SNT-375048PS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 xml:space="preserve">SMARTNET 8X5XNBD </w:t>
            </w:r>
            <w:proofErr w:type="spellStart"/>
            <w:r w:rsidRPr="00FB6D99">
              <w:rPr>
                <w:color w:val="auto"/>
                <w:sz w:val="20"/>
                <w:szCs w:val="20"/>
              </w:rPr>
              <w:t>Catalyst</w:t>
            </w:r>
            <w:proofErr w:type="spellEnd"/>
            <w:r w:rsidRPr="00FB6D99">
              <w:rPr>
                <w:color w:val="auto"/>
                <w:sz w:val="20"/>
                <w:szCs w:val="20"/>
              </w:rPr>
              <w:t xml:space="preserve"> 3750 48 10/</w:t>
            </w:r>
          </w:p>
        </w:tc>
      </w:tr>
      <w:tr w:rsidR="00FB6D99" w:rsidRPr="00507DA4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FOC1029ZC6N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WS-C2960-48TC-L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CON-SNT-C29604TC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>SMARTNET 8X5XNBD Catalyst 2960 48 10/100 + 2 T/SFP LAN</w:t>
            </w:r>
          </w:p>
        </w:tc>
      </w:tr>
      <w:tr w:rsidR="00FB6D99" w:rsidRPr="00507DA4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FOC1029ZCB5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WS-C2960-48TC-L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CON-SNT-C29604TC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>SMARTNET 8X5XNBD Catalyst 2960 48 10/100 + 2 T/SFP LAN</w:t>
            </w:r>
          </w:p>
        </w:tc>
      </w:tr>
      <w:tr w:rsidR="00FB6D99" w:rsidRPr="00507DA4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JMX1323L0VU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ASA5520-BUN-K9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 xml:space="preserve">CON-SNT-AS2 </w:t>
            </w:r>
            <w:r w:rsidRPr="00FB6D99">
              <w:rPr>
                <w:color w:val="auto"/>
                <w:sz w:val="20"/>
                <w:szCs w:val="20"/>
              </w:rPr>
              <w:t>В</w:t>
            </w:r>
            <w:r w:rsidRPr="00FB6D99">
              <w:rPr>
                <w:color w:val="auto"/>
                <w:sz w:val="20"/>
                <w:szCs w:val="20"/>
                <w:lang w:val="en-US"/>
              </w:rPr>
              <w:t xml:space="preserve"> UNK9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spacing w:line="198" w:lineRule="exact"/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 xml:space="preserve">SMARTNET 8X5XNBD ASA5520 w/300 VPN </w:t>
            </w:r>
            <w:proofErr w:type="spellStart"/>
            <w:r w:rsidRPr="00FB6D99">
              <w:rPr>
                <w:color w:val="auto"/>
                <w:sz w:val="20"/>
                <w:szCs w:val="20"/>
                <w:lang w:val="en-US"/>
              </w:rPr>
              <w:t>Prs</w:t>
            </w:r>
            <w:proofErr w:type="spellEnd"/>
            <w:r w:rsidRPr="00FB6D99">
              <w:rPr>
                <w:color w:val="auto"/>
                <w:sz w:val="20"/>
                <w:szCs w:val="20"/>
                <w:lang w:val="en-US"/>
              </w:rPr>
              <w:t>, 4GE+1 FE.3DES/AES</w:t>
            </w:r>
          </w:p>
        </w:tc>
      </w:tr>
      <w:tr w:rsidR="00FB6D99" w:rsidRPr="00507DA4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JMX1323L0V9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ASA5520-BUN-K9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CON-SNT-AS2BIINK9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spacing w:line="202" w:lineRule="exact"/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 xml:space="preserve">SMARTNET 8X5XNBD ASA5520 w/300 VPN </w:t>
            </w:r>
            <w:proofErr w:type="spellStart"/>
            <w:r w:rsidRPr="00FB6D99">
              <w:rPr>
                <w:color w:val="auto"/>
                <w:sz w:val="20"/>
                <w:szCs w:val="20"/>
                <w:lang w:val="en-US"/>
              </w:rPr>
              <w:t>Prs</w:t>
            </w:r>
            <w:proofErr w:type="spellEnd"/>
            <w:r w:rsidRPr="00FB6D99">
              <w:rPr>
                <w:color w:val="auto"/>
                <w:sz w:val="20"/>
                <w:szCs w:val="20"/>
                <w:lang w:val="en-US"/>
              </w:rPr>
              <w:t>, 4GE+1 FE.3DES/AES</w:t>
            </w:r>
          </w:p>
        </w:tc>
      </w:tr>
      <w:tr w:rsidR="00FB6D99" w:rsidRPr="00507DA4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FOC1319V1AB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WS-C2960G-24TC-L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CON-SNT-C2960G2C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>SMARTNET 8X5XNBD Catalyst 2960 24 10/100/1000, 4 T/SFP</w:t>
            </w:r>
          </w:p>
        </w:tc>
      </w:tr>
      <w:tr w:rsidR="00FB6D99" w:rsidRPr="00507DA4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FOC1313V3HK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WS-C2960G-24TC-L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CON-SNT-C2960G2C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>SMARTNET 8X5XNBD Catalyst 2960 24 10/100/1000, 4 T/SFP</w:t>
            </w:r>
          </w:p>
        </w:tc>
      </w:tr>
      <w:tr w:rsidR="00FB6D99" w:rsidRPr="00507DA4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FCZ114872YC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CISC03845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CON-SNT-3 845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>SMARTNET 8X5XNBD 3845 w/AC PWR,2GE,1S</w:t>
            </w:r>
          </w:p>
        </w:tc>
      </w:tr>
      <w:tr w:rsidR="00FB6D99" w:rsidRPr="00507DA4" w:rsidTr="00FB6D99">
        <w:trPr>
          <w:trHeight w:val="70"/>
        </w:trPr>
        <w:tc>
          <w:tcPr>
            <w:tcW w:w="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6D99" w:rsidRPr="00F959D6" w:rsidRDefault="00FB6D99" w:rsidP="00FB6D99">
            <w:pPr>
              <w:rPr>
                <w:sz w:val="20"/>
                <w:szCs w:val="20"/>
              </w:rPr>
            </w:pPr>
            <w:r w:rsidRPr="00F959D6">
              <w:rPr>
                <w:sz w:val="20"/>
                <w:szCs w:val="20"/>
              </w:rPr>
              <w:t>FCZ1149703T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CISC03845</w:t>
            </w: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D99" w:rsidRPr="00FB6D99" w:rsidRDefault="00FB6D99" w:rsidP="00FB6D99">
            <w:pPr>
              <w:jc w:val="left"/>
              <w:rPr>
                <w:color w:val="auto"/>
                <w:sz w:val="20"/>
                <w:szCs w:val="20"/>
              </w:rPr>
            </w:pPr>
            <w:r w:rsidRPr="00FB6D99">
              <w:rPr>
                <w:color w:val="auto"/>
                <w:sz w:val="20"/>
                <w:szCs w:val="20"/>
              </w:rPr>
              <w:t>CON-SNT-3 845</w:t>
            </w:r>
          </w:p>
        </w:tc>
        <w:tc>
          <w:tcPr>
            <w:tcW w:w="21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6D99" w:rsidRPr="00FB6D99" w:rsidRDefault="00FB6D99" w:rsidP="00FB6D99">
            <w:pPr>
              <w:ind w:left="40"/>
              <w:jc w:val="left"/>
              <w:rPr>
                <w:color w:val="auto"/>
                <w:sz w:val="20"/>
                <w:szCs w:val="20"/>
                <w:lang w:val="en-US"/>
              </w:rPr>
            </w:pPr>
            <w:r w:rsidRPr="00FB6D99">
              <w:rPr>
                <w:color w:val="auto"/>
                <w:sz w:val="20"/>
                <w:szCs w:val="20"/>
                <w:lang w:val="en-US"/>
              </w:rPr>
              <w:t>SMARTNET 8X5XNBD 3845 w/AC PWR,2GE,1S</w:t>
            </w:r>
          </w:p>
        </w:tc>
      </w:tr>
    </w:tbl>
    <w:p w:rsidR="00710601" w:rsidRPr="00FB6D99" w:rsidRDefault="00710601" w:rsidP="00C9139A">
      <w:pPr>
        <w:rPr>
          <w:lang w:val="en-US"/>
        </w:rPr>
      </w:pPr>
    </w:p>
    <w:sectPr w:rsidR="00710601" w:rsidRPr="00FB6D99" w:rsidSect="00CF62EE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2F1" w:rsidRDefault="00AF72F1" w:rsidP="00475FA5">
      <w:r>
        <w:separator/>
      </w:r>
    </w:p>
  </w:endnote>
  <w:endnote w:type="continuationSeparator" w:id="0">
    <w:p w:rsidR="00AF72F1" w:rsidRDefault="00AF72F1" w:rsidP="00475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6136847"/>
      <w:docPartObj>
        <w:docPartGallery w:val="Page Numbers (Bottom of Page)"/>
        <w:docPartUnique/>
      </w:docPartObj>
    </w:sdtPr>
    <w:sdtContent>
      <w:p w:rsidR="00845833" w:rsidRDefault="00680F48" w:rsidP="00475FA5">
        <w:pPr>
          <w:pStyle w:val="a8"/>
          <w:jc w:val="center"/>
        </w:pPr>
        <w:r>
          <w:fldChar w:fldCharType="begin"/>
        </w:r>
        <w:r w:rsidR="00845833">
          <w:instrText>PAGE   \* MERGEFORMAT</w:instrText>
        </w:r>
        <w:r>
          <w:fldChar w:fldCharType="separate"/>
        </w:r>
        <w:r w:rsidR="00507DA4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2F1" w:rsidRDefault="00AF72F1" w:rsidP="00475FA5">
      <w:r>
        <w:separator/>
      </w:r>
    </w:p>
  </w:footnote>
  <w:footnote w:type="continuationSeparator" w:id="0">
    <w:p w:rsidR="00AF72F1" w:rsidRDefault="00AF72F1" w:rsidP="00475F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6830"/>
    <w:multiLevelType w:val="hybridMultilevel"/>
    <w:tmpl w:val="8B0A8A3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6932AE"/>
    <w:multiLevelType w:val="hybridMultilevel"/>
    <w:tmpl w:val="E6225E8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679DC"/>
    <w:multiLevelType w:val="hybridMultilevel"/>
    <w:tmpl w:val="9C5E3EBC"/>
    <w:lvl w:ilvl="0" w:tplc="DA5A36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A6595C"/>
    <w:multiLevelType w:val="hybridMultilevel"/>
    <w:tmpl w:val="B350A3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0907E2"/>
    <w:multiLevelType w:val="hybridMultilevel"/>
    <w:tmpl w:val="5732854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8B1E1D"/>
    <w:multiLevelType w:val="hybridMultilevel"/>
    <w:tmpl w:val="DE30799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853109"/>
    <w:multiLevelType w:val="hybridMultilevel"/>
    <w:tmpl w:val="DCC05D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42CC7"/>
    <w:multiLevelType w:val="hybridMultilevel"/>
    <w:tmpl w:val="2F1837D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8241E"/>
    <w:multiLevelType w:val="hybridMultilevel"/>
    <w:tmpl w:val="A92C99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4782C77"/>
    <w:multiLevelType w:val="hybridMultilevel"/>
    <w:tmpl w:val="379EF21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F965D7"/>
    <w:multiLevelType w:val="hybridMultilevel"/>
    <w:tmpl w:val="6E7E376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2C7AE2"/>
    <w:multiLevelType w:val="hybridMultilevel"/>
    <w:tmpl w:val="2A28A562"/>
    <w:lvl w:ilvl="0" w:tplc="DA5A3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DC41A7"/>
    <w:multiLevelType w:val="hybridMultilevel"/>
    <w:tmpl w:val="E3F60AE2"/>
    <w:lvl w:ilvl="0" w:tplc="DA5A3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E7335D"/>
    <w:multiLevelType w:val="hybridMultilevel"/>
    <w:tmpl w:val="7284CD2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520FE8"/>
    <w:multiLevelType w:val="hybridMultilevel"/>
    <w:tmpl w:val="E7A2EE84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54595D"/>
    <w:multiLevelType w:val="hybridMultilevel"/>
    <w:tmpl w:val="38D0175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421C1B"/>
    <w:multiLevelType w:val="hybridMultilevel"/>
    <w:tmpl w:val="B72E0096"/>
    <w:lvl w:ilvl="0" w:tplc="DA5A36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CE07BC9"/>
    <w:multiLevelType w:val="hybridMultilevel"/>
    <w:tmpl w:val="5C62B0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EA70BC"/>
    <w:multiLevelType w:val="hybridMultilevel"/>
    <w:tmpl w:val="353EDE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EA70CA"/>
    <w:multiLevelType w:val="hybridMultilevel"/>
    <w:tmpl w:val="85E05E1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C809A9"/>
    <w:multiLevelType w:val="hybridMultilevel"/>
    <w:tmpl w:val="88FA56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20356D"/>
    <w:multiLevelType w:val="hybridMultilevel"/>
    <w:tmpl w:val="893EA06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EB2515"/>
    <w:multiLevelType w:val="hybridMultilevel"/>
    <w:tmpl w:val="91C6DD6A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5118CA"/>
    <w:multiLevelType w:val="hybridMultilevel"/>
    <w:tmpl w:val="7F460E8C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865EFD"/>
    <w:multiLevelType w:val="hybridMultilevel"/>
    <w:tmpl w:val="9A7ADC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BBC649B"/>
    <w:multiLevelType w:val="hybridMultilevel"/>
    <w:tmpl w:val="A6CC6766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60713D"/>
    <w:multiLevelType w:val="hybridMultilevel"/>
    <w:tmpl w:val="224C26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5A2F63"/>
    <w:multiLevelType w:val="hybridMultilevel"/>
    <w:tmpl w:val="363026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283596A"/>
    <w:multiLevelType w:val="hybridMultilevel"/>
    <w:tmpl w:val="2714964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7B0E78"/>
    <w:multiLevelType w:val="hybridMultilevel"/>
    <w:tmpl w:val="A82AD5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BFD7AEA"/>
    <w:multiLevelType w:val="hybridMultilevel"/>
    <w:tmpl w:val="8CCC046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D77EB0"/>
    <w:multiLevelType w:val="hybridMultilevel"/>
    <w:tmpl w:val="0590AE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5"/>
  </w:num>
  <w:num w:numId="4">
    <w:abstractNumId w:val="25"/>
  </w:num>
  <w:num w:numId="5">
    <w:abstractNumId w:val="4"/>
  </w:num>
  <w:num w:numId="6">
    <w:abstractNumId w:val="14"/>
  </w:num>
  <w:num w:numId="7">
    <w:abstractNumId w:val="9"/>
  </w:num>
  <w:num w:numId="8">
    <w:abstractNumId w:val="28"/>
  </w:num>
  <w:num w:numId="9">
    <w:abstractNumId w:val="21"/>
  </w:num>
  <w:num w:numId="10">
    <w:abstractNumId w:val="10"/>
  </w:num>
  <w:num w:numId="11">
    <w:abstractNumId w:val="15"/>
  </w:num>
  <w:num w:numId="12">
    <w:abstractNumId w:val="30"/>
  </w:num>
  <w:num w:numId="13">
    <w:abstractNumId w:val="6"/>
  </w:num>
  <w:num w:numId="14">
    <w:abstractNumId w:val="1"/>
  </w:num>
  <w:num w:numId="15">
    <w:abstractNumId w:val="23"/>
  </w:num>
  <w:num w:numId="16">
    <w:abstractNumId w:val="0"/>
  </w:num>
  <w:num w:numId="17">
    <w:abstractNumId w:val="13"/>
  </w:num>
  <w:num w:numId="18">
    <w:abstractNumId w:val="18"/>
  </w:num>
  <w:num w:numId="19">
    <w:abstractNumId w:val="22"/>
  </w:num>
  <w:num w:numId="20">
    <w:abstractNumId w:val="26"/>
  </w:num>
  <w:num w:numId="21">
    <w:abstractNumId w:val="17"/>
  </w:num>
  <w:num w:numId="22">
    <w:abstractNumId w:val="8"/>
  </w:num>
  <w:num w:numId="23">
    <w:abstractNumId w:val="31"/>
  </w:num>
  <w:num w:numId="24">
    <w:abstractNumId w:val="27"/>
  </w:num>
  <w:num w:numId="25">
    <w:abstractNumId w:val="24"/>
  </w:num>
  <w:num w:numId="26">
    <w:abstractNumId w:val="3"/>
  </w:num>
  <w:num w:numId="27">
    <w:abstractNumId w:val="29"/>
  </w:num>
  <w:num w:numId="28">
    <w:abstractNumId w:val="16"/>
  </w:num>
  <w:num w:numId="29">
    <w:abstractNumId w:val="11"/>
  </w:num>
  <w:num w:numId="30">
    <w:abstractNumId w:val="12"/>
  </w:num>
  <w:num w:numId="31">
    <w:abstractNumId w:val="2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A80B90"/>
    <w:rsid w:val="0010423D"/>
    <w:rsid w:val="00134020"/>
    <w:rsid w:val="001B3979"/>
    <w:rsid w:val="002204DF"/>
    <w:rsid w:val="00234FC6"/>
    <w:rsid w:val="00295935"/>
    <w:rsid w:val="002A2CEC"/>
    <w:rsid w:val="002C6CAC"/>
    <w:rsid w:val="002D5813"/>
    <w:rsid w:val="002E2B4C"/>
    <w:rsid w:val="002E5F03"/>
    <w:rsid w:val="00313CC0"/>
    <w:rsid w:val="00315810"/>
    <w:rsid w:val="00375660"/>
    <w:rsid w:val="00381112"/>
    <w:rsid w:val="00390FEF"/>
    <w:rsid w:val="00475FA5"/>
    <w:rsid w:val="004A6446"/>
    <w:rsid w:val="00507DA4"/>
    <w:rsid w:val="00520B40"/>
    <w:rsid w:val="005761B9"/>
    <w:rsid w:val="00584D89"/>
    <w:rsid w:val="00624EDA"/>
    <w:rsid w:val="00656638"/>
    <w:rsid w:val="00680F48"/>
    <w:rsid w:val="006838B7"/>
    <w:rsid w:val="006C12B4"/>
    <w:rsid w:val="00710601"/>
    <w:rsid w:val="007C0C03"/>
    <w:rsid w:val="0084554C"/>
    <w:rsid w:val="00845833"/>
    <w:rsid w:val="0089794D"/>
    <w:rsid w:val="008A012F"/>
    <w:rsid w:val="00975619"/>
    <w:rsid w:val="00A80B90"/>
    <w:rsid w:val="00A9516E"/>
    <w:rsid w:val="00AB007C"/>
    <w:rsid w:val="00AF72F1"/>
    <w:rsid w:val="00B35544"/>
    <w:rsid w:val="00C11C72"/>
    <w:rsid w:val="00C23FCA"/>
    <w:rsid w:val="00C4174F"/>
    <w:rsid w:val="00C6598C"/>
    <w:rsid w:val="00C66EB0"/>
    <w:rsid w:val="00C86370"/>
    <w:rsid w:val="00C9139A"/>
    <w:rsid w:val="00CB1CC0"/>
    <w:rsid w:val="00CD7C64"/>
    <w:rsid w:val="00CF62EE"/>
    <w:rsid w:val="00D63003"/>
    <w:rsid w:val="00DC2B36"/>
    <w:rsid w:val="00DE4BF8"/>
    <w:rsid w:val="00EA6600"/>
    <w:rsid w:val="00ED679C"/>
    <w:rsid w:val="00F22EAA"/>
    <w:rsid w:val="00F272BE"/>
    <w:rsid w:val="00FB6D99"/>
    <w:rsid w:val="00FE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E4BF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4BF8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c">
    <w:name w:val="Table Grid"/>
    <w:basedOn w:val="a1"/>
    <w:uiPriority w:val="39"/>
    <w:rsid w:val="00710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Основной текст (7)_"/>
    <w:basedOn w:val="a0"/>
    <w:link w:val="70"/>
    <w:rsid w:val="00710601"/>
    <w:rPr>
      <w:rFonts w:ascii="Times New Roman" w:eastAsia="Times New Roman" w:hAnsi="Times New Roman"/>
      <w:sz w:val="17"/>
      <w:szCs w:val="1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10601"/>
    <w:pPr>
      <w:shd w:val="clear" w:color="auto" w:fill="FFFFFF"/>
      <w:spacing w:line="0" w:lineRule="atLeast"/>
      <w:jc w:val="left"/>
    </w:pPr>
    <w:rPr>
      <w:rFonts w:cstheme="minorBidi"/>
      <w:color w:val="auto"/>
      <w:sz w:val="17"/>
      <w:szCs w:val="1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sco.com/openf/openproj.s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itmail@ten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sco.com/go/f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945B0-50A9-4B5D-9848-2479CB9A2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1784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Кудрявцев Дмитрий Святославович</dc:creator>
  <cp:lastModifiedBy>Администратор</cp:lastModifiedBy>
  <cp:revision>8</cp:revision>
  <cp:lastPrinted>2014-05-26T07:44:00Z</cp:lastPrinted>
  <dcterms:created xsi:type="dcterms:W3CDTF">2014-05-23T05:55:00Z</dcterms:created>
  <dcterms:modified xsi:type="dcterms:W3CDTF">2014-05-30T07:41:00Z</dcterms:modified>
</cp:coreProperties>
</file>