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151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R021549-2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ОКР по теме: «Применение мембранных технологий в условиях переменного асимметр</w:t>
      </w:r>
      <w:r>
        <w:rPr>
          <w:rFonts w:eastAsia="Times New Roman"/>
          <w:sz w:val="28"/>
          <w:szCs w:val="28"/>
        </w:rPr>
        <w:t>ичного тока».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 w:rsidP="00B615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B6151A" w:rsidP="00B6151A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6151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6151A" w:rsidP="00B6151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ОКР по теме: «Применение мембранных технологий в условия</w:t>
      </w:r>
      <w:r>
        <w:t>х переменного асимметричного тока»</w:t>
      </w:r>
      <w:r>
        <w:t xml:space="preserve">. </w:t>
      </w:r>
    </w:p>
    <w:p w:rsidR="00000000" w:rsidRDefault="00B6151A" w:rsidP="00B6151A">
      <w:pPr>
        <w:pStyle w:val="a3"/>
        <w:jc w:val="both"/>
      </w:pPr>
      <w:r>
        <w:t xml:space="preserve">Начальная (максимальная) цена договора: 2 000 000.00 российский рубль (два миллиона рублей 00 копеек) включая НДС. </w:t>
      </w:r>
    </w:p>
    <w:p w:rsidR="00000000" w:rsidRDefault="00B6151A" w:rsidP="00B6151A">
      <w:pPr>
        <w:pStyle w:val="a3"/>
        <w:jc w:val="both"/>
      </w:pPr>
      <w:r>
        <w:t>Срок исполнения договора: с момента заключения договора до 31.12.2013 года</w:t>
      </w:r>
      <w:r>
        <w:t xml:space="preserve">. </w:t>
      </w:r>
    </w:p>
    <w:p w:rsidR="00000000" w:rsidRDefault="00B6151A" w:rsidP="00B6151A">
      <w:pPr>
        <w:pStyle w:val="a3"/>
        <w:jc w:val="both"/>
      </w:pPr>
      <w:r>
        <w:t>Извещение о проведении з</w:t>
      </w:r>
      <w:r>
        <w:t xml:space="preserve">апроса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№130730/0506/521,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№R021549. </w:t>
      </w:r>
    </w:p>
    <w:p w:rsidR="00000000" w:rsidRDefault="00B6151A" w:rsidP="00B6151A">
      <w:pPr>
        <w:pStyle w:val="a3"/>
        <w:jc w:val="both"/>
      </w:pPr>
      <w:r>
        <w:t>Заседание закупочной комиссии проводится в очной форме в 13:30:00 (время мо</w:t>
      </w:r>
      <w:r>
        <w:t xml:space="preserve">сковское) «12»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B6151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4"/>
        <w:gridCol w:w="736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B6151A" w:rsidRDefault="00B6151A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B6151A">
      <w:pPr>
        <w:pStyle w:val="a3"/>
      </w:pPr>
      <w:r>
        <w:t>Заседание проводится в присутствии 2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B6151A" w:rsidP="00B6151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«12» августа 2013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8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808"/>
        <w:gridCol w:w="4164"/>
      </w:tblGrid>
      <w:tr w:rsidR="00000000" w:rsidTr="00B61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</w:t>
            </w:r>
            <w:r>
              <w:rPr>
                <w:rFonts w:eastAsia="Times New Roman"/>
                <w:b/>
                <w:bCs/>
              </w:rPr>
              <w:lastRenderedPageBreak/>
              <w:t xml:space="preserve">предложений 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 w:rsidTr="00B61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7455_R021549 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7018007264</w:t>
            </w:r>
            <w:r>
              <w:rPr>
                <w:rFonts w:eastAsia="Times New Roman"/>
              </w:rPr>
              <w:br/>
              <w:t>Юридический адрес: 634050, Россия, Томская,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Ленина, 30</w:t>
            </w:r>
            <w:r>
              <w:rPr>
                <w:rFonts w:eastAsia="Times New Roman"/>
              </w:rPr>
              <w:br/>
              <w:t xml:space="preserve">Фактический адрес: 634050, Россия, Томская, г.Томск, Ленина, 30 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2 000 000.00 (два миллиона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Федер</w:t>
            </w:r>
            <w:r>
              <w:rPr>
                <w:rFonts w:eastAsia="Times New Roman"/>
              </w:rPr>
              <w:t>альное государственное бюджетное образовательное учреждение высшего профессионального образования «Национальный исследовательский Томский политехнический университет»</w:t>
            </w:r>
          </w:p>
        </w:tc>
      </w:tr>
    </w:tbl>
    <w:p w:rsidR="00000000" w:rsidRDefault="00B6151A" w:rsidP="00B6151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стадии</w:t>
      </w:r>
      <w:r>
        <w:rPr>
          <w:rFonts w:eastAsia="Times New Roman"/>
        </w:rPr>
        <w:t xml:space="preserve"> закупочной комиссией были приняты следующие решения: </w:t>
      </w:r>
    </w:p>
    <w:p w:rsidR="00000000" w:rsidRDefault="00B6151A" w:rsidP="00B6151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</w:t>
      </w:r>
      <w:r>
        <w:rPr>
          <w:rFonts w:eastAsia="Times New Roman"/>
        </w:rPr>
        <w:t xml:space="preserve">ений, отвечающие требованиям документации по запросу предложений: </w:t>
      </w:r>
    </w:p>
    <w:p w:rsidR="00000000" w:rsidRDefault="00B6151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</w:r>
      <w:r>
        <w:rPr>
          <w:rFonts w:eastAsia="Times New Roman"/>
        </w:rPr>
        <w:br/>
        <w:t xml:space="preserve">Основная заявка: </w:t>
      </w:r>
      <w:r>
        <w:rPr>
          <w:rFonts w:eastAsia="Times New Roman"/>
        </w:rPr>
        <w:t xml:space="preserve">ФГБОУ ВПО НИ ТПУ </w:t>
      </w:r>
    </w:p>
    <w:p w:rsidR="00000000" w:rsidRDefault="00B6151A" w:rsidP="00B6151A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</w:t>
      </w:r>
      <w:r>
        <w:t xml:space="preserve">апрос предложений признан несостоявшимся. </w:t>
      </w:r>
    </w:p>
    <w:p w:rsidR="00000000" w:rsidRDefault="00B6151A" w:rsidP="00B6151A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</w:t>
      </w:r>
      <w:r>
        <w:t>Заказчику</w:t>
      </w:r>
      <w:r>
        <w:t xml:space="preserve"> Открытое акционерное общество «Сибирский химический комбинат» </w:t>
      </w:r>
      <w:r>
        <w:t>заключить</w:t>
      </w:r>
      <w:r>
        <w:t xml:space="preserve"> договор</w:t>
      </w:r>
      <w:r>
        <w:t xml:space="preserve"> с участником запроса предложений Федеральное государственное бюджетное образовательное учреждение</w:t>
      </w:r>
      <w:r>
        <w:t xml:space="preserve"> высшего профессионального образования "Национальный исследовательский Томский политехнический университет" на условиях, указанных в заявке на участие в запросе предложений. </w:t>
      </w:r>
    </w:p>
    <w:p w:rsidR="00000000" w:rsidRDefault="00B6151A" w:rsidP="00B6151A">
      <w:pPr>
        <w:pStyle w:val="a3"/>
        <w:ind w:firstLine="708"/>
        <w:jc w:val="both"/>
      </w:pPr>
      <w:proofErr w:type="gramStart"/>
      <w:r>
        <w:t>В случае принятия Открытое акционерное общество «Сибирский химический комбинат» р</w:t>
      </w:r>
      <w:r>
        <w:t>ешения о заключении договора с 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 рекомендовать Открытое акционерное общество «Сибирски</w:t>
      </w:r>
      <w:r>
        <w:t>й химический комбинат» провести с 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 преддоговорные переговоры.</w:t>
      </w:r>
      <w:r>
        <w:t xml:space="preserve"> </w:t>
      </w:r>
      <w:proofErr w:type="gramEnd"/>
    </w:p>
    <w:p w:rsidR="00000000" w:rsidRDefault="00B6151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0"/>
        <w:gridCol w:w="6211"/>
        <w:gridCol w:w="165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6151A">
            <w:pPr>
              <w:rPr>
                <w:rFonts w:eastAsia="Times New Roman"/>
              </w:rPr>
            </w:pPr>
          </w:p>
        </w:tc>
      </w:tr>
    </w:tbl>
    <w:p w:rsidR="00000000" w:rsidRDefault="00B6151A">
      <w:pPr>
        <w:rPr>
          <w:rFonts w:eastAsia="Times New Roman"/>
        </w:rPr>
      </w:pPr>
    </w:p>
    <w:sectPr w:rsidR="00000000" w:rsidSect="00B6151A">
      <w:pgSz w:w="11906" w:h="16838"/>
      <w:pgMar w:top="567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6AF"/>
    <w:multiLevelType w:val="multilevel"/>
    <w:tmpl w:val="A7EED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6151A"/>
    <w:rsid w:val="00B6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3005065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2013-08-14T06:34:00Z</dcterms:created>
  <dcterms:modified xsi:type="dcterms:W3CDTF">2013-08-14T06:34:00Z</dcterms:modified>
</cp:coreProperties>
</file>