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378" w:rsidRPr="00B15378" w:rsidRDefault="00B153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153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Том 2 «Техническая часть»</w:t>
      </w:r>
    </w:p>
    <w:p w:rsidR="00EC6764" w:rsidRPr="00B15378" w:rsidRDefault="00B153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3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ПЕРЕЧЕНЬ ТОВАРОВ И ОБЩИХ ТРЕБОВАНИЙ</w:t>
      </w:r>
    </w:p>
    <w:p w:rsidR="00EC6764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3118"/>
        <w:gridCol w:w="2410"/>
        <w:gridCol w:w="1134"/>
        <w:gridCol w:w="1276"/>
        <w:gridCol w:w="1417"/>
        <w:gridCol w:w="1276"/>
        <w:gridCol w:w="1134"/>
        <w:gridCol w:w="1559"/>
      </w:tblGrid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Основные технические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характеристики товара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Комплектность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чество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поставки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гарантий  и гарантийный срок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DOUBLE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эквивалент.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+, А4, 500 листов в пачке, плотность 80г/м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белизна 175%, яркость 110%, толщина 110 мкм, обладает высокой непрозрачностью и жесткостью для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двухстороннего копирования. Пачки и коробки имеют антистатическую полиэтиленовую влагостойкую упаковку. Подходит для любой копировально-множительной технике и печатающим устройствам.</w:t>
            </w:r>
          </w:p>
          <w:p w:rsidR="00EC6764" w:rsidRDefault="00EC6764">
            <w:pPr>
              <w:tabs>
                <w:tab w:val="left" w:pos="34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C6764" w:rsidRDefault="00EC67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C6764" w:rsidRDefault="00EC67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C6764" w:rsidRDefault="00EC67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C6764" w:rsidRDefault="00EC67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3100 пачек      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поставка 3100 пачек      ч-з 30дней после первой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DOUBLE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эквивалент.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+, А3, 500 листов в пачке, плотность 80г/м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белизна 175%, яркость 110%, толщина 110 мкм, обладает высокой непрозрачностью 94%  и жесткостью для двухстороннего копирования. Пачки и коробки имеют антистатическую полиэтиленовую влагостойкую упаковку. Подходит для любой копировально-множительной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техни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ке и печатающим устройствам.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HEWLETT-PACKARD HOME&amp;OFFICE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эквивалент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А4, 500 листов в пачке,80г/м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белизна 146, яркость 94. Подходит для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/б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лазерных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принтеров, для струйных принтеров и копиров.</w:t>
            </w:r>
          </w:p>
          <w:p w:rsidR="00EC6764" w:rsidRDefault="00EC67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225 пачек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поставка 225 пачек – ч-з 30дней после первой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Ватман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 «Гознак»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Формат листа: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(610*860 мм)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Цвет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белый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Плотность – 200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EC6764" w:rsidRDefault="00EC67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EC67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договора</w:t>
            </w:r>
          </w:p>
          <w:p w:rsidR="00EC6764" w:rsidRDefault="00EC67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 чертежная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 «Гознак»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А3, 200г/м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100л листов в пачке.</w:t>
            </w:r>
          </w:p>
          <w:p w:rsidR="00EC6764" w:rsidRDefault="00EC67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  <w:p w:rsidR="00EC6764" w:rsidRDefault="00EC676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25 пачек 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поставка 25 пачек  – ч-з 30дней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после первой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 чертежная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 «Гознак»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А4, 200г/м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125л листов в пачке.</w:t>
            </w:r>
          </w:p>
          <w:p w:rsidR="00EC6764" w:rsidRDefault="00EC67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25 пачек 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поставка 25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пачек  ч-з 30дней после первой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Xerox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Colotech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Plus</w:t>
            </w: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Формат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Плотность – 90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 л. в пачке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11 пачек 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поставка 11 пачек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ч-з 30дней после первой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Xerox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Colotech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Plus</w:t>
            </w: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Формат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Плотность – 280гр/м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- глянцевое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 л. в пачке</w:t>
            </w:r>
          </w:p>
          <w:p w:rsidR="00EC6764" w:rsidRDefault="00EC67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IQ COLOR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30(голубой) или эквивалент.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80 г/м2., 500л.</w:t>
            </w:r>
          </w:p>
          <w:p w:rsidR="00EC6764" w:rsidRDefault="00EC67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EC67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IQ COLOR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 (желтый)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 эквивалент.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80 г/м2., 500л.</w:t>
            </w:r>
          </w:p>
          <w:p w:rsidR="00EC6764" w:rsidRDefault="00EC67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IQ COLOR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174 (розовый) или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эквивалент.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80 г/м2., 500л.</w:t>
            </w:r>
          </w:p>
          <w:p w:rsidR="00EC6764" w:rsidRDefault="00EC67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IQ COLOR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 (светло-зеленый) или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эквивалент.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80 г/м2., 500л.</w:t>
            </w:r>
          </w:p>
          <w:p w:rsidR="00EC6764" w:rsidRDefault="00EC67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 термочувствительная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 – 210 мм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Втулка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12 мм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Длинна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намотки – 30 м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Плотность – 55 г/м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договора</w:t>
            </w:r>
          </w:p>
          <w:p w:rsidR="00EC6764" w:rsidRDefault="00EC67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Салфетка ажурная – белая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 – 36 см.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пищевой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жиростойкой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бумаги, с ярко выраженным тиснением, однослойная.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Салфетка ажурная – белая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 – 28 см.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пищевой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жиростойкой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бумаги, с ярко выраженным тиснением, однослойная.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Салфетка ажурная – белая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 – 20 см.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пищевой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жиростойкой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бумаги, с ярко выраженным тиснением, однослойная.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Салфетка ажурная – белая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 – 15 см.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пищевой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жиростойкой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бумаги, с ярко выраженным тиснением, однослойная.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Салфетка ажурная – белая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Диаметр – 12 см.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Изготовлена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пищевой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жиростойкой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бумаги, с ярко выраженным тиснением, однослойная.</w:t>
            </w:r>
          </w:p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250шт/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Термолента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кассовая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Чековая лента для кассового аппарата, 57х30х12, произведена из термобумаги, упакована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термоусадочную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пленку, внутренняя и наружная намотка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термоактивного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слоя.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Термолента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кассовая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Чековая лента для кассового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аппара-та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44х30х12, произведена из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-бумаги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упакована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термоусадочную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пленку, внутренняя и наружная намотка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термоактивного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слоя.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Белые бумажные 25х25 см, 100шт/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., однослойные.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поставка</w:t>
            </w:r>
          </w:p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1350 пачек       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поставка 1350         ч-з 30дней после первой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Салфетки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LOTUS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Белые бумажные 24х24 см, 400шт/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однослойные.</w:t>
            </w:r>
          </w:p>
          <w:p w:rsidR="00EC6764" w:rsidRDefault="00EC67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EC67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–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EC67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Полотенце бумажное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TORK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эквивалент.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Листовые полотенца двухслойные, с С-укладкой, стандартного качества, цвет – натуральный белый, 120 листов в пачке, размеры пачки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95х240х120мм. Быстро и эффективно высушивают руки.</w:t>
            </w:r>
          </w:p>
          <w:p w:rsidR="00EC6764" w:rsidRDefault="00EC67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пачка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10 000     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поставка 10 000      ч-з 30дней после первой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Полотенце бумажное</w:t>
            </w:r>
          </w:p>
          <w:p w:rsidR="00EC6764" w:rsidRDefault="00EC67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Lotus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Family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Kitchen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эквивалент.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Рулонные полотенца для рук, двухслойные,  22х25см, цвет – белый.</w:t>
            </w:r>
          </w:p>
          <w:p w:rsidR="00EC6764" w:rsidRDefault="00EC67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EC67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1350        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поставка 1350         ч-з 30дней после первой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Мешки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Бумажные, четырехслойные,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50х100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1050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поставка 1050         ч-з 30дней после первой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EC676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Туалетная бумага </w:t>
            </w:r>
          </w:p>
          <w:p w:rsidR="00EC6764" w:rsidRDefault="00B15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 «Мягкий знак» или эквивалент.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764" w:rsidRDefault="00B1537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перфорацией, тиснением, 1 слой, 54м.</w:t>
            </w:r>
          </w:p>
          <w:p w:rsidR="00EC6764" w:rsidRDefault="00EC67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764" w:rsidRDefault="00EC67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EC676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-108" w:right="3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Default="00EC6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поставка 8450         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14 дней после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договора</w:t>
            </w:r>
          </w:p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поставка 8450         ч-з 30дней после первой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764" w:rsidRDefault="00B15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</w:tbl>
    <w:p w:rsidR="00EC6764" w:rsidRDefault="00EC67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EC6764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EC6764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6764" w:rsidRPr="00B15378" w:rsidRDefault="00B153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3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СВЕДЕНИЯ О НОВИЗНЕ</w:t>
      </w:r>
    </w:p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C6764" w:rsidRPr="00B153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Pr="00B15378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Бумажная продукция должны быть</w:t>
            </w:r>
            <w:r w:rsidRPr="00B15378">
              <w:rPr>
                <w:rFonts w:ascii="Times New Roman" w:hAnsi="Times New Roman" w:cs="Times New Roman"/>
                <w:sz w:val="24"/>
                <w:szCs w:val="24"/>
              </w:rPr>
              <w:t xml:space="preserve"> новой, не бывшими в использовании, не являться выставочным образцом.</w:t>
            </w:r>
          </w:p>
        </w:tc>
      </w:tr>
    </w:tbl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6764" w:rsidRPr="00B15378" w:rsidRDefault="00B153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3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ТРЕБОВАНИЯ К МАРКИРОВКЕ</w:t>
      </w:r>
    </w:p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C6764" w:rsidRPr="00B1537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Pr="00B15378" w:rsidRDefault="00B15378">
            <w:pPr>
              <w:tabs>
                <w:tab w:val="left" w:pos="0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Маркировка на упаковках с папками должна содержать информацию, характеризующую упакованную продукцию:</w:t>
            </w:r>
          </w:p>
          <w:p w:rsidR="00EC6764" w:rsidRPr="00B15378" w:rsidRDefault="00B15378">
            <w:pPr>
              <w:tabs>
                <w:tab w:val="left" w:pos="311"/>
                <w:tab w:val="left" w:pos="909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наименование продукции;</w:t>
            </w:r>
          </w:p>
          <w:p w:rsidR="00EC6764" w:rsidRPr="00B15378" w:rsidRDefault="00B15378">
            <w:pPr>
              <w:tabs>
                <w:tab w:val="left" w:pos="311"/>
                <w:tab w:val="left" w:pos="909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кол-во штук в упако</w:t>
            </w:r>
            <w:r w:rsidRPr="00B15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вке</w:t>
            </w:r>
          </w:p>
        </w:tc>
      </w:tr>
    </w:tbl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6764" w:rsidRPr="00B15378" w:rsidRDefault="00B153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3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ТРЕБОВАНИЯ К УПАКОВКЕ</w:t>
      </w:r>
    </w:p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C6764" w:rsidRPr="00B1537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Pr="00B15378" w:rsidRDefault="00B153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B15378">
              <w:rPr>
                <w:rFonts w:ascii="Times New Roman" w:hAnsi="Times New Roman" w:cs="Times New Roman"/>
                <w:sz w:val="24"/>
                <w:szCs w:val="24"/>
              </w:rPr>
              <w:t>Должен быть упакован в упаковочный материал, предназначенный для транспортировки продукции.</w:t>
            </w:r>
          </w:p>
        </w:tc>
      </w:tr>
    </w:tbl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6764" w:rsidRPr="00B15378" w:rsidRDefault="00B153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3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ПО ПРАВИЛАМ СДАЧИ И ПРИЕМКИ</w:t>
      </w:r>
    </w:p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C6764" w:rsidRPr="00B153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Pr="00B15378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EC6764" w:rsidRPr="00B153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Pr="00B15378" w:rsidRDefault="00B153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5.1.1</w:t>
            </w:r>
            <w:r w:rsidRPr="00B1537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  Товар поставляется в адрес ФГУП НИТИ </w:t>
            </w:r>
            <w:proofErr w:type="spellStart"/>
            <w:r w:rsidRPr="00B1537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им.А.П.Александрова</w:t>
            </w:r>
            <w:proofErr w:type="spellEnd"/>
          </w:p>
          <w:p w:rsidR="00EC6764" w:rsidRPr="00B15378" w:rsidRDefault="00B153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5.1.2   Приемка продукции должна сопровождаться документом, который должен содержать следующие реквизиты:</w:t>
            </w:r>
          </w:p>
          <w:p w:rsidR="00EC6764" w:rsidRPr="00B15378" w:rsidRDefault="00B153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наименование и товарный знак предприятия-изготовителя;</w:t>
            </w:r>
          </w:p>
          <w:p w:rsidR="00EC6764" w:rsidRPr="00B15378" w:rsidRDefault="00B1537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количество.</w:t>
            </w:r>
          </w:p>
        </w:tc>
      </w:tr>
      <w:tr w:rsidR="00EC6764" w:rsidRPr="00B153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Pr="00B15378" w:rsidRDefault="00B15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Подраздел 5.2 </w:t>
            </w:r>
            <w:r w:rsidRPr="00B15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передаче заказчику технических и иных документов при поставке товаров</w:t>
            </w:r>
          </w:p>
        </w:tc>
      </w:tr>
      <w:tr w:rsidR="00EC6764" w:rsidRPr="00B153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Pr="00B15378" w:rsidRDefault="00B15378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5.2.1. Поставщик при передаче Товара передает следующие документы</w:t>
            </w:r>
          </w:p>
          <w:p w:rsidR="00EC6764" w:rsidRPr="00B15378" w:rsidRDefault="00B15378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товарно-сопроводительная документация</w:t>
            </w:r>
          </w:p>
          <w:p w:rsidR="00EC6764" w:rsidRPr="00B15378" w:rsidRDefault="00B15378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5.2.2. Сертификаты</w:t>
            </w:r>
          </w:p>
        </w:tc>
      </w:tr>
    </w:tbl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6764" w:rsidRPr="00B15378" w:rsidRDefault="00B153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3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ТРЕБОВАНИЯ К ТРАНСПОРТИРОВАНИЮ</w:t>
      </w:r>
    </w:p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C6764" w:rsidRPr="00B153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Pr="00B15378" w:rsidRDefault="00B15378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Транспортирование папок,  возможно, осуществлять </w:t>
            </w:r>
            <w:r w:rsidRPr="00B15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упакованном состоянии</w:t>
            </w:r>
            <w:r w:rsidRPr="00B15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 крытом и сухом помещении, всеми видами морского, автомобильного, железнодорожного и воздушного транспорта.</w:t>
            </w:r>
          </w:p>
        </w:tc>
      </w:tr>
    </w:tbl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6764" w:rsidRPr="00B15378" w:rsidRDefault="00B153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3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ТРЕБОВАНИЯ К ХРАНЕНИЮ</w:t>
      </w:r>
    </w:p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C6764" w:rsidRPr="00B153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Pr="00B15378" w:rsidRDefault="00B15378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Хранение осуществляется в теплых, </w:t>
            </w:r>
            <w:r w:rsidRPr="00B153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сухих помещениях.</w:t>
            </w:r>
          </w:p>
        </w:tc>
      </w:tr>
    </w:tbl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6764" w:rsidRPr="00B15378" w:rsidRDefault="00B153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3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8</w:t>
      </w:r>
      <w:r w:rsidRPr="00B153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ТРЕБОВАНИЯ К КАЧЕСТВУ</w:t>
      </w:r>
    </w:p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C6764" w:rsidRPr="00B153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Pr="00B15378" w:rsidRDefault="00B153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Продукция должна поставляться из качественного материала, соответствовать техническим характеристикам без скрытых и видимых дефектов. При обнаружении скрытых недостатков продукции в течение гарантийного срока замена некачественной продукции должны производ</w:t>
            </w:r>
            <w:r w:rsidRPr="00B15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иться Поставщиком за его счет и в сроки, согласованные с Грузополучателем.</w:t>
            </w:r>
          </w:p>
        </w:tc>
      </w:tr>
    </w:tbl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6764" w:rsidRPr="00B15378" w:rsidRDefault="00B153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3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9</w:t>
      </w:r>
      <w:r w:rsidRPr="00B153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ДОПОЛНИТЕЛЬНЫЕ (ИНЫЕ) ТРЕБОВАНИЯ</w:t>
      </w:r>
    </w:p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C6764" w:rsidRPr="00B153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Pr="00B15378" w:rsidRDefault="00B15378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1537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Поставка </w:t>
            </w:r>
            <w:r w:rsidRPr="00B1537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осуществляется двумя партиями:</w:t>
            </w:r>
          </w:p>
          <w:p w:rsidR="00EC6764" w:rsidRPr="00B15378" w:rsidRDefault="00B15378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 поставка – в течение</w:t>
            </w:r>
            <w:r w:rsidRPr="00B15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14 дней после заключения</w:t>
            </w:r>
            <w:r w:rsidRPr="00B15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договора</w:t>
            </w:r>
          </w:p>
          <w:p w:rsidR="00EC6764" w:rsidRPr="00B15378" w:rsidRDefault="00B15378" w:rsidP="00B15378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 поставка – чере</w:t>
            </w:r>
            <w:r w:rsidRPr="00B15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 30 </w:t>
            </w:r>
            <w:r w:rsidRPr="00B15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дней после первой поставки</w:t>
            </w:r>
          </w:p>
        </w:tc>
      </w:tr>
    </w:tbl>
    <w:p w:rsidR="00EC6764" w:rsidRPr="00B15378" w:rsidRDefault="00B153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3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10</w:t>
      </w:r>
      <w:r w:rsidRPr="00B153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ТРЕБОВАНИЕ К ФОРМЕ ПРЕДСТАВЛЯЕМОЙ ИНФОРМАЦИИ</w:t>
      </w:r>
    </w:p>
    <w:p w:rsidR="00EC6764" w:rsidRPr="00B15378" w:rsidRDefault="00EC67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C6764" w:rsidRPr="00B153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764" w:rsidRPr="00B15378" w:rsidRDefault="00B153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формату представления документации на папки по исходному </w:t>
            </w:r>
            <w:r w:rsidRPr="00B15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документу:</w:t>
            </w:r>
          </w:p>
          <w:p w:rsidR="00EC6764" w:rsidRPr="00B15378" w:rsidRDefault="00B153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язык русский,</w:t>
            </w:r>
          </w:p>
          <w:p w:rsidR="00EC6764" w:rsidRPr="00B15378" w:rsidRDefault="00B153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5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бумажный носитель.</w:t>
            </w:r>
          </w:p>
        </w:tc>
      </w:tr>
    </w:tbl>
    <w:p w:rsidR="00EC6764" w:rsidRDefault="00EC6764" w:rsidP="00B15378">
      <w:pPr>
        <w:spacing w:after="0" w:line="240" w:lineRule="auto"/>
        <w:jc w:val="center"/>
      </w:pPr>
    </w:p>
    <w:sectPr w:rsidR="00EC6764" w:rsidSect="00EC6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764" w:rsidRDefault="00B15378">
      <w:pPr>
        <w:spacing w:after="0" w:line="240" w:lineRule="auto"/>
      </w:pPr>
      <w:r>
        <w:separator/>
      </w:r>
    </w:p>
  </w:endnote>
  <w:endnote w:type="continuationSeparator" w:id="0">
    <w:p w:rsidR="00EC6764" w:rsidRDefault="00B15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764" w:rsidRDefault="00B15378">
      <w:pPr>
        <w:spacing w:after="0" w:line="240" w:lineRule="auto"/>
      </w:pPr>
      <w:r>
        <w:separator/>
      </w:r>
    </w:p>
  </w:footnote>
  <w:footnote w:type="continuationSeparator" w:id="0">
    <w:p w:rsidR="00EC6764" w:rsidRDefault="00B15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1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tabs>
          <w:tab w:val="num" w:pos="990"/>
        </w:tabs>
        <w:ind w:left="990" w:hanging="900"/>
      </w:pPr>
      <w:rPr>
        <w:b w:val="0"/>
        <w:i w:val="0"/>
        <w:sz w:val="16"/>
        <w:szCs w:val="16"/>
      </w:rPr>
    </w:lvl>
    <w:lvl w:ilvl="2">
      <w:start w:val="1"/>
      <w:numFmt w:val="decimal"/>
      <w:lvlText w:val="9.%2.%3."/>
      <w:lvlJc w:val="left"/>
      <w:pPr>
        <w:tabs>
          <w:tab w:val="num" w:pos="1468"/>
        </w:tabs>
        <w:ind w:left="1468" w:hanging="900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2"/>
      <w:numFmt w:val="decimal"/>
      <w:lvlText w:val="2.4.%2.%3.%4.%5.%6.%7.%8.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360" w:hanging="360"/>
      </w:pPr>
    </w:lvl>
    <w:lvl w:ilvl="1" w:tplc="04190003">
      <w:start w:val="1"/>
      <w:numFmt w:val="lowerLetter"/>
      <w:lvlText w:val="%2."/>
      <w:lvlJc w:val="left"/>
      <w:pPr>
        <w:ind w:left="1080" w:hanging="360"/>
      </w:pPr>
    </w:lvl>
    <w:lvl w:ilvl="2" w:tplc="04190005">
      <w:start w:val="1"/>
      <w:numFmt w:val="lowerRoman"/>
      <w:lvlText w:val="%3."/>
      <w:lvlJc w:val="right"/>
      <w:pPr>
        <w:ind w:left="1800" w:hanging="180"/>
      </w:pPr>
    </w:lvl>
    <w:lvl w:ilvl="3" w:tplc="04190001">
      <w:start w:val="1"/>
      <w:numFmt w:val="decimal"/>
      <w:lvlText w:val="%4."/>
      <w:lvlJc w:val="left"/>
      <w:pPr>
        <w:ind w:left="2520" w:hanging="360"/>
      </w:pPr>
    </w:lvl>
    <w:lvl w:ilvl="4" w:tplc="04190003">
      <w:start w:val="1"/>
      <w:numFmt w:val="lowerLetter"/>
      <w:lvlText w:val="%5."/>
      <w:lvlJc w:val="left"/>
      <w:pPr>
        <w:ind w:left="3240" w:hanging="360"/>
      </w:pPr>
    </w:lvl>
    <w:lvl w:ilvl="5" w:tplc="04190005">
      <w:start w:val="1"/>
      <w:numFmt w:val="lowerRoman"/>
      <w:lvlText w:val="%6."/>
      <w:lvlJc w:val="right"/>
      <w:pPr>
        <w:ind w:left="3960" w:hanging="180"/>
      </w:pPr>
    </w:lvl>
    <w:lvl w:ilvl="6" w:tplc="04190001">
      <w:start w:val="1"/>
      <w:numFmt w:val="decimal"/>
      <w:lvlText w:val="%7."/>
      <w:lvlJc w:val="left"/>
      <w:pPr>
        <w:ind w:left="4680" w:hanging="360"/>
      </w:pPr>
    </w:lvl>
    <w:lvl w:ilvl="7" w:tplc="04190003">
      <w:start w:val="1"/>
      <w:numFmt w:val="lowerLetter"/>
      <w:lvlText w:val="%8."/>
      <w:lvlJc w:val="left"/>
      <w:pPr>
        <w:ind w:left="5400" w:hanging="360"/>
      </w:pPr>
    </w:lvl>
    <w:lvl w:ilvl="8" w:tplc="04190005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6764"/>
    <w:rsid w:val="00B15378"/>
    <w:rsid w:val="00EC6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C67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C67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6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6764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C6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67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50884-3613-48E6-82EB-8A21AE002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1361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 Ирина Александровна</dc:creator>
  <cp:lastModifiedBy>1</cp:lastModifiedBy>
  <cp:revision>2</cp:revision>
  <cp:lastPrinted>2015-08-26T08:43:00Z</cp:lastPrinted>
  <dcterms:created xsi:type="dcterms:W3CDTF">2015-10-14T13:40:00Z</dcterms:created>
  <dcterms:modified xsi:type="dcterms:W3CDTF">2015-10-14T13:40:00Z</dcterms:modified>
</cp:coreProperties>
</file>