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FFF" w:rsidRDefault="00C66505">
      <w:r w:rsidRPr="00C66505">
        <w:drawing>
          <wp:inline distT="0" distB="0" distL="0" distR="0">
            <wp:extent cx="9867900" cy="6562725"/>
            <wp:effectExtent l="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2560" cy="6094413"/>
                      <a:chOff x="285720" y="285750"/>
                      <a:chExt cx="8572560" cy="6094413"/>
                    </a:xfrm>
                  </a:grpSpPr>
                  <a:sp>
                    <a:nvSpPr>
                      <a:cNvPr id="3" name="Подзаголовок 2"/>
                      <a:cNvSpPr>
                        <a:spLocks noGrp="1"/>
                      </a:cNvSpPr>
                    </a:nvSpPr>
                    <a:spPr>
                      <a:xfrm>
                        <a:off x="285720" y="928670"/>
                        <a:ext cx="8572560" cy="542928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>
                          <a:normAutofit/>
                        </a:bodyPr>
                        <a:lstStyle>
                          <a:lvl1pPr marL="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32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8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4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6" name="Заголовок 1"/>
                      <a:cNvSpPr txBox="1">
                        <a:spLocks noGrp="1"/>
                      </a:cNvSpPr>
                    </a:nvSpPr>
                    <a:spPr>
                      <a:xfrm>
                        <a:off x="714375" y="285750"/>
                        <a:ext cx="7772400" cy="57150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pPr>
                            <a:defRPr/>
                          </a:pPr>
                          <a:r>
                            <a:rPr lang="ru-RU" altLang="ru-RU" sz="1800" kern="0" dirty="0" smtClean="0"/>
                            <a:t>                         </a:t>
                          </a:r>
                          <a:r>
                            <a:rPr lang="ru-RU" altLang="ru-RU" sz="1800" kern="0" dirty="0" smtClean="0">
                              <a:solidFill>
                                <a:schemeClr val="tx2"/>
                              </a:solidFill>
                            </a:rPr>
                            <a:t>Фотографии объектов недвижимого имущества</a:t>
                          </a:r>
                        </a:p>
                        <a:p>
                          <a:pPr>
                            <a:defRPr/>
                          </a:pPr>
                          <a:r>
                            <a:rPr lang="ru-RU" altLang="ru-RU" sz="1100" kern="0" dirty="0" smtClean="0">
                              <a:solidFill>
                                <a:schemeClr val="tx2"/>
                              </a:solidFill>
                            </a:rPr>
                            <a:t>                                                                  по адресу</a:t>
                          </a:r>
                          <a:r>
                            <a:rPr lang="ru-RU" altLang="ru-RU" sz="1100" kern="0" dirty="0" smtClean="0"/>
                            <a:t>: </a:t>
                          </a:r>
                          <a:r>
                            <a:rPr lang="ru-RU" altLang="ru-RU" sz="1100" dirty="0" smtClean="0">
                              <a:solidFill>
                                <a:srgbClr val="002060"/>
                              </a:solidFill>
                              <a:cs typeface="Times New Roman" pitchFamily="18" charset="0"/>
                            </a:rPr>
                            <a:t>Удмуртская республика, г.Глазов, ул.Белова, д.5</a:t>
                          </a:r>
                          <a:endParaRPr lang="ru-RU" altLang="ru-RU" kern="0" dirty="0" smtClean="0"/>
                        </a:p>
                      </a:txBody>
                      <a:useSpRect/>
                    </a:txSp>
                  </a:sp>
                  <a:pic>
                    <a:nvPicPr>
                      <a:cNvPr id="7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4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68313" y="1125538"/>
                        <a:ext cx="1439862" cy="1079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268538" y="1125538"/>
                        <a:ext cx="1439862" cy="1079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9" name="Picture 7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995738" y="1125538"/>
                        <a:ext cx="1439862" cy="1079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" name="Picture 8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651500" y="1125538"/>
                        <a:ext cx="1439863" cy="1079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1" name="Picture 9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308850" y="1125538"/>
                        <a:ext cx="1439863" cy="1079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2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9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68313" y="2924175"/>
                        <a:ext cx="1439862" cy="10810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3" name="Picture 11"/>
                      <a:cNvPicPr>
                        <a:picLocks noChangeAspect="1" noChangeArrowheads="1"/>
                      </a:cNvPicPr>
                    </a:nvPicPr>
                    <a:blipFill>
                      <a:blip r:embed="rId10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411413" y="2924175"/>
                        <a:ext cx="809625" cy="10810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4" name="Picture 12"/>
                      <a:cNvPicPr>
                        <a:picLocks noChangeAspect="1" noChangeArrowheads="1"/>
                      </a:cNvPicPr>
                    </a:nvPicPr>
                    <a:blipFill>
                      <a:blip r:embed="rId11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924300" y="2997200"/>
                        <a:ext cx="1439863" cy="936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5" name="Picture 13"/>
                      <a:cNvPicPr>
                        <a:picLocks noChangeAspect="1" noChangeArrowheads="1"/>
                      </a:cNvPicPr>
                    </a:nvPicPr>
                    <a:blipFill>
                      <a:blip r:embed="rId12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724525" y="2997200"/>
                        <a:ext cx="1439863" cy="10080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6" name="Picture 14"/>
                      <a:cNvPicPr>
                        <a:picLocks noChangeAspect="1" noChangeArrowheads="1"/>
                      </a:cNvPicPr>
                    </a:nvPicPr>
                    <a:blipFill>
                      <a:blip r:embed="rId13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380288" y="2924175"/>
                        <a:ext cx="1439862" cy="10810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7" name="Picture 15"/>
                      <a:cNvPicPr>
                        <a:picLocks noChangeAspect="1" noChangeArrowheads="1"/>
                      </a:cNvPicPr>
                    </a:nvPicPr>
                    <a:blipFill>
                      <a:blip r:embed="rId14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68313" y="4652963"/>
                        <a:ext cx="1439862" cy="1079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8" name="Picture 16"/>
                      <a:cNvPicPr>
                        <a:picLocks noChangeAspect="1" noChangeArrowheads="1"/>
                      </a:cNvPicPr>
                    </a:nvPicPr>
                    <a:blipFill>
                      <a:blip r:embed="rId1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339975" y="4652963"/>
                        <a:ext cx="1546225" cy="1079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9" name="Picture 17"/>
                      <a:cNvPicPr>
                        <a:picLocks noChangeAspect="1" noChangeArrowheads="1"/>
                      </a:cNvPicPr>
                    </a:nvPicPr>
                    <a:blipFill>
                      <a:blip r:embed="rId1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284663" y="4724400"/>
                        <a:ext cx="1439862" cy="10080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21" name="Прямоугольник 18"/>
                      <a:cNvSpPr>
                        <a:spLocks noChangeArrowheads="1"/>
                      </a:cNvSpPr>
                    </a:nvSpPr>
                    <a:spPr bwMode="auto">
                      <a:xfrm>
                        <a:off x="468313" y="2276475"/>
                        <a:ext cx="1439862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7.1 Одноэтажное здание проходной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2" name="Прямоугольник 21"/>
                      <a:cNvSpPr>
                        <a:spLocks noChangeArrowheads="1"/>
                      </a:cNvSpPr>
                    </a:nvSpPr>
                    <a:spPr bwMode="auto">
                      <a:xfrm>
                        <a:off x="2268538" y="2349500"/>
                        <a:ext cx="1439862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7.2 Одноэтажное здание склада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3" name="Прямоугольник 22"/>
                      <a:cNvSpPr>
                        <a:spLocks noChangeArrowheads="1"/>
                      </a:cNvSpPr>
                    </a:nvSpPr>
                    <a:spPr bwMode="auto">
                      <a:xfrm>
                        <a:off x="3924300" y="2349500"/>
                        <a:ext cx="1439863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7.3 Рампа пропан бутановая на 16 баллонов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4" name="Прямоугольник 23"/>
                      <a:cNvSpPr>
                        <a:spLocks noChangeArrowheads="1"/>
                      </a:cNvSpPr>
                    </a:nvSpPr>
                    <a:spPr bwMode="auto">
                      <a:xfrm>
                        <a:off x="5651500" y="2349500"/>
                        <a:ext cx="1441450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7.4 Центральный материальный склад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5" name="Прямоугольник 24"/>
                      <a:cNvSpPr>
                        <a:spLocks noChangeArrowheads="1"/>
                      </a:cNvSpPr>
                    </a:nvSpPr>
                    <a:spPr bwMode="auto">
                      <a:xfrm>
                        <a:off x="7380288" y="2349500"/>
                        <a:ext cx="1439862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7.5 Контора управления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6" name="Прямоугольник 25"/>
                      <a:cNvSpPr>
                        <a:spLocks noChangeArrowheads="1"/>
                      </a:cNvSpPr>
                    </a:nvSpPr>
                    <a:spPr bwMode="auto">
                      <a:xfrm>
                        <a:off x="468313" y="4005263"/>
                        <a:ext cx="1439862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7.6 Пристройка сан. цеха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7" name="Прямоугольник 26"/>
                      <a:cNvSpPr>
                        <a:spLocks noChangeArrowheads="1"/>
                      </a:cNvSpPr>
                    </a:nvSpPr>
                    <a:spPr bwMode="auto">
                      <a:xfrm>
                        <a:off x="2268538" y="4076700"/>
                        <a:ext cx="15113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7.7 Контора управления (администр.ативный корпус)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8" name="Прямоугольник 27"/>
                      <a:cNvSpPr>
                        <a:spLocks noChangeArrowheads="1"/>
                      </a:cNvSpPr>
                    </a:nvSpPr>
                    <a:spPr bwMode="auto">
                      <a:xfrm>
                        <a:off x="3924300" y="4005263"/>
                        <a:ext cx="1439863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 sz="900"/>
                        </a:p>
                        <a:p>
                          <a:r>
                            <a:rPr lang="ru-RU" sz="900"/>
                            <a:t>7.8 Мастерские ИПС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9" name="Прямоугольник 28"/>
                      <a:cNvSpPr>
                        <a:spLocks noChangeArrowheads="1"/>
                      </a:cNvSpPr>
                    </a:nvSpPr>
                    <a:spPr bwMode="auto">
                      <a:xfrm>
                        <a:off x="5651500" y="4076700"/>
                        <a:ext cx="1584325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7.9 Цех изготовления металлоконструкций (производственный  корпус)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0" name="Прямоугольник 29"/>
                      <a:cNvSpPr>
                        <a:spLocks noChangeArrowheads="1"/>
                      </a:cNvSpPr>
                    </a:nvSpPr>
                    <a:spPr bwMode="auto">
                      <a:xfrm>
                        <a:off x="7380288" y="4076700"/>
                        <a:ext cx="1439862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7.10 Гараж профилакторий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1" name="Прямоугольник 30"/>
                      <a:cNvSpPr>
                        <a:spLocks noChangeArrowheads="1"/>
                      </a:cNvSpPr>
                    </a:nvSpPr>
                    <a:spPr bwMode="auto">
                      <a:xfrm>
                        <a:off x="468313" y="5732463"/>
                        <a:ext cx="1439862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7.11 Бытовые помещения цеха металлоконструкций (пристройка)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2" name="Прямоугольник 31"/>
                      <a:cNvSpPr>
                        <a:spLocks noChangeArrowheads="1"/>
                      </a:cNvSpPr>
                    </a:nvSpPr>
                    <a:spPr bwMode="auto">
                      <a:xfrm>
                        <a:off x="2339975" y="5732463"/>
                        <a:ext cx="1439863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7.12 Санитарно-технический цех (производственный корпус)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3" name="Прямоугольник 32"/>
                      <a:cNvSpPr>
                        <a:spLocks noChangeArrowheads="1"/>
                      </a:cNvSpPr>
                    </a:nvSpPr>
                    <a:spPr bwMode="auto">
                      <a:xfrm>
                        <a:off x="4284663" y="5732463"/>
                        <a:ext cx="1439862" cy="231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900"/>
                            <a:t>7.13 Механический цех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sectPr w:rsidR="009E1FFF" w:rsidSect="00C66505">
      <w:pgSz w:w="16838" w:h="11906" w:orient="landscape"/>
      <w:pgMar w:top="709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66505"/>
    <w:rsid w:val="00406ED5"/>
    <w:rsid w:val="009E1FFF"/>
    <w:rsid w:val="00C66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F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5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mteterina</dc:creator>
  <cp:lastModifiedBy>mteterina</cp:lastModifiedBy>
  <cp:revision>1</cp:revision>
  <dcterms:created xsi:type="dcterms:W3CDTF">2016-09-19T08:37:00Z</dcterms:created>
  <dcterms:modified xsi:type="dcterms:W3CDTF">2016-09-19T08:39:00Z</dcterms:modified>
</cp:coreProperties>
</file>