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A845C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C7B6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C7B6E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2C7B6E">
        <w:rPr>
          <w:rFonts w:ascii="Times New Roman" w:hAnsi="Times New Roman" w:cs="Times New Roman"/>
        </w:rPr>
        <w:t>02</w:t>
      </w:r>
      <w:r w:rsidR="00C60ADC">
        <w:rPr>
          <w:rFonts w:ascii="Times New Roman" w:hAnsi="Times New Roman" w:cs="Times New Roman"/>
        </w:rPr>
        <w:t xml:space="preserve"> </w:t>
      </w:r>
      <w:r w:rsidR="002C7B6E">
        <w:rPr>
          <w:rFonts w:ascii="Times New Roman" w:hAnsi="Times New Roman" w:cs="Times New Roman"/>
        </w:rPr>
        <w:t>июня</w:t>
      </w:r>
      <w:bookmarkStart w:id="1" w:name="_GoBack"/>
      <w:bookmarkEnd w:id="1"/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06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6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марта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C7B6E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845C5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F0BCB-ED62-4B0B-A3E6-0A8B3B510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3357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22448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2020-06-02T06:06:00Z</dcterms:created>
  <dcterms:modified xsi:type="dcterms:W3CDTF">2020-06-02T06:06:00Z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