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09E" w:rsidRPr="00A2009E" w:rsidRDefault="00A2009E" w:rsidP="00A2009E">
      <w:pPr>
        <w:rPr>
          <w:rFonts w:eastAsia="Times New Roman"/>
          <w:b/>
          <w:lang w:eastAsia="ar-SA"/>
        </w:rPr>
      </w:pPr>
      <w:r w:rsidRPr="00A2009E">
        <w:rPr>
          <w:rFonts w:eastAsia="Times New Roman"/>
          <w:b/>
          <w:lang w:eastAsia="ar-SA"/>
        </w:rPr>
        <w:t>«ТЕХНИЧЕСКАЯ ЧАСТЬ»</w:t>
      </w: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rPr>
          <w:rFonts w:eastAsia="Times New Roman"/>
          <w:b/>
          <w:lang w:eastAsia="ar-SA"/>
        </w:rPr>
      </w:pPr>
    </w:p>
    <w:p w:rsidR="00A2009E" w:rsidRPr="00A2009E" w:rsidRDefault="00A2009E" w:rsidP="00A2009E">
      <w:pPr>
        <w:tabs>
          <w:tab w:val="left" w:pos="7238"/>
        </w:tabs>
        <w:rPr>
          <w:rFonts w:eastAsia="Times New Roman"/>
          <w:lang w:eastAsia="ru-RU"/>
        </w:rPr>
      </w:pPr>
      <w:r w:rsidRPr="00A2009E">
        <w:rPr>
          <w:rFonts w:eastAsia="Times New Roman"/>
          <w:lang w:eastAsia="ru-RU"/>
        </w:rPr>
        <w:t xml:space="preserve">Техническое задание </w:t>
      </w:r>
    </w:p>
    <w:p w:rsidR="00A2009E" w:rsidRPr="00A2009E" w:rsidRDefault="00A2009E" w:rsidP="00A2009E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A2009E" w:rsidRPr="00A2009E" w:rsidRDefault="00A2009E" w:rsidP="00A2009E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A2009E" w:rsidRPr="00A2009E" w:rsidRDefault="00A2009E" w:rsidP="00A2009E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A2009E" w:rsidRPr="00A2009E" w:rsidRDefault="00A2009E" w:rsidP="00A2009E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A2009E" w:rsidRPr="00A2009E" w:rsidRDefault="00A2009E" w:rsidP="00A2009E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A2009E" w:rsidRPr="00A2009E" w:rsidRDefault="00A2009E" w:rsidP="00A2009E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u w:val="single"/>
          <w:lang w:eastAsia="ru-RU"/>
        </w:rPr>
      </w:pPr>
      <w:r w:rsidRPr="00A2009E">
        <w:rPr>
          <w:rFonts w:eastAsia="Times New Roman"/>
          <w:color w:val="000000"/>
          <w:u w:val="single"/>
          <w:lang w:eastAsia="ru-RU"/>
        </w:rPr>
        <w:t xml:space="preserve">Предмет закупки: поставка </w:t>
      </w:r>
      <w:proofErr w:type="gramStart"/>
      <w:r w:rsidRPr="00A2009E">
        <w:rPr>
          <w:rFonts w:eastAsia="Times New Roman"/>
          <w:color w:val="000000"/>
          <w:u w:val="single"/>
          <w:lang w:eastAsia="ru-RU"/>
        </w:rPr>
        <w:t>комплектующих</w:t>
      </w:r>
      <w:proofErr w:type="gramEnd"/>
      <w:r w:rsidRPr="00A2009E">
        <w:rPr>
          <w:rFonts w:eastAsia="Times New Roman"/>
          <w:color w:val="000000"/>
          <w:u w:val="single"/>
          <w:lang w:eastAsia="ru-RU"/>
        </w:rPr>
        <w:t xml:space="preserve"> для УАТС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Обнинск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2014</w:t>
      </w:r>
      <w:r w:rsidRPr="00A2009E">
        <w:rPr>
          <w:rFonts w:eastAsia="Times New Roman"/>
          <w:color w:val="000000"/>
          <w:lang w:eastAsia="ru-RU"/>
        </w:rPr>
        <w:br w:type="page"/>
      </w:r>
      <w:r w:rsidRPr="00A2009E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1. ОБЩИЕ СВЕДЕНИЯ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1.1 Наименование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1.3 Код ОКП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2. ОБЛАСТЬ ПРИМЕНЕНИЯ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4.3. Требования по надежности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4.4. Требования к конструкции, монтажно-технические требования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4.5. Требования к материалам и комплектующим оборудования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4.7. Требования к электропитанию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4.8. Требования к контрольно-измерительным приборам и автоматике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4.9. Требования к комплектности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4.10. Требования к маркировке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4.11. Требования к упаковке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A2009E" w:rsidRPr="00A2009E" w:rsidRDefault="00A2009E" w:rsidP="00A2009E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20. ПЕРЕЧЕНЬ ПРИЛОЖЕНИЙ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br w:type="page"/>
      </w:r>
      <w:r w:rsidRPr="00A2009E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A2009E" w:rsidRPr="00A2009E" w:rsidTr="00D22D5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iCs/>
              </w:rPr>
              <w:t>Комплектующие для УАТ:</w:t>
            </w:r>
          </w:p>
          <w:p w:rsidR="00A2009E" w:rsidRPr="00A2009E" w:rsidRDefault="00A2009E" w:rsidP="00A2009E">
            <w:pPr>
              <w:numPr>
                <w:ilvl w:val="0"/>
                <w:numId w:val="1"/>
              </w:numPr>
              <w:suppressAutoHyphens/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iCs/>
                <w:lang w:val="en-US"/>
              </w:rPr>
              <w:t>NORTELNTHN</w:t>
            </w:r>
            <w:r w:rsidRPr="00A2009E">
              <w:rPr>
                <w:rFonts w:eastAsia="Calibri"/>
                <w:iCs/>
              </w:rPr>
              <w:t>20</w:t>
            </w:r>
            <w:r w:rsidRPr="00A2009E">
              <w:rPr>
                <w:rFonts w:eastAsia="Calibri"/>
                <w:iCs/>
                <w:lang w:val="en-US"/>
              </w:rPr>
              <w:t>AA</w:t>
            </w:r>
            <w:r w:rsidRPr="00A2009E">
              <w:rPr>
                <w:rFonts w:eastAsia="Calibri"/>
                <w:iCs/>
              </w:rPr>
              <w:t xml:space="preserve"> </w:t>
            </w:r>
            <w:proofErr w:type="spellStart"/>
            <w:r w:rsidRPr="00A2009E">
              <w:rPr>
                <w:rFonts w:eastAsia="Calibri"/>
                <w:iCs/>
              </w:rPr>
              <w:t>Транковый</w:t>
            </w:r>
            <w:proofErr w:type="spellEnd"/>
            <w:r w:rsidRPr="00A2009E">
              <w:rPr>
                <w:rFonts w:eastAsia="Calibri"/>
                <w:iCs/>
              </w:rPr>
              <w:t xml:space="preserve"> модуль УАТС Меридиан 1 2.048</w:t>
            </w:r>
            <w:r w:rsidRPr="00A2009E">
              <w:rPr>
                <w:rFonts w:eastAsia="Calibri"/>
                <w:iCs/>
                <w:lang w:val="en-US"/>
              </w:rPr>
              <w:t>MBs</w:t>
            </w:r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E</w:t>
            </w:r>
            <w:r w:rsidRPr="00A2009E">
              <w:rPr>
                <w:rFonts w:eastAsia="Calibri"/>
                <w:iCs/>
              </w:rPr>
              <w:t xml:space="preserve">1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PRIwithD</w:t>
            </w:r>
            <w:proofErr w:type="spellEnd"/>
            <w:r w:rsidRPr="00A2009E">
              <w:rPr>
                <w:rFonts w:eastAsia="Calibri"/>
                <w:iCs/>
              </w:rPr>
              <w:t>-</w:t>
            </w:r>
            <w:r w:rsidRPr="00A2009E">
              <w:rPr>
                <w:rFonts w:eastAsia="Calibri"/>
                <w:iCs/>
                <w:lang w:val="en-US"/>
              </w:rPr>
              <w:t>Channel</w:t>
            </w:r>
            <w:r w:rsidRPr="00A2009E">
              <w:rPr>
                <w:rFonts w:eastAsia="Calibri"/>
                <w:iCs/>
              </w:rPr>
              <w:t xml:space="preserve"> или эквивалент; </w:t>
            </w:r>
          </w:p>
          <w:p w:rsidR="00A2009E" w:rsidRPr="00A2009E" w:rsidRDefault="00A2009E" w:rsidP="00A2009E">
            <w:pPr>
              <w:numPr>
                <w:ilvl w:val="0"/>
                <w:numId w:val="1"/>
              </w:numPr>
              <w:suppressAutoHyphens/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iCs/>
                <w:lang w:val="en-US"/>
              </w:rPr>
              <w:t>NORTELNTHN</w:t>
            </w:r>
            <w:r w:rsidRPr="00A2009E">
              <w:rPr>
                <w:rFonts w:eastAsia="Calibri"/>
                <w:iCs/>
              </w:rPr>
              <w:t>20</w:t>
            </w:r>
            <w:r w:rsidRPr="00A2009E">
              <w:rPr>
                <w:rFonts w:eastAsia="Calibri"/>
                <w:iCs/>
                <w:lang w:val="en-US"/>
              </w:rPr>
              <w:t>BA</w:t>
            </w:r>
            <w:proofErr w:type="spellStart"/>
            <w:r w:rsidRPr="00A2009E">
              <w:rPr>
                <w:rFonts w:eastAsia="Calibri"/>
                <w:iCs/>
              </w:rPr>
              <w:t>Транковый</w:t>
            </w:r>
            <w:proofErr w:type="spellEnd"/>
            <w:r w:rsidRPr="00A2009E">
              <w:rPr>
                <w:rFonts w:eastAsia="Calibri"/>
                <w:iCs/>
              </w:rPr>
              <w:t xml:space="preserve"> модуль УАТС Меридиан 1, два 2-х </w:t>
            </w:r>
            <w:r w:rsidRPr="00A2009E">
              <w:rPr>
                <w:rFonts w:eastAsia="Calibri"/>
                <w:iCs/>
                <w:lang w:val="en-US"/>
              </w:rPr>
              <w:t>Mb</w:t>
            </w:r>
            <w:r w:rsidRPr="00A2009E">
              <w:rPr>
                <w:rFonts w:eastAsia="Calibri"/>
                <w:iCs/>
              </w:rPr>
              <w:t xml:space="preserve"> поток протокол </w:t>
            </w:r>
            <w:r w:rsidRPr="00A2009E">
              <w:rPr>
                <w:rFonts w:eastAsia="Calibri"/>
                <w:iCs/>
                <w:lang w:val="en-US"/>
              </w:rPr>
              <w:t>ISDNPRI</w:t>
            </w:r>
            <w:r w:rsidRPr="00A2009E">
              <w:rPr>
                <w:rFonts w:eastAsia="Calibri"/>
                <w:iCs/>
              </w:rPr>
              <w:t xml:space="preserve"> в комплекте с контроллерами синхронизации и Д канала </w:t>
            </w:r>
            <w:r w:rsidRPr="00A2009E">
              <w:rPr>
                <w:rFonts w:eastAsia="Calibri"/>
                <w:iCs/>
                <w:lang w:val="en-US"/>
              </w:rPr>
              <w:t>Option</w:t>
            </w:r>
            <w:r w:rsidRPr="00A2009E">
              <w:rPr>
                <w:rFonts w:eastAsia="Calibri"/>
                <w:iCs/>
              </w:rPr>
              <w:t xml:space="preserve"> 51</w:t>
            </w:r>
            <w:r w:rsidRPr="00A2009E">
              <w:rPr>
                <w:rFonts w:eastAsia="Calibri"/>
                <w:iCs/>
                <w:lang w:val="en-US"/>
              </w:rPr>
              <w:t>C</w:t>
            </w:r>
            <w:r w:rsidRPr="00A2009E">
              <w:rPr>
                <w:rFonts w:eastAsia="Calibri"/>
                <w:iCs/>
              </w:rPr>
              <w:t>-</w:t>
            </w:r>
            <w:smartTag w:uri="urn:schemas-microsoft-com:office:smarttags" w:element="metricconverter">
              <w:smartTagPr>
                <w:attr w:name="ProductID" w:val="81C"/>
              </w:smartTagPr>
              <w:r w:rsidRPr="00A2009E">
                <w:rPr>
                  <w:rFonts w:eastAsia="Calibri"/>
                  <w:iCs/>
                </w:rPr>
                <w:t>81</w:t>
              </w:r>
              <w:r w:rsidRPr="00A2009E">
                <w:rPr>
                  <w:rFonts w:eastAsia="Calibri"/>
                  <w:iCs/>
                  <w:lang w:val="en-US"/>
                </w:rPr>
                <w:t>C</w:t>
              </w:r>
            </w:smartTag>
            <w:r w:rsidRPr="00A2009E">
              <w:rPr>
                <w:rFonts w:eastAsia="Calibri"/>
                <w:iCs/>
              </w:rPr>
              <w:t xml:space="preserve"> 2.048</w:t>
            </w:r>
            <w:r w:rsidRPr="00A2009E">
              <w:rPr>
                <w:rFonts w:eastAsia="Calibri"/>
                <w:iCs/>
                <w:lang w:val="en-US"/>
              </w:rPr>
              <w:t>MBs</w:t>
            </w:r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E</w:t>
            </w:r>
            <w:r w:rsidRPr="00A2009E">
              <w:rPr>
                <w:rFonts w:eastAsia="Calibri"/>
                <w:iCs/>
              </w:rPr>
              <w:t xml:space="preserve">1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DualPRIwithD</w:t>
            </w:r>
            <w:proofErr w:type="spellEnd"/>
            <w:r w:rsidRPr="00A2009E">
              <w:rPr>
                <w:rFonts w:eastAsia="Calibri"/>
                <w:iCs/>
              </w:rPr>
              <w:t>-</w:t>
            </w:r>
            <w:r w:rsidRPr="00A2009E">
              <w:rPr>
                <w:rFonts w:eastAsia="Calibri"/>
                <w:iCs/>
                <w:lang w:val="en-US"/>
              </w:rPr>
              <w:t>Cannel</w:t>
            </w:r>
            <w:r w:rsidRPr="00A2009E">
              <w:rPr>
                <w:rFonts w:eastAsia="Calibri"/>
                <w:iCs/>
              </w:rPr>
              <w:t xml:space="preserve"> ( </w:t>
            </w:r>
            <w:r w:rsidRPr="00A2009E">
              <w:rPr>
                <w:rFonts w:eastAsia="Calibri"/>
                <w:iCs/>
                <w:lang w:val="en-US"/>
              </w:rPr>
              <w:t>DPRI</w:t>
            </w:r>
            <w:r w:rsidRPr="00A2009E">
              <w:rPr>
                <w:rFonts w:eastAsia="Calibri"/>
                <w:iCs/>
              </w:rPr>
              <w:t>2/</w:t>
            </w:r>
            <w:r w:rsidRPr="00A2009E">
              <w:rPr>
                <w:rFonts w:eastAsia="Calibri"/>
                <w:iCs/>
                <w:lang w:val="en-US"/>
              </w:rPr>
              <w:t>DDP</w:t>
            </w:r>
            <w:r w:rsidRPr="00A2009E">
              <w:rPr>
                <w:rFonts w:eastAsia="Calibri"/>
                <w:iCs/>
              </w:rPr>
              <w:t xml:space="preserve">2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andDCH</w:t>
            </w:r>
            <w:proofErr w:type="spellEnd"/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DDCH</w:t>
            </w:r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MSDL</w:t>
            </w:r>
            <w:r w:rsidRPr="00A2009E">
              <w:rPr>
                <w:rFonts w:eastAsia="Calibri"/>
                <w:iCs/>
              </w:rPr>
              <w:t>) или эквивалент;</w:t>
            </w:r>
          </w:p>
          <w:p w:rsidR="00A2009E" w:rsidRPr="00A2009E" w:rsidRDefault="00A2009E" w:rsidP="00A2009E">
            <w:pPr>
              <w:numPr>
                <w:ilvl w:val="0"/>
                <w:numId w:val="1"/>
              </w:numPr>
              <w:suppressAutoHyphens/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iCs/>
                <w:lang w:val="en-US"/>
              </w:rPr>
              <w:t>NORTELNT</w:t>
            </w:r>
            <w:r w:rsidRPr="00A2009E">
              <w:rPr>
                <w:rFonts w:eastAsia="Calibri"/>
                <w:iCs/>
              </w:rPr>
              <w:t>7</w:t>
            </w:r>
            <w:r w:rsidRPr="00A2009E">
              <w:rPr>
                <w:rFonts w:eastAsia="Calibri"/>
                <w:iCs/>
                <w:lang w:val="en-US"/>
              </w:rPr>
              <w:t>K</w:t>
            </w:r>
            <w:r w:rsidRPr="00A2009E">
              <w:rPr>
                <w:rFonts w:eastAsia="Calibri"/>
                <w:iCs/>
              </w:rPr>
              <w:t>20</w:t>
            </w:r>
            <w:r w:rsidRPr="00A2009E">
              <w:rPr>
                <w:rFonts w:eastAsia="Calibri"/>
                <w:iCs/>
                <w:lang w:val="en-US"/>
              </w:rPr>
              <w:t>ABE</w:t>
            </w:r>
            <w:r w:rsidRPr="00A2009E">
              <w:rPr>
                <w:rFonts w:eastAsia="Calibri"/>
                <w:iCs/>
              </w:rPr>
              <w:t xml:space="preserve">6 Плата аналоговых абонентских портов для подключения телефонов к АТС 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LineCard</w:t>
            </w:r>
            <w:proofErr w:type="spellEnd"/>
            <w:r w:rsidRPr="00A2009E">
              <w:rPr>
                <w:rFonts w:eastAsia="Calibri"/>
                <w:iCs/>
              </w:rPr>
              <w:t xml:space="preserve"> или эквивалент;</w:t>
            </w:r>
          </w:p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</w:t>
            </w:r>
            <w:r w:rsidRPr="00A2009E">
              <w:rPr>
                <w:rFonts w:eastAsia="Times New Roman"/>
                <w:iCs/>
                <w:lang w:val="en-US" w:eastAsia="ru-RU"/>
              </w:rPr>
              <w:t>NORTEL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NTMN</w:t>
            </w:r>
            <w:r w:rsidRPr="00A2009E">
              <w:rPr>
                <w:rFonts w:eastAsia="Times New Roman"/>
                <w:iCs/>
                <w:lang w:eastAsia="ru-RU"/>
              </w:rPr>
              <w:t>34</w:t>
            </w:r>
            <w:r w:rsidRPr="00A2009E">
              <w:rPr>
                <w:rFonts w:eastAsia="Times New Roman"/>
                <w:iCs/>
                <w:lang w:val="en-US" w:eastAsia="ru-RU"/>
              </w:rPr>
              <w:t>KE</w:t>
            </w:r>
            <w:r w:rsidRPr="00A2009E">
              <w:rPr>
                <w:rFonts w:eastAsia="Times New Roman"/>
                <w:iCs/>
                <w:lang w:eastAsia="ru-RU"/>
              </w:rPr>
              <w:t>70</w:t>
            </w:r>
            <w:r w:rsidRPr="00A2009E">
              <w:rPr>
                <w:rFonts w:eastAsia="Times New Roman"/>
                <w:iCs/>
                <w:lang w:val="en-US" w:eastAsia="ru-RU"/>
              </w:rPr>
              <w:t>E</w:t>
            </w:r>
            <w:r w:rsidRPr="00A2009E">
              <w:rPr>
                <w:rFonts w:eastAsia="Times New Roman"/>
                <w:iCs/>
                <w:lang w:eastAsia="ru-RU"/>
              </w:rPr>
              <w:t xml:space="preserve">6 Телефон цифровой </w:t>
            </w:r>
            <w:r w:rsidRPr="00A2009E">
              <w:rPr>
                <w:rFonts w:eastAsia="Times New Roman"/>
                <w:iCs/>
                <w:lang w:val="en-US" w:eastAsia="ru-RU"/>
              </w:rPr>
              <w:t>M</w:t>
            </w:r>
            <w:r w:rsidRPr="00A2009E">
              <w:rPr>
                <w:rFonts w:eastAsia="Times New Roman"/>
                <w:iCs/>
                <w:lang w:eastAsia="ru-RU"/>
              </w:rPr>
              <w:t xml:space="preserve">3904 </w:t>
            </w:r>
            <w:r w:rsidRPr="00A2009E">
              <w:rPr>
                <w:rFonts w:eastAsia="Times New Roman"/>
                <w:iCs/>
                <w:lang w:val="en-US" w:eastAsia="ru-RU"/>
              </w:rPr>
              <w:t>DIGITAL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PROFESSIONAL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CHAR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E</w:t>
            </w:r>
            <w:r w:rsidRPr="00A2009E">
              <w:rPr>
                <w:rFonts w:eastAsia="Times New Roman"/>
                <w:iCs/>
                <w:lang w:eastAsia="ru-RU"/>
              </w:rPr>
              <w:t xml:space="preserve">/ </w:t>
            </w:r>
            <w:r w:rsidRPr="00A2009E">
              <w:rPr>
                <w:rFonts w:eastAsia="Times New Roman"/>
                <w:iCs/>
                <w:lang w:val="en-US" w:eastAsia="ru-RU"/>
              </w:rPr>
              <w:t>EUR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RJ</w:t>
            </w:r>
            <w:r w:rsidRPr="00A2009E">
              <w:rPr>
                <w:rFonts w:eastAsia="Times New Roman"/>
                <w:iCs/>
                <w:lang w:eastAsia="ru-RU"/>
              </w:rPr>
              <w:t xml:space="preserve">11 </w:t>
            </w:r>
            <w:proofErr w:type="spellStart"/>
            <w:r w:rsidRPr="00A2009E">
              <w:rPr>
                <w:rFonts w:eastAsia="Times New Roman"/>
                <w:iCs/>
                <w:lang w:val="en-US" w:eastAsia="ru-RU"/>
              </w:rPr>
              <w:t>RoNS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 xml:space="preserve"> или эквивалент.</w:t>
            </w:r>
          </w:p>
        </w:tc>
      </w:tr>
      <w:tr w:rsidR="00A2009E" w:rsidRPr="00A2009E" w:rsidTr="00D22D55">
        <w:trPr>
          <w:trHeight w:val="22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A2009E" w:rsidRPr="00A2009E" w:rsidTr="00D22D5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Оборудование должно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A2009E" w:rsidRPr="00A2009E" w:rsidTr="00D22D5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A2009E" w:rsidRPr="00A2009E" w:rsidTr="00D22D55">
        <w:trPr>
          <w:trHeight w:val="23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A2009E">
              <w:rPr>
                <w:rFonts w:eastAsia="Times New Roman"/>
                <w:bCs/>
                <w:lang w:eastAsia="ru-RU"/>
              </w:rPr>
              <w:t>-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2. ОБЛАСТЬ ПРИМЕНЕНИЯ</w:t>
      </w:r>
    </w:p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A2009E" w:rsidRPr="00A2009E" w:rsidRDefault="00A2009E" w:rsidP="00A2009E">
      <w:pPr>
        <w:rPr>
          <w:rFonts w:eastAsia="Times New Roman"/>
          <w:b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3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A2009E">
              <w:rPr>
                <w:rFonts w:eastAsia="Times New Roman"/>
                <w:bCs/>
                <w:lang w:eastAsia="ru-RU"/>
              </w:rPr>
              <w:t>Закупаемый товар будет эксплуатироваться  в рабочем состоянии:</w:t>
            </w:r>
          </w:p>
          <w:p w:rsidR="00A2009E" w:rsidRPr="00A2009E" w:rsidRDefault="00A2009E" w:rsidP="00A2009E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A2009E">
              <w:rPr>
                <w:rFonts w:eastAsia="Times New Roman"/>
                <w:bCs/>
                <w:lang w:eastAsia="ru-RU"/>
              </w:rPr>
              <w:t>В сухом помещении при температуре +10…+45</w:t>
            </w:r>
            <w:proofErr w:type="gramStart"/>
            <w:r w:rsidRPr="00A2009E">
              <w:rPr>
                <w:rFonts w:eastAsia="Times New Roman"/>
                <w:bCs/>
                <w:lang w:eastAsia="ru-RU"/>
              </w:rPr>
              <w:t>ºС</w:t>
            </w:r>
            <w:proofErr w:type="gramEnd"/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A2009E" w:rsidRPr="00A2009E" w:rsidRDefault="00A2009E" w:rsidP="00A2009E">
      <w:pPr>
        <w:rPr>
          <w:rFonts w:eastAsia="Times New Roman"/>
          <w:b/>
          <w:color w:val="000000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809"/>
      </w:tblGrid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A2009E" w:rsidRPr="00A2009E" w:rsidTr="00D22D55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809" w:type="dxa"/>
          <w:trHeight w:val="92"/>
        </w:trPr>
        <w:tc>
          <w:tcPr>
            <w:tcW w:w="0" w:type="auto"/>
            <w:gridSpan w:val="2"/>
          </w:tcPr>
          <w:p w:rsidR="00A2009E" w:rsidRPr="00A2009E" w:rsidRDefault="00A2009E" w:rsidP="00A2009E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A2009E" w:rsidRPr="00A2009E" w:rsidTr="00D22D55">
        <w:trPr>
          <w:gridBefore w:val="1"/>
          <w:trHeight w:val="199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lang w:eastAsia="ru-RU"/>
              </w:rPr>
            </w:pPr>
            <w:r w:rsidRPr="00A2009E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A2009E" w:rsidRPr="00A2009E" w:rsidTr="00D22D55">
        <w:trPr>
          <w:gridBefore w:val="1"/>
          <w:trHeight w:val="214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2009E" w:rsidRPr="00A2009E" w:rsidTr="00D22D55">
        <w:trPr>
          <w:gridBefore w:val="1"/>
          <w:trHeight w:val="214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numPr>
                <w:ilvl w:val="0"/>
                <w:numId w:val="1"/>
              </w:numPr>
              <w:suppressAutoHyphens/>
              <w:ind w:hanging="142"/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b/>
                <w:iCs/>
                <w:u w:val="single"/>
                <w:lang w:val="en-US"/>
              </w:rPr>
              <w:t>NORTELNTHN</w:t>
            </w:r>
            <w:r w:rsidRPr="00A2009E">
              <w:rPr>
                <w:rFonts w:eastAsia="Calibri"/>
                <w:b/>
                <w:iCs/>
                <w:u w:val="single"/>
              </w:rPr>
              <w:t>20</w:t>
            </w:r>
            <w:r w:rsidRPr="00A2009E">
              <w:rPr>
                <w:rFonts w:eastAsia="Calibri"/>
                <w:b/>
                <w:iCs/>
                <w:u w:val="single"/>
                <w:lang w:val="en-US"/>
              </w:rPr>
              <w:t>AA</w:t>
            </w:r>
            <w:r w:rsidRPr="00A2009E">
              <w:rPr>
                <w:rFonts w:eastAsia="Calibri"/>
                <w:iCs/>
              </w:rPr>
              <w:t xml:space="preserve"> </w:t>
            </w:r>
            <w:proofErr w:type="spellStart"/>
            <w:r w:rsidRPr="00A2009E">
              <w:rPr>
                <w:rFonts w:eastAsia="Calibri"/>
                <w:iCs/>
              </w:rPr>
              <w:t>Транковый</w:t>
            </w:r>
            <w:proofErr w:type="spellEnd"/>
            <w:r w:rsidRPr="00A2009E">
              <w:rPr>
                <w:rFonts w:eastAsia="Calibri"/>
                <w:iCs/>
              </w:rPr>
              <w:t xml:space="preserve"> модуль УАТС Меридиан 1 2.048</w:t>
            </w:r>
            <w:r w:rsidRPr="00A2009E">
              <w:rPr>
                <w:rFonts w:eastAsia="Calibri"/>
                <w:iCs/>
                <w:lang w:val="en-US"/>
              </w:rPr>
              <w:t>MBs</w:t>
            </w:r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E</w:t>
            </w:r>
            <w:r w:rsidRPr="00A2009E">
              <w:rPr>
                <w:rFonts w:eastAsia="Calibri"/>
                <w:iCs/>
              </w:rPr>
              <w:t xml:space="preserve">1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PRIwithD</w:t>
            </w:r>
            <w:proofErr w:type="spellEnd"/>
            <w:r w:rsidRPr="00A2009E">
              <w:rPr>
                <w:rFonts w:eastAsia="Calibri"/>
                <w:iCs/>
              </w:rPr>
              <w:t>-</w:t>
            </w:r>
            <w:r w:rsidRPr="00A2009E">
              <w:rPr>
                <w:rFonts w:eastAsia="Calibri"/>
                <w:iCs/>
                <w:lang w:val="en-US"/>
              </w:rPr>
              <w:t>Channel</w:t>
            </w:r>
            <w:r w:rsidRPr="00A2009E">
              <w:rPr>
                <w:rFonts w:eastAsia="Calibri"/>
                <w:iCs/>
              </w:rPr>
              <w:t xml:space="preserve"> или эквивалент;</w:t>
            </w:r>
          </w:p>
          <w:p w:rsidR="00A2009E" w:rsidRPr="00A2009E" w:rsidRDefault="00A2009E" w:rsidP="00A2009E">
            <w:pPr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iCs/>
              </w:rPr>
              <w:t>Организация цифрового потока Е</w:t>
            </w:r>
            <w:proofErr w:type="gramStart"/>
            <w:r w:rsidRPr="00A2009E">
              <w:rPr>
                <w:rFonts w:eastAsia="Calibri"/>
                <w:iCs/>
              </w:rPr>
              <w:t>1</w:t>
            </w:r>
            <w:proofErr w:type="gramEnd"/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     Технические характеристики: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скоростью передачи 2048 кбит/</w:t>
            </w:r>
            <w:proofErr w:type="gramStart"/>
            <w:r w:rsidRPr="00A2009E">
              <w:rPr>
                <w:rFonts w:eastAsia="Times New Roman"/>
                <w:iCs/>
                <w:lang w:eastAsia="ru-RU"/>
              </w:rPr>
              <w:t>с</w:t>
            </w:r>
            <w:proofErr w:type="gramEnd"/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питания 48 </w:t>
            </w:r>
            <w:r w:rsidRPr="00A2009E">
              <w:rPr>
                <w:rFonts w:eastAsia="Times New Roman"/>
                <w:iCs/>
                <w:lang w:val="en-US" w:eastAsia="ru-RU"/>
              </w:rPr>
              <w:t>V</w:t>
            </w:r>
            <w:r w:rsidRPr="00A2009E">
              <w:rPr>
                <w:rFonts w:eastAsia="Times New Roman"/>
                <w:iCs/>
                <w:lang w:eastAsia="ru-RU"/>
              </w:rPr>
              <w:t xml:space="preserve"> постоянного тока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высота-</w:t>
            </w:r>
            <w:smartTag w:uri="urn:schemas-microsoft-com:office:smarttags" w:element="metricconverter">
              <w:smartTagPr>
                <w:attr w:name="ProductID" w:val="318 мм"/>
              </w:smartTagPr>
              <w:r w:rsidRPr="00A2009E">
                <w:rPr>
                  <w:rFonts w:eastAsia="Times New Roman"/>
                  <w:iCs/>
                  <w:lang w:eastAsia="ru-RU"/>
                </w:rPr>
                <w:t>318 мм</w:t>
              </w:r>
            </w:smartTag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глубина-</w:t>
            </w:r>
            <w:smartTag w:uri="urn:schemas-microsoft-com:office:smarttags" w:element="metricconverter">
              <w:smartTagPr>
                <w:attr w:name="ProductID" w:val="254 мм"/>
              </w:smartTagPr>
              <w:r w:rsidRPr="00A2009E">
                <w:rPr>
                  <w:rFonts w:eastAsia="Times New Roman"/>
                  <w:iCs/>
                  <w:lang w:eastAsia="ru-RU"/>
                </w:rPr>
                <w:t>254 мм</w:t>
              </w:r>
            </w:smartTag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количество </w:t>
            </w:r>
            <w:proofErr w:type="spellStart"/>
            <w:r w:rsidRPr="00A2009E">
              <w:rPr>
                <w:rFonts w:eastAsia="Times New Roman"/>
                <w:iCs/>
                <w:lang w:eastAsia="ru-RU"/>
              </w:rPr>
              <w:t>конт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>. 60х2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- 4 разъема для СС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- 1 разъем </w:t>
            </w:r>
            <w:proofErr w:type="spellStart"/>
            <w:r w:rsidRPr="00A2009E">
              <w:rPr>
                <w:rFonts w:eastAsia="Times New Roman"/>
                <w:iCs/>
                <w:lang w:eastAsia="ru-RU"/>
              </w:rPr>
              <w:t>транковый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 xml:space="preserve"> (9 </w:t>
            </w:r>
            <w:r w:rsidRPr="00A2009E">
              <w:rPr>
                <w:rFonts w:eastAsia="Times New Roman"/>
                <w:iCs/>
                <w:lang w:val="en-US" w:eastAsia="ru-RU"/>
              </w:rPr>
              <w:t>pin</w:t>
            </w:r>
            <w:r w:rsidRPr="00A2009E">
              <w:rPr>
                <w:rFonts w:eastAsia="Times New Roman"/>
                <w:iCs/>
                <w:lang w:eastAsia="ru-RU"/>
              </w:rPr>
              <w:t>)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- 1 разъем </w:t>
            </w:r>
            <w:r w:rsidRPr="00A2009E">
              <w:rPr>
                <w:rFonts w:eastAsia="Times New Roman"/>
                <w:iCs/>
                <w:lang w:val="en-US" w:eastAsia="ru-RU"/>
              </w:rPr>
              <w:t>DCH</w:t>
            </w:r>
            <w:r w:rsidRPr="00A2009E">
              <w:rPr>
                <w:rFonts w:eastAsia="Times New Roman"/>
                <w:iCs/>
                <w:lang w:eastAsia="ru-RU"/>
              </w:rPr>
              <w:t xml:space="preserve"> (26 </w:t>
            </w:r>
            <w:r w:rsidRPr="00A2009E">
              <w:rPr>
                <w:rFonts w:eastAsia="Times New Roman"/>
                <w:iCs/>
                <w:lang w:val="en-US" w:eastAsia="ru-RU"/>
              </w:rPr>
              <w:t>pin</w:t>
            </w:r>
            <w:r w:rsidRPr="00A2009E">
              <w:rPr>
                <w:rFonts w:eastAsia="Times New Roman"/>
                <w:iCs/>
                <w:lang w:eastAsia="ru-RU"/>
              </w:rPr>
              <w:t>)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Дочерняя карта </w:t>
            </w:r>
            <w:r w:rsidRPr="00A2009E">
              <w:rPr>
                <w:rFonts w:eastAsia="Times New Roman"/>
                <w:iCs/>
                <w:lang w:val="en-US" w:eastAsia="ru-RU"/>
              </w:rPr>
              <w:t>D</w:t>
            </w:r>
            <w:r w:rsidRPr="00A2009E">
              <w:rPr>
                <w:rFonts w:eastAsia="Times New Roman"/>
                <w:iCs/>
                <w:lang w:eastAsia="ru-RU"/>
              </w:rPr>
              <w:t xml:space="preserve">- каналов </w:t>
            </w:r>
            <w:r w:rsidRPr="00A2009E">
              <w:rPr>
                <w:rFonts w:eastAsia="Times New Roman"/>
                <w:iCs/>
                <w:lang w:val="en-US" w:eastAsia="ru-RU"/>
              </w:rPr>
              <w:t>NTBK</w:t>
            </w:r>
            <w:r w:rsidRPr="00A2009E">
              <w:rPr>
                <w:rFonts w:eastAsia="Times New Roman"/>
                <w:iCs/>
                <w:lang w:eastAsia="ru-RU"/>
              </w:rPr>
              <w:t>51</w:t>
            </w:r>
            <w:r w:rsidRPr="00A2009E">
              <w:rPr>
                <w:rFonts w:eastAsia="Times New Roman"/>
                <w:iCs/>
                <w:lang w:val="en-US" w:eastAsia="ru-RU"/>
              </w:rPr>
              <w:t>AA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кол-во контактов- 15х2; 20х2</w:t>
            </w:r>
          </w:p>
          <w:p w:rsidR="00A2009E" w:rsidRPr="00A2009E" w:rsidRDefault="00A2009E" w:rsidP="00A2009E">
            <w:pPr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iCs/>
              </w:rPr>
              <w:t xml:space="preserve">- </w:t>
            </w:r>
            <w:r w:rsidRPr="00A2009E">
              <w:rPr>
                <w:rFonts w:eastAsia="Calibri"/>
                <w:b/>
                <w:iCs/>
                <w:u w:val="single"/>
                <w:lang w:val="en-US"/>
              </w:rPr>
              <w:t>NORTELNTHN</w:t>
            </w:r>
            <w:r w:rsidRPr="00A2009E">
              <w:rPr>
                <w:rFonts w:eastAsia="Calibri"/>
                <w:b/>
                <w:iCs/>
                <w:u w:val="single"/>
              </w:rPr>
              <w:t>20</w:t>
            </w:r>
            <w:r w:rsidRPr="00A2009E">
              <w:rPr>
                <w:rFonts w:eastAsia="Calibri"/>
                <w:b/>
                <w:iCs/>
                <w:u w:val="single"/>
                <w:lang w:val="en-US"/>
              </w:rPr>
              <w:t>BA</w:t>
            </w:r>
            <w:r w:rsidRPr="00A2009E">
              <w:rPr>
                <w:rFonts w:eastAsia="Calibri"/>
                <w:iCs/>
              </w:rPr>
              <w:t xml:space="preserve"> </w:t>
            </w:r>
            <w:proofErr w:type="spellStart"/>
            <w:r w:rsidRPr="00A2009E">
              <w:rPr>
                <w:rFonts w:eastAsia="Calibri"/>
                <w:iCs/>
              </w:rPr>
              <w:t>Транковый</w:t>
            </w:r>
            <w:proofErr w:type="spellEnd"/>
            <w:r w:rsidRPr="00A2009E">
              <w:rPr>
                <w:rFonts w:eastAsia="Calibri"/>
                <w:iCs/>
              </w:rPr>
              <w:t xml:space="preserve"> модуль УАТС Меридиан 1, два 2-х </w:t>
            </w:r>
            <w:r w:rsidRPr="00A2009E">
              <w:rPr>
                <w:rFonts w:eastAsia="Calibri"/>
                <w:iCs/>
                <w:lang w:val="en-US"/>
              </w:rPr>
              <w:t>Mb</w:t>
            </w:r>
            <w:r w:rsidRPr="00A2009E">
              <w:rPr>
                <w:rFonts w:eastAsia="Calibri"/>
                <w:iCs/>
              </w:rPr>
              <w:t xml:space="preserve"> поток протокол </w:t>
            </w:r>
            <w:r w:rsidRPr="00A2009E">
              <w:rPr>
                <w:rFonts w:eastAsia="Calibri"/>
                <w:iCs/>
                <w:lang w:val="en-US"/>
              </w:rPr>
              <w:t>ISDNPRI</w:t>
            </w:r>
            <w:r w:rsidRPr="00A2009E">
              <w:rPr>
                <w:rFonts w:eastAsia="Calibri"/>
                <w:iCs/>
              </w:rPr>
              <w:t xml:space="preserve"> в комплекте с контроллерами синхронизации и Д канала </w:t>
            </w:r>
            <w:r w:rsidRPr="00A2009E">
              <w:rPr>
                <w:rFonts w:eastAsia="Calibri"/>
                <w:iCs/>
                <w:lang w:val="en-US"/>
              </w:rPr>
              <w:t>Option</w:t>
            </w:r>
            <w:r w:rsidRPr="00A2009E">
              <w:rPr>
                <w:rFonts w:eastAsia="Calibri"/>
                <w:iCs/>
              </w:rPr>
              <w:t xml:space="preserve"> 51</w:t>
            </w:r>
            <w:r w:rsidRPr="00A2009E">
              <w:rPr>
                <w:rFonts w:eastAsia="Calibri"/>
                <w:iCs/>
                <w:lang w:val="en-US"/>
              </w:rPr>
              <w:t>C</w:t>
            </w:r>
            <w:r w:rsidRPr="00A2009E">
              <w:rPr>
                <w:rFonts w:eastAsia="Calibri"/>
                <w:iCs/>
              </w:rPr>
              <w:t>-</w:t>
            </w:r>
            <w:smartTag w:uri="urn:schemas-microsoft-com:office:smarttags" w:element="metricconverter">
              <w:smartTagPr>
                <w:attr w:name="ProductID" w:val="81C"/>
              </w:smartTagPr>
              <w:r w:rsidRPr="00A2009E">
                <w:rPr>
                  <w:rFonts w:eastAsia="Calibri"/>
                  <w:iCs/>
                </w:rPr>
                <w:t>81</w:t>
              </w:r>
              <w:r w:rsidRPr="00A2009E">
                <w:rPr>
                  <w:rFonts w:eastAsia="Calibri"/>
                  <w:iCs/>
                  <w:lang w:val="en-US"/>
                </w:rPr>
                <w:t>C</w:t>
              </w:r>
            </w:smartTag>
            <w:r w:rsidRPr="00A2009E">
              <w:rPr>
                <w:rFonts w:eastAsia="Calibri"/>
                <w:iCs/>
              </w:rPr>
              <w:t xml:space="preserve"> </w:t>
            </w:r>
            <w:r w:rsidRPr="00A2009E">
              <w:rPr>
                <w:rFonts w:eastAsia="Calibri"/>
                <w:iCs/>
              </w:rPr>
              <w:lastRenderedPageBreak/>
              <w:t>2.048</w:t>
            </w:r>
            <w:r w:rsidRPr="00A2009E">
              <w:rPr>
                <w:rFonts w:eastAsia="Calibri"/>
                <w:iCs/>
                <w:lang w:val="en-US"/>
              </w:rPr>
              <w:t>MBs</w:t>
            </w:r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E</w:t>
            </w:r>
            <w:r w:rsidRPr="00A2009E">
              <w:rPr>
                <w:rFonts w:eastAsia="Calibri"/>
                <w:iCs/>
              </w:rPr>
              <w:t xml:space="preserve">1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DualPRIwithD</w:t>
            </w:r>
            <w:proofErr w:type="spellEnd"/>
            <w:r w:rsidRPr="00A2009E">
              <w:rPr>
                <w:rFonts w:eastAsia="Calibri"/>
                <w:iCs/>
              </w:rPr>
              <w:t>-</w:t>
            </w:r>
            <w:r w:rsidRPr="00A2009E">
              <w:rPr>
                <w:rFonts w:eastAsia="Calibri"/>
                <w:iCs/>
                <w:lang w:val="en-US"/>
              </w:rPr>
              <w:t>Cannel</w:t>
            </w:r>
            <w:r w:rsidRPr="00A2009E">
              <w:rPr>
                <w:rFonts w:eastAsia="Calibri"/>
                <w:iCs/>
              </w:rPr>
              <w:t xml:space="preserve"> </w:t>
            </w:r>
            <w:proofErr w:type="gramStart"/>
            <w:r w:rsidRPr="00A2009E">
              <w:rPr>
                <w:rFonts w:eastAsia="Calibri"/>
                <w:iCs/>
              </w:rPr>
              <w:t xml:space="preserve">( </w:t>
            </w:r>
            <w:proofErr w:type="gramEnd"/>
            <w:r w:rsidRPr="00A2009E">
              <w:rPr>
                <w:rFonts w:eastAsia="Calibri"/>
                <w:iCs/>
                <w:lang w:val="en-US"/>
              </w:rPr>
              <w:t>DPRI</w:t>
            </w:r>
            <w:r w:rsidRPr="00A2009E">
              <w:rPr>
                <w:rFonts w:eastAsia="Calibri"/>
                <w:iCs/>
              </w:rPr>
              <w:t>2/</w:t>
            </w:r>
            <w:r w:rsidRPr="00A2009E">
              <w:rPr>
                <w:rFonts w:eastAsia="Calibri"/>
                <w:iCs/>
                <w:lang w:val="en-US"/>
              </w:rPr>
              <w:t>DDP</w:t>
            </w:r>
            <w:r w:rsidRPr="00A2009E">
              <w:rPr>
                <w:rFonts w:eastAsia="Calibri"/>
                <w:iCs/>
              </w:rPr>
              <w:t xml:space="preserve">2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andDCH</w:t>
            </w:r>
            <w:proofErr w:type="spellEnd"/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DDCH</w:t>
            </w:r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MSDL</w:t>
            </w:r>
            <w:r w:rsidRPr="00A2009E">
              <w:rPr>
                <w:rFonts w:eastAsia="Calibri"/>
                <w:iCs/>
              </w:rPr>
              <w:t>) или эквивалент;</w:t>
            </w:r>
          </w:p>
          <w:p w:rsidR="00A2009E" w:rsidRPr="00A2009E" w:rsidRDefault="00A2009E" w:rsidP="00A2009E">
            <w:pPr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iCs/>
              </w:rPr>
              <w:t>Организация цифрового потока Е</w:t>
            </w:r>
            <w:proofErr w:type="gramStart"/>
            <w:r w:rsidRPr="00A2009E">
              <w:rPr>
                <w:rFonts w:eastAsia="Calibri"/>
                <w:iCs/>
              </w:rPr>
              <w:t>1</w:t>
            </w:r>
            <w:proofErr w:type="gramEnd"/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Технические характеристики: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скоростью передачи 2048 кбит/</w:t>
            </w:r>
            <w:proofErr w:type="gramStart"/>
            <w:r w:rsidRPr="00A2009E">
              <w:rPr>
                <w:rFonts w:eastAsia="Times New Roman"/>
                <w:iCs/>
                <w:lang w:eastAsia="ru-RU"/>
              </w:rPr>
              <w:t>с</w:t>
            </w:r>
            <w:proofErr w:type="gramEnd"/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питания 48 </w:t>
            </w:r>
            <w:r w:rsidRPr="00A2009E">
              <w:rPr>
                <w:rFonts w:eastAsia="Times New Roman"/>
                <w:iCs/>
                <w:lang w:val="en-US" w:eastAsia="ru-RU"/>
              </w:rPr>
              <w:t>V</w:t>
            </w:r>
            <w:r w:rsidRPr="00A2009E">
              <w:rPr>
                <w:rFonts w:eastAsia="Times New Roman"/>
                <w:iCs/>
                <w:lang w:eastAsia="ru-RU"/>
              </w:rPr>
              <w:t xml:space="preserve"> постоянного тока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высота-</w:t>
            </w:r>
            <w:smartTag w:uri="urn:schemas-microsoft-com:office:smarttags" w:element="metricconverter">
              <w:smartTagPr>
                <w:attr w:name="ProductID" w:val="318 мм"/>
              </w:smartTagPr>
              <w:r w:rsidRPr="00A2009E">
                <w:rPr>
                  <w:rFonts w:eastAsia="Times New Roman"/>
                  <w:iCs/>
                  <w:lang w:eastAsia="ru-RU"/>
                </w:rPr>
                <w:t>318 мм</w:t>
              </w:r>
            </w:smartTag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глубина-</w:t>
            </w:r>
            <w:smartTag w:uri="urn:schemas-microsoft-com:office:smarttags" w:element="metricconverter">
              <w:smartTagPr>
                <w:attr w:name="ProductID" w:val="254 мм"/>
              </w:smartTagPr>
              <w:r w:rsidRPr="00A2009E">
                <w:rPr>
                  <w:rFonts w:eastAsia="Times New Roman"/>
                  <w:iCs/>
                  <w:lang w:eastAsia="ru-RU"/>
                </w:rPr>
                <w:t>254 мм</w:t>
              </w:r>
            </w:smartTag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количество </w:t>
            </w:r>
            <w:proofErr w:type="spellStart"/>
            <w:r w:rsidRPr="00A2009E">
              <w:rPr>
                <w:rFonts w:eastAsia="Times New Roman"/>
                <w:iCs/>
                <w:lang w:eastAsia="ru-RU"/>
              </w:rPr>
              <w:t>конт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>. 60х2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- 4 разъема для СС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- 1 разъем </w:t>
            </w:r>
            <w:proofErr w:type="spellStart"/>
            <w:r w:rsidRPr="00A2009E">
              <w:rPr>
                <w:rFonts w:eastAsia="Times New Roman"/>
                <w:iCs/>
                <w:lang w:eastAsia="ru-RU"/>
              </w:rPr>
              <w:t>транковый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 xml:space="preserve"> (9 </w:t>
            </w:r>
            <w:r w:rsidRPr="00A2009E">
              <w:rPr>
                <w:rFonts w:eastAsia="Times New Roman"/>
                <w:iCs/>
                <w:lang w:val="en-US" w:eastAsia="ru-RU"/>
              </w:rPr>
              <w:t>pin</w:t>
            </w:r>
            <w:r w:rsidRPr="00A2009E">
              <w:rPr>
                <w:rFonts w:eastAsia="Times New Roman"/>
                <w:iCs/>
                <w:lang w:eastAsia="ru-RU"/>
              </w:rPr>
              <w:t>)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- 1 разъем </w:t>
            </w:r>
            <w:r w:rsidRPr="00A2009E">
              <w:rPr>
                <w:rFonts w:eastAsia="Times New Roman"/>
                <w:iCs/>
                <w:lang w:val="en-US" w:eastAsia="ru-RU"/>
              </w:rPr>
              <w:t>DCH</w:t>
            </w:r>
            <w:r w:rsidRPr="00A2009E">
              <w:rPr>
                <w:rFonts w:eastAsia="Times New Roman"/>
                <w:iCs/>
                <w:lang w:eastAsia="ru-RU"/>
              </w:rPr>
              <w:t xml:space="preserve"> (26 </w:t>
            </w:r>
            <w:r w:rsidRPr="00A2009E">
              <w:rPr>
                <w:rFonts w:eastAsia="Times New Roman"/>
                <w:iCs/>
                <w:lang w:val="en-US" w:eastAsia="ru-RU"/>
              </w:rPr>
              <w:t>pin</w:t>
            </w:r>
            <w:r w:rsidRPr="00A2009E">
              <w:rPr>
                <w:rFonts w:eastAsia="Times New Roman"/>
                <w:iCs/>
                <w:lang w:eastAsia="ru-RU"/>
              </w:rPr>
              <w:t>)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Дочерняя карта </w:t>
            </w:r>
            <w:r w:rsidRPr="00A2009E">
              <w:rPr>
                <w:rFonts w:eastAsia="Times New Roman"/>
                <w:iCs/>
                <w:lang w:val="en-US" w:eastAsia="ru-RU"/>
              </w:rPr>
              <w:t>D</w:t>
            </w:r>
            <w:r w:rsidRPr="00A2009E">
              <w:rPr>
                <w:rFonts w:eastAsia="Times New Roman"/>
                <w:iCs/>
                <w:lang w:eastAsia="ru-RU"/>
              </w:rPr>
              <w:t xml:space="preserve">- каналов </w:t>
            </w:r>
            <w:r w:rsidRPr="00A2009E">
              <w:rPr>
                <w:rFonts w:eastAsia="Times New Roman"/>
                <w:iCs/>
                <w:lang w:val="en-US" w:eastAsia="ru-RU"/>
              </w:rPr>
              <w:t>NTBK</w:t>
            </w:r>
            <w:r w:rsidRPr="00A2009E">
              <w:rPr>
                <w:rFonts w:eastAsia="Times New Roman"/>
                <w:iCs/>
                <w:lang w:eastAsia="ru-RU"/>
              </w:rPr>
              <w:t>51</w:t>
            </w:r>
            <w:r w:rsidRPr="00A2009E">
              <w:rPr>
                <w:rFonts w:eastAsia="Times New Roman"/>
                <w:iCs/>
                <w:lang w:val="en-US" w:eastAsia="ru-RU"/>
              </w:rPr>
              <w:t>AA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кол-во контактов- 15х2; 20х2</w:t>
            </w:r>
          </w:p>
          <w:p w:rsidR="00A2009E" w:rsidRPr="00A2009E" w:rsidRDefault="00A2009E" w:rsidP="00A2009E">
            <w:pPr>
              <w:jc w:val="left"/>
              <w:rPr>
                <w:rFonts w:eastAsia="Calibri"/>
                <w:iCs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</w:t>
            </w:r>
            <w:r w:rsidRPr="00A2009E">
              <w:rPr>
                <w:rFonts w:eastAsia="Calibri"/>
                <w:b/>
                <w:iCs/>
                <w:u w:val="single"/>
                <w:lang w:val="en-US"/>
              </w:rPr>
              <w:t>NORTELNT</w:t>
            </w:r>
            <w:r w:rsidRPr="00A2009E">
              <w:rPr>
                <w:rFonts w:eastAsia="Calibri"/>
                <w:b/>
                <w:iCs/>
                <w:u w:val="single"/>
              </w:rPr>
              <w:t>7</w:t>
            </w:r>
            <w:r w:rsidRPr="00A2009E">
              <w:rPr>
                <w:rFonts w:eastAsia="Calibri"/>
                <w:b/>
                <w:iCs/>
                <w:u w:val="single"/>
                <w:lang w:val="en-US"/>
              </w:rPr>
              <w:t>K</w:t>
            </w:r>
            <w:r w:rsidRPr="00A2009E">
              <w:rPr>
                <w:rFonts w:eastAsia="Calibri"/>
                <w:b/>
                <w:iCs/>
                <w:u w:val="single"/>
              </w:rPr>
              <w:t>20</w:t>
            </w:r>
            <w:r w:rsidRPr="00A2009E">
              <w:rPr>
                <w:rFonts w:eastAsia="Calibri"/>
                <w:b/>
                <w:iCs/>
                <w:u w:val="single"/>
                <w:lang w:val="en-US"/>
              </w:rPr>
              <w:t>ABE</w:t>
            </w:r>
            <w:r w:rsidRPr="00A2009E">
              <w:rPr>
                <w:rFonts w:eastAsia="Calibri"/>
                <w:b/>
                <w:iCs/>
                <w:u w:val="single"/>
              </w:rPr>
              <w:t>6</w:t>
            </w:r>
            <w:r w:rsidRPr="00A2009E">
              <w:rPr>
                <w:rFonts w:eastAsia="Calibri"/>
                <w:iCs/>
              </w:rPr>
              <w:t xml:space="preserve"> Плата аналоговых абонентских портов(16) для подключения телефонов к АТС 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LineCard</w:t>
            </w:r>
            <w:proofErr w:type="spellEnd"/>
            <w:r w:rsidRPr="00A2009E">
              <w:rPr>
                <w:rFonts w:eastAsia="Calibri"/>
                <w:iCs/>
              </w:rPr>
              <w:t xml:space="preserve"> или эквивалент;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     Технические характеристики: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скоростью передачи 2048 кбит/</w:t>
            </w:r>
            <w:proofErr w:type="gramStart"/>
            <w:r w:rsidRPr="00A2009E">
              <w:rPr>
                <w:rFonts w:eastAsia="Times New Roman"/>
                <w:iCs/>
                <w:lang w:eastAsia="ru-RU"/>
              </w:rPr>
              <w:t>с</w:t>
            </w:r>
            <w:proofErr w:type="gramEnd"/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питания 48 </w:t>
            </w:r>
            <w:r w:rsidRPr="00A2009E">
              <w:rPr>
                <w:rFonts w:eastAsia="Times New Roman"/>
                <w:iCs/>
                <w:lang w:val="en-US" w:eastAsia="ru-RU"/>
              </w:rPr>
              <w:t>V</w:t>
            </w:r>
            <w:r w:rsidRPr="00A2009E">
              <w:rPr>
                <w:rFonts w:eastAsia="Times New Roman"/>
                <w:iCs/>
                <w:lang w:eastAsia="ru-RU"/>
              </w:rPr>
              <w:t xml:space="preserve"> постоянного тока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высота-</w:t>
            </w:r>
            <w:smartTag w:uri="urn:schemas-microsoft-com:office:smarttags" w:element="metricconverter">
              <w:smartTagPr>
                <w:attr w:name="ProductID" w:val="318 мм"/>
              </w:smartTagPr>
              <w:r w:rsidRPr="00A2009E">
                <w:rPr>
                  <w:rFonts w:eastAsia="Times New Roman"/>
                  <w:iCs/>
                  <w:lang w:eastAsia="ru-RU"/>
                </w:rPr>
                <w:t>318 мм</w:t>
              </w:r>
            </w:smartTag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глубина-</w:t>
            </w:r>
            <w:smartTag w:uri="urn:schemas-microsoft-com:office:smarttags" w:element="metricconverter">
              <w:smartTagPr>
                <w:attr w:name="ProductID" w:val="254 мм"/>
              </w:smartTagPr>
              <w:r w:rsidRPr="00A2009E">
                <w:rPr>
                  <w:rFonts w:eastAsia="Times New Roman"/>
                  <w:iCs/>
                  <w:lang w:eastAsia="ru-RU"/>
                </w:rPr>
                <w:t>254 мм</w:t>
              </w:r>
            </w:smartTag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- количество </w:t>
            </w:r>
            <w:proofErr w:type="spellStart"/>
            <w:r w:rsidRPr="00A2009E">
              <w:rPr>
                <w:rFonts w:eastAsia="Times New Roman"/>
                <w:iCs/>
                <w:lang w:eastAsia="ru-RU"/>
              </w:rPr>
              <w:t>конт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>. 60х2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 кол-во контактов- 15х2; 20х2</w:t>
            </w:r>
          </w:p>
          <w:p w:rsidR="00A2009E" w:rsidRPr="00A2009E" w:rsidRDefault="00A2009E" w:rsidP="00A2009E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b/>
                <w:iCs/>
                <w:u w:val="single"/>
                <w:lang w:eastAsia="ru-RU"/>
              </w:rPr>
              <w:t>-</w:t>
            </w:r>
            <w:r w:rsidRPr="00A2009E">
              <w:rPr>
                <w:rFonts w:eastAsia="Times New Roman"/>
                <w:b/>
                <w:iCs/>
                <w:u w:val="single"/>
                <w:lang w:val="en-US" w:eastAsia="ru-RU"/>
              </w:rPr>
              <w:t>NORTEL</w:t>
            </w:r>
            <w:r w:rsidRPr="00A2009E">
              <w:rPr>
                <w:rFonts w:eastAsia="Times New Roman"/>
                <w:b/>
                <w:iCs/>
                <w:u w:val="single"/>
                <w:lang w:eastAsia="ru-RU"/>
              </w:rPr>
              <w:t xml:space="preserve"> </w:t>
            </w:r>
            <w:r w:rsidRPr="00A2009E">
              <w:rPr>
                <w:rFonts w:eastAsia="Times New Roman"/>
                <w:b/>
                <w:iCs/>
                <w:u w:val="single"/>
                <w:lang w:val="en-US" w:eastAsia="ru-RU"/>
              </w:rPr>
              <w:t>NTMN</w:t>
            </w:r>
            <w:r w:rsidRPr="00A2009E">
              <w:rPr>
                <w:rFonts w:eastAsia="Times New Roman"/>
                <w:b/>
                <w:iCs/>
                <w:u w:val="single"/>
                <w:lang w:eastAsia="ru-RU"/>
              </w:rPr>
              <w:t>34</w:t>
            </w:r>
            <w:r w:rsidRPr="00A2009E">
              <w:rPr>
                <w:rFonts w:eastAsia="Times New Roman"/>
                <w:b/>
                <w:iCs/>
                <w:u w:val="single"/>
                <w:lang w:val="en-US" w:eastAsia="ru-RU"/>
              </w:rPr>
              <w:t>KE</w:t>
            </w:r>
            <w:r w:rsidRPr="00A2009E">
              <w:rPr>
                <w:rFonts w:eastAsia="Times New Roman"/>
                <w:b/>
                <w:iCs/>
                <w:u w:val="single"/>
                <w:lang w:eastAsia="ru-RU"/>
              </w:rPr>
              <w:t>70</w:t>
            </w:r>
            <w:r w:rsidRPr="00A2009E">
              <w:rPr>
                <w:rFonts w:eastAsia="Times New Roman"/>
                <w:b/>
                <w:iCs/>
                <w:u w:val="single"/>
                <w:lang w:val="en-US" w:eastAsia="ru-RU"/>
              </w:rPr>
              <w:t>E</w:t>
            </w:r>
            <w:r w:rsidRPr="00A2009E">
              <w:rPr>
                <w:rFonts w:eastAsia="Times New Roman"/>
                <w:b/>
                <w:iCs/>
                <w:u w:val="single"/>
                <w:lang w:eastAsia="ru-RU"/>
              </w:rPr>
              <w:t>6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proofErr w:type="spellStart"/>
            <w:r w:rsidRPr="00A2009E">
              <w:rPr>
                <w:rFonts w:eastAsia="Times New Roman"/>
                <w:iCs/>
                <w:lang w:eastAsia="ru-RU"/>
              </w:rPr>
              <w:t>Телефонцифровой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M</w:t>
            </w:r>
            <w:r w:rsidRPr="00A2009E">
              <w:rPr>
                <w:rFonts w:eastAsia="Times New Roman"/>
                <w:iCs/>
                <w:lang w:eastAsia="ru-RU"/>
              </w:rPr>
              <w:t xml:space="preserve">3904 </w:t>
            </w:r>
            <w:r w:rsidRPr="00A2009E">
              <w:rPr>
                <w:rFonts w:eastAsia="Times New Roman"/>
                <w:iCs/>
                <w:lang w:val="en-US" w:eastAsia="ru-RU"/>
              </w:rPr>
              <w:t>DIGITAL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PROFESSIONAL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CHAR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E</w:t>
            </w:r>
            <w:r w:rsidRPr="00A2009E">
              <w:rPr>
                <w:rFonts w:eastAsia="Times New Roman"/>
                <w:iCs/>
                <w:lang w:eastAsia="ru-RU"/>
              </w:rPr>
              <w:t xml:space="preserve">/ </w:t>
            </w:r>
            <w:r w:rsidRPr="00A2009E">
              <w:rPr>
                <w:rFonts w:eastAsia="Times New Roman"/>
                <w:iCs/>
                <w:lang w:val="en-US" w:eastAsia="ru-RU"/>
              </w:rPr>
              <w:t>EUR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RJ</w:t>
            </w:r>
            <w:r w:rsidRPr="00A2009E">
              <w:rPr>
                <w:rFonts w:eastAsia="Times New Roman"/>
                <w:iCs/>
                <w:lang w:eastAsia="ru-RU"/>
              </w:rPr>
              <w:t xml:space="preserve">11 </w:t>
            </w:r>
            <w:proofErr w:type="spellStart"/>
            <w:r w:rsidRPr="00A2009E">
              <w:rPr>
                <w:rFonts w:eastAsia="Times New Roman"/>
                <w:iCs/>
                <w:lang w:val="en-US" w:eastAsia="ru-RU"/>
              </w:rPr>
              <w:t>RoNS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 xml:space="preserve"> или эквивалент для подключения к УАТС «Меридиан-81С» производства </w:t>
            </w:r>
            <w:r w:rsidRPr="00A2009E">
              <w:rPr>
                <w:rFonts w:eastAsia="Times New Roman"/>
                <w:iCs/>
                <w:lang w:val="en-US" w:eastAsia="ru-RU"/>
              </w:rPr>
              <w:t>NORTEL</w:t>
            </w:r>
            <w:r w:rsidRPr="00A2009E">
              <w:rPr>
                <w:rFonts w:eastAsia="Times New Roman"/>
                <w:iCs/>
                <w:lang w:eastAsia="ru-RU"/>
              </w:rPr>
              <w:t xml:space="preserve">, настольный, должен быть оснащен большим </w:t>
            </w:r>
            <w:proofErr w:type="spellStart"/>
            <w:r w:rsidRPr="00A2009E">
              <w:rPr>
                <w:rFonts w:eastAsia="Times New Roman"/>
                <w:iCs/>
                <w:lang w:eastAsia="ru-RU"/>
              </w:rPr>
              <w:t>жидкористаллическим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 xml:space="preserve"> дисплеем, должен отображать максимум информации, должен хорошо подходить для обработки больших объемов вызовов.</w:t>
            </w:r>
          </w:p>
          <w:p w:rsidR="00A2009E" w:rsidRPr="00A2009E" w:rsidRDefault="00A2009E" w:rsidP="00A2009E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-многолинейный;</w:t>
            </w:r>
          </w:p>
          <w:p w:rsidR="00A2009E" w:rsidRPr="00A2009E" w:rsidRDefault="00A2009E" w:rsidP="00A2009E">
            <w:pPr>
              <w:jc w:val="both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-дисплей-5 строк по 24 символа;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6 программируемых функциональных/линейных кнопок с отображением назначенной функции (12 со второй страницей); 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4 программируемые функциональные кнопки с отображением назначенной функции (контекстное распознавание в будущем); 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 xml:space="preserve">10 фиксированных клавиш: (Удержание, Окончание, Регулировка уровня, Интеллектуальное </w:t>
            </w:r>
            <w:proofErr w:type="spellStart"/>
            <w:r w:rsidRPr="00A2009E">
              <w:rPr>
                <w:rFonts w:eastAsia="Times New Roman"/>
                <w:iCs/>
                <w:lang w:eastAsia="ru-RU"/>
              </w:rPr>
              <w:t>выкл</w:t>
            </w:r>
            <w:proofErr w:type="gramStart"/>
            <w:r w:rsidRPr="00A2009E">
              <w:rPr>
                <w:rFonts w:eastAsia="Times New Roman"/>
                <w:iCs/>
                <w:lang w:eastAsia="ru-RU"/>
              </w:rPr>
              <w:t>.м</w:t>
            </w:r>
            <w:proofErr w:type="gramEnd"/>
            <w:r w:rsidRPr="00A2009E">
              <w:rPr>
                <w:rFonts w:eastAsia="Times New Roman"/>
                <w:iCs/>
                <w:lang w:eastAsia="ru-RU"/>
              </w:rPr>
              <w:t>икрофона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 xml:space="preserve"> и гарнитуры со световой индикацией, Настройка, Сообщение, Регистрация звонков с возможностью повтора, Приложения, Второй экран, Спикерфон со световой индикацией); 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Два порта подключения аксессуаров.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Клавиши навигации, выйти копировать;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iCs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Порт прямого подключения гарнитуры.</w:t>
            </w:r>
          </w:p>
          <w:p w:rsidR="00A2009E" w:rsidRPr="00A2009E" w:rsidRDefault="00A2009E" w:rsidP="00A2009E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 4.</w:t>
            </w:r>
          </w:p>
        </w:tc>
      </w:tr>
      <w:tr w:rsidR="00A2009E" w:rsidRPr="00A2009E" w:rsidTr="00D22D55">
        <w:trPr>
          <w:gridBefore w:val="1"/>
          <w:trHeight w:val="214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A2009E" w:rsidRPr="00A2009E" w:rsidTr="00D22D55">
        <w:trPr>
          <w:gridBefore w:val="1"/>
          <w:trHeight w:val="214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A2009E">
              <w:rPr>
                <w:rFonts w:eastAsia="Times New Roman"/>
                <w:bCs/>
                <w:lang w:eastAsia="ru-RU"/>
              </w:rPr>
              <w:t>Срок службы не менее 10 лет</w:t>
            </w:r>
          </w:p>
        </w:tc>
      </w:tr>
      <w:tr w:rsidR="00A2009E" w:rsidRPr="00A2009E" w:rsidTr="00D22D55">
        <w:trPr>
          <w:gridBefore w:val="1"/>
          <w:trHeight w:val="214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2009E" w:rsidRPr="00A2009E" w:rsidTr="00D22D55">
        <w:trPr>
          <w:gridBefore w:val="1"/>
          <w:trHeight w:val="214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A2009E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A2009E" w:rsidRPr="00A2009E" w:rsidTr="00D22D55">
        <w:trPr>
          <w:gridBefore w:val="1"/>
          <w:trHeight w:val="214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A2009E" w:rsidRPr="00A2009E" w:rsidTr="00D22D55">
        <w:trPr>
          <w:gridBefore w:val="1"/>
          <w:trHeight w:val="214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A2009E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A2009E" w:rsidRPr="00A2009E" w:rsidTr="00D22D55">
        <w:trPr>
          <w:gridBefore w:val="1"/>
          <w:trHeight w:val="214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2009E" w:rsidRPr="00A2009E" w:rsidTr="00D22D55">
        <w:trPr>
          <w:gridBefore w:val="1"/>
          <w:trHeight w:val="214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A2009E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lastRenderedPageBreak/>
              <w:t>Подраздел 4.7. Требования к электропитанию</w:t>
            </w:r>
          </w:p>
        </w:tc>
      </w:tr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48 вольт постоянного тока</w:t>
            </w:r>
          </w:p>
        </w:tc>
      </w:tr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4.9 Требования к комплектности</w:t>
            </w:r>
          </w:p>
        </w:tc>
      </w:tr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lang w:eastAsia="ru-RU"/>
              </w:rPr>
            </w:pPr>
            <w:r w:rsidRPr="00A2009E">
              <w:rPr>
                <w:rFonts w:eastAsia="Times New Roman"/>
                <w:lang w:eastAsia="ru-RU"/>
              </w:rPr>
              <w:t>В комплект поставки должны входить</w:t>
            </w:r>
          </w:p>
          <w:p w:rsidR="00A2009E" w:rsidRPr="00A2009E" w:rsidRDefault="00A2009E" w:rsidP="00A2009E">
            <w:pPr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iCs/>
              </w:rPr>
              <w:t>1.</w:t>
            </w:r>
            <w:r w:rsidRPr="00A2009E">
              <w:rPr>
                <w:rFonts w:eastAsia="Calibri"/>
                <w:iCs/>
                <w:lang w:val="en-US"/>
              </w:rPr>
              <w:t>NORTELNTHN</w:t>
            </w:r>
            <w:r w:rsidRPr="00A2009E">
              <w:rPr>
                <w:rFonts w:eastAsia="Calibri"/>
                <w:iCs/>
              </w:rPr>
              <w:t>20</w:t>
            </w:r>
            <w:r w:rsidRPr="00A2009E">
              <w:rPr>
                <w:rFonts w:eastAsia="Calibri"/>
                <w:iCs/>
                <w:lang w:val="en-US"/>
              </w:rPr>
              <w:t>AA</w:t>
            </w:r>
            <w:r w:rsidRPr="00A2009E">
              <w:rPr>
                <w:rFonts w:eastAsia="Calibri"/>
                <w:iCs/>
              </w:rPr>
              <w:t xml:space="preserve"> </w:t>
            </w:r>
            <w:proofErr w:type="spellStart"/>
            <w:r w:rsidRPr="00A2009E">
              <w:rPr>
                <w:rFonts w:eastAsia="Calibri"/>
                <w:iCs/>
              </w:rPr>
              <w:t>Транковый</w:t>
            </w:r>
            <w:proofErr w:type="spellEnd"/>
            <w:r w:rsidRPr="00A2009E">
              <w:rPr>
                <w:rFonts w:eastAsia="Calibri"/>
                <w:iCs/>
              </w:rPr>
              <w:t xml:space="preserve"> модуль УАТС Меридиан 1 2.048</w:t>
            </w:r>
            <w:r w:rsidRPr="00A2009E">
              <w:rPr>
                <w:rFonts w:eastAsia="Calibri"/>
                <w:iCs/>
                <w:lang w:val="en-US"/>
              </w:rPr>
              <w:t>MBs</w:t>
            </w:r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E</w:t>
            </w:r>
            <w:r w:rsidRPr="00A2009E">
              <w:rPr>
                <w:rFonts w:eastAsia="Calibri"/>
                <w:iCs/>
              </w:rPr>
              <w:t xml:space="preserve">1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PRIwithD</w:t>
            </w:r>
            <w:proofErr w:type="spellEnd"/>
            <w:r w:rsidRPr="00A2009E">
              <w:rPr>
                <w:rFonts w:eastAsia="Calibri"/>
                <w:iCs/>
              </w:rPr>
              <w:t>-</w:t>
            </w:r>
            <w:r w:rsidRPr="00A2009E">
              <w:rPr>
                <w:rFonts w:eastAsia="Calibri"/>
                <w:iCs/>
                <w:lang w:val="en-US"/>
              </w:rPr>
              <w:t>Channel</w:t>
            </w:r>
            <w:r w:rsidRPr="00A2009E">
              <w:rPr>
                <w:rFonts w:eastAsia="Calibri"/>
                <w:iCs/>
              </w:rPr>
              <w:t xml:space="preserve"> или эквивалент-</w:t>
            </w:r>
            <w:r w:rsidRPr="00A2009E">
              <w:rPr>
                <w:rFonts w:eastAsia="Calibri"/>
                <w:b/>
                <w:bCs/>
                <w:iCs/>
              </w:rPr>
              <w:t>1 штука</w:t>
            </w:r>
          </w:p>
          <w:p w:rsidR="00A2009E" w:rsidRPr="00A2009E" w:rsidRDefault="00A2009E" w:rsidP="00A2009E">
            <w:pPr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iCs/>
              </w:rPr>
              <w:t>2.</w:t>
            </w:r>
            <w:r w:rsidRPr="00A2009E">
              <w:rPr>
                <w:rFonts w:eastAsia="Calibri"/>
                <w:iCs/>
                <w:lang w:val="en-US"/>
              </w:rPr>
              <w:t>NORTELNTHN</w:t>
            </w:r>
            <w:r w:rsidRPr="00A2009E">
              <w:rPr>
                <w:rFonts w:eastAsia="Calibri"/>
                <w:iCs/>
              </w:rPr>
              <w:t>20</w:t>
            </w:r>
            <w:r w:rsidRPr="00A2009E">
              <w:rPr>
                <w:rFonts w:eastAsia="Calibri"/>
                <w:iCs/>
                <w:lang w:val="en-US"/>
              </w:rPr>
              <w:t>BA</w:t>
            </w:r>
            <w:proofErr w:type="spellStart"/>
            <w:r w:rsidRPr="00A2009E">
              <w:rPr>
                <w:rFonts w:eastAsia="Calibri"/>
                <w:iCs/>
              </w:rPr>
              <w:t>Транковый</w:t>
            </w:r>
            <w:proofErr w:type="spellEnd"/>
            <w:r w:rsidRPr="00A2009E">
              <w:rPr>
                <w:rFonts w:eastAsia="Calibri"/>
                <w:iCs/>
              </w:rPr>
              <w:t xml:space="preserve"> модуль УАТС Меридиан 1, два 2-х </w:t>
            </w:r>
            <w:r w:rsidRPr="00A2009E">
              <w:rPr>
                <w:rFonts w:eastAsia="Calibri"/>
                <w:iCs/>
                <w:lang w:val="en-US"/>
              </w:rPr>
              <w:t>Mb</w:t>
            </w:r>
            <w:r w:rsidRPr="00A2009E">
              <w:rPr>
                <w:rFonts w:eastAsia="Calibri"/>
                <w:iCs/>
              </w:rPr>
              <w:t xml:space="preserve"> поток протокол </w:t>
            </w:r>
            <w:r w:rsidRPr="00A2009E">
              <w:rPr>
                <w:rFonts w:eastAsia="Calibri"/>
                <w:iCs/>
                <w:lang w:val="en-US"/>
              </w:rPr>
              <w:t>ISDNPRI</w:t>
            </w:r>
            <w:r w:rsidRPr="00A2009E">
              <w:rPr>
                <w:rFonts w:eastAsia="Calibri"/>
                <w:iCs/>
              </w:rPr>
              <w:t xml:space="preserve"> в комплекте с контроллерами синхронизации и Д канала </w:t>
            </w:r>
            <w:r w:rsidRPr="00A2009E">
              <w:rPr>
                <w:rFonts w:eastAsia="Calibri"/>
                <w:iCs/>
                <w:lang w:val="en-US"/>
              </w:rPr>
              <w:t>Option</w:t>
            </w:r>
            <w:r w:rsidRPr="00A2009E">
              <w:rPr>
                <w:rFonts w:eastAsia="Calibri"/>
                <w:iCs/>
              </w:rPr>
              <w:t xml:space="preserve"> 51</w:t>
            </w:r>
            <w:r w:rsidRPr="00A2009E">
              <w:rPr>
                <w:rFonts w:eastAsia="Calibri"/>
                <w:iCs/>
                <w:lang w:val="en-US"/>
              </w:rPr>
              <w:t>C</w:t>
            </w:r>
            <w:r w:rsidRPr="00A2009E">
              <w:rPr>
                <w:rFonts w:eastAsia="Calibri"/>
                <w:iCs/>
              </w:rPr>
              <w:t>-</w:t>
            </w:r>
            <w:smartTag w:uri="urn:schemas-microsoft-com:office:smarttags" w:element="metricconverter">
              <w:smartTagPr>
                <w:attr w:name="ProductID" w:val="81C"/>
              </w:smartTagPr>
              <w:r w:rsidRPr="00A2009E">
                <w:rPr>
                  <w:rFonts w:eastAsia="Calibri"/>
                  <w:iCs/>
                </w:rPr>
                <w:t>81</w:t>
              </w:r>
              <w:r w:rsidRPr="00A2009E">
                <w:rPr>
                  <w:rFonts w:eastAsia="Calibri"/>
                  <w:iCs/>
                  <w:lang w:val="en-US"/>
                </w:rPr>
                <w:t>C</w:t>
              </w:r>
            </w:smartTag>
            <w:r w:rsidRPr="00A2009E">
              <w:rPr>
                <w:rFonts w:eastAsia="Calibri"/>
                <w:iCs/>
              </w:rPr>
              <w:t xml:space="preserve"> 2.048</w:t>
            </w:r>
            <w:r w:rsidRPr="00A2009E">
              <w:rPr>
                <w:rFonts w:eastAsia="Calibri"/>
                <w:iCs/>
                <w:lang w:val="en-US"/>
              </w:rPr>
              <w:t>MBs</w:t>
            </w:r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E</w:t>
            </w:r>
            <w:r w:rsidRPr="00A2009E">
              <w:rPr>
                <w:rFonts w:eastAsia="Calibri"/>
                <w:iCs/>
              </w:rPr>
              <w:t xml:space="preserve">1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DualPRIwithD</w:t>
            </w:r>
            <w:proofErr w:type="spellEnd"/>
            <w:r w:rsidRPr="00A2009E">
              <w:rPr>
                <w:rFonts w:eastAsia="Calibri"/>
                <w:iCs/>
              </w:rPr>
              <w:t>-</w:t>
            </w:r>
            <w:r w:rsidRPr="00A2009E">
              <w:rPr>
                <w:rFonts w:eastAsia="Calibri"/>
                <w:iCs/>
                <w:lang w:val="en-US"/>
              </w:rPr>
              <w:t>Cannel</w:t>
            </w:r>
            <w:r w:rsidRPr="00A2009E">
              <w:rPr>
                <w:rFonts w:eastAsia="Calibri"/>
                <w:iCs/>
              </w:rPr>
              <w:t xml:space="preserve"> </w:t>
            </w:r>
            <w:proofErr w:type="gramStart"/>
            <w:r w:rsidRPr="00A2009E">
              <w:rPr>
                <w:rFonts w:eastAsia="Calibri"/>
                <w:iCs/>
              </w:rPr>
              <w:t xml:space="preserve">( </w:t>
            </w:r>
            <w:proofErr w:type="gramEnd"/>
            <w:r w:rsidRPr="00A2009E">
              <w:rPr>
                <w:rFonts w:eastAsia="Calibri"/>
                <w:iCs/>
                <w:lang w:val="en-US"/>
              </w:rPr>
              <w:t>DPRI</w:t>
            </w:r>
            <w:r w:rsidRPr="00A2009E">
              <w:rPr>
                <w:rFonts w:eastAsia="Calibri"/>
                <w:iCs/>
              </w:rPr>
              <w:t>2/</w:t>
            </w:r>
            <w:r w:rsidRPr="00A2009E">
              <w:rPr>
                <w:rFonts w:eastAsia="Calibri"/>
                <w:iCs/>
                <w:lang w:val="en-US"/>
              </w:rPr>
              <w:t>DDP</w:t>
            </w:r>
            <w:r w:rsidRPr="00A2009E">
              <w:rPr>
                <w:rFonts w:eastAsia="Calibri"/>
                <w:iCs/>
              </w:rPr>
              <w:t xml:space="preserve">2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andDCH</w:t>
            </w:r>
            <w:proofErr w:type="spellEnd"/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DDCH</w:t>
            </w:r>
            <w:r w:rsidRPr="00A2009E">
              <w:rPr>
                <w:rFonts w:eastAsia="Calibri"/>
                <w:iCs/>
              </w:rPr>
              <w:t>/</w:t>
            </w:r>
            <w:r w:rsidRPr="00A2009E">
              <w:rPr>
                <w:rFonts w:eastAsia="Calibri"/>
                <w:iCs/>
                <w:lang w:val="en-US"/>
              </w:rPr>
              <w:t>MSDL</w:t>
            </w:r>
            <w:r w:rsidRPr="00A2009E">
              <w:rPr>
                <w:rFonts w:eastAsia="Calibri"/>
                <w:iCs/>
              </w:rPr>
              <w:t xml:space="preserve">) или эквивалент- </w:t>
            </w:r>
            <w:r w:rsidRPr="00A2009E">
              <w:rPr>
                <w:rFonts w:eastAsia="Calibri"/>
                <w:b/>
                <w:bCs/>
                <w:iCs/>
              </w:rPr>
              <w:t>1 штука</w:t>
            </w:r>
          </w:p>
          <w:p w:rsidR="00A2009E" w:rsidRPr="00A2009E" w:rsidRDefault="00A2009E" w:rsidP="00A2009E">
            <w:pPr>
              <w:jc w:val="left"/>
              <w:rPr>
                <w:rFonts w:eastAsia="Calibri"/>
                <w:iCs/>
              </w:rPr>
            </w:pPr>
            <w:r w:rsidRPr="00A2009E">
              <w:rPr>
                <w:rFonts w:eastAsia="Calibri"/>
                <w:iCs/>
              </w:rPr>
              <w:t>3.</w:t>
            </w:r>
            <w:r w:rsidRPr="00A2009E">
              <w:rPr>
                <w:rFonts w:eastAsia="Calibri"/>
                <w:iCs/>
                <w:lang w:val="en-US"/>
              </w:rPr>
              <w:t>NORTELNT</w:t>
            </w:r>
            <w:r w:rsidRPr="00A2009E">
              <w:rPr>
                <w:rFonts w:eastAsia="Calibri"/>
                <w:iCs/>
              </w:rPr>
              <w:t>7</w:t>
            </w:r>
            <w:r w:rsidRPr="00A2009E">
              <w:rPr>
                <w:rFonts w:eastAsia="Calibri"/>
                <w:iCs/>
                <w:lang w:val="en-US"/>
              </w:rPr>
              <w:t>K</w:t>
            </w:r>
            <w:r w:rsidRPr="00A2009E">
              <w:rPr>
                <w:rFonts w:eastAsia="Calibri"/>
                <w:iCs/>
              </w:rPr>
              <w:t>20</w:t>
            </w:r>
            <w:r w:rsidRPr="00A2009E">
              <w:rPr>
                <w:rFonts w:eastAsia="Calibri"/>
                <w:iCs/>
                <w:lang w:val="en-US"/>
              </w:rPr>
              <w:t>ABE</w:t>
            </w:r>
            <w:r w:rsidRPr="00A2009E">
              <w:rPr>
                <w:rFonts w:eastAsia="Calibri"/>
                <w:iCs/>
              </w:rPr>
              <w:t xml:space="preserve">6 Плата аналоговых абонентских портов для подключения телефонов к АТС  </w:t>
            </w:r>
            <w:proofErr w:type="spellStart"/>
            <w:r w:rsidRPr="00A2009E">
              <w:rPr>
                <w:rFonts w:eastAsia="Calibri"/>
                <w:iCs/>
                <w:lang w:val="en-US"/>
              </w:rPr>
              <w:t>LineCard</w:t>
            </w:r>
            <w:proofErr w:type="spellEnd"/>
            <w:r w:rsidRPr="00A2009E">
              <w:rPr>
                <w:rFonts w:eastAsia="Calibri"/>
                <w:iCs/>
              </w:rPr>
              <w:t xml:space="preserve"> или эквивалент- </w:t>
            </w:r>
            <w:r w:rsidRPr="00A2009E">
              <w:rPr>
                <w:rFonts w:eastAsia="Calibri"/>
                <w:b/>
                <w:bCs/>
                <w:iCs/>
              </w:rPr>
              <w:t>4 штуки</w:t>
            </w:r>
          </w:p>
          <w:p w:rsidR="00A2009E" w:rsidRPr="00A2009E" w:rsidRDefault="00A2009E" w:rsidP="00A2009E">
            <w:pPr>
              <w:jc w:val="both"/>
              <w:rPr>
                <w:rFonts w:eastAsia="Times New Roman"/>
                <w:lang w:eastAsia="ru-RU"/>
              </w:rPr>
            </w:pPr>
            <w:r w:rsidRPr="00A2009E">
              <w:rPr>
                <w:rFonts w:eastAsia="Times New Roman"/>
                <w:iCs/>
                <w:lang w:eastAsia="ru-RU"/>
              </w:rPr>
              <w:t>4.</w:t>
            </w:r>
            <w:r w:rsidRPr="00A2009E">
              <w:rPr>
                <w:rFonts w:eastAsia="Times New Roman"/>
                <w:iCs/>
                <w:lang w:val="en-US" w:eastAsia="ru-RU"/>
              </w:rPr>
              <w:t>NORTEL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NTMN</w:t>
            </w:r>
            <w:r w:rsidRPr="00A2009E">
              <w:rPr>
                <w:rFonts w:eastAsia="Times New Roman"/>
                <w:iCs/>
                <w:lang w:eastAsia="ru-RU"/>
              </w:rPr>
              <w:t>34</w:t>
            </w:r>
            <w:r w:rsidRPr="00A2009E">
              <w:rPr>
                <w:rFonts w:eastAsia="Times New Roman"/>
                <w:iCs/>
                <w:lang w:val="en-US" w:eastAsia="ru-RU"/>
              </w:rPr>
              <w:t>KE</w:t>
            </w:r>
            <w:r w:rsidRPr="00A2009E">
              <w:rPr>
                <w:rFonts w:eastAsia="Times New Roman"/>
                <w:iCs/>
                <w:lang w:eastAsia="ru-RU"/>
              </w:rPr>
              <w:t>70</w:t>
            </w:r>
            <w:r w:rsidRPr="00A2009E">
              <w:rPr>
                <w:rFonts w:eastAsia="Times New Roman"/>
                <w:iCs/>
                <w:lang w:val="en-US" w:eastAsia="ru-RU"/>
              </w:rPr>
              <w:t>E</w:t>
            </w:r>
            <w:r w:rsidRPr="00A2009E">
              <w:rPr>
                <w:rFonts w:eastAsia="Times New Roman"/>
                <w:iCs/>
                <w:lang w:eastAsia="ru-RU"/>
              </w:rPr>
              <w:t xml:space="preserve">6 Телефон цифровой </w:t>
            </w:r>
            <w:r w:rsidRPr="00A2009E">
              <w:rPr>
                <w:rFonts w:eastAsia="Times New Roman"/>
                <w:iCs/>
                <w:lang w:val="en-US" w:eastAsia="ru-RU"/>
              </w:rPr>
              <w:t>M</w:t>
            </w:r>
            <w:r w:rsidRPr="00A2009E">
              <w:rPr>
                <w:rFonts w:eastAsia="Times New Roman"/>
                <w:iCs/>
                <w:lang w:eastAsia="ru-RU"/>
              </w:rPr>
              <w:t xml:space="preserve">3904 </w:t>
            </w:r>
            <w:r w:rsidRPr="00A2009E">
              <w:rPr>
                <w:rFonts w:eastAsia="Times New Roman"/>
                <w:iCs/>
                <w:lang w:val="en-US" w:eastAsia="ru-RU"/>
              </w:rPr>
              <w:t>DIGITAL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PROFESSIONAL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CHAR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E</w:t>
            </w:r>
            <w:r w:rsidRPr="00A2009E">
              <w:rPr>
                <w:rFonts w:eastAsia="Times New Roman"/>
                <w:iCs/>
                <w:lang w:eastAsia="ru-RU"/>
              </w:rPr>
              <w:t xml:space="preserve">/ </w:t>
            </w:r>
            <w:r w:rsidRPr="00A2009E">
              <w:rPr>
                <w:rFonts w:eastAsia="Times New Roman"/>
                <w:iCs/>
                <w:lang w:val="en-US" w:eastAsia="ru-RU"/>
              </w:rPr>
              <w:t>EUR</w:t>
            </w:r>
            <w:r w:rsidRPr="00A2009E">
              <w:rPr>
                <w:rFonts w:eastAsia="Times New Roman"/>
                <w:iCs/>
                <w:lang w:eastAsia="ru-RU"/>
              </w:rPr>
              <w:t xml:space="preserve"> </w:t>
            </w:r>
            <w:r w:rsidRPr="00A2009E">
              <w:rPr>
                <w:rFonts w:eastAsia="Times New Roman"/>
                <w:iCs/>
                <w:lang w:val="en-US" w:eastAsia="ru-RU"/>
              </w:rPr>
              <w:t>RJ</w:t>
            </w:r>
            <w:r w:rsidRPr="00A2009E">
              <w:rPr>
                <w:rFonts w:eastAsia="Times New Roman"/>
                <w:iCs/>
                <w:lang w:eastAsia="ru-RU"/>
              </w:rPr>
              <w:t xml:space="preserve">11 </w:t>
            </w:r>
            <w:proofErr w:type="spellStart"/>
            <w:r w:rsidRPr="00A2009E">
              <w:rPr>
                <w:rFonts w:eastAsia="Times New Roman"/>
                <w:iCs/>
                <w:lang w:val="en-US" w:eastAsia="ru-RU"/>
              </w:rPr>
              <w:t>RoNS</w:t>
            </w:r>
            <w:proofErr w:type="spellEnd"/>
            <w:r w:rsidRPr="00A2009E">
              <w:rPr>
                <w:rFonts w:eastAsia="Times New Roman"/>
                <w:iCs/>
                <w:lang w:eastAsia="ru-RU"/>
              </w:rPr>
              <w:t xml:space="preserve"> или эквивалент- </w:t>
            </w:r>
            <w:r w:rsidRPr="00A2009E">
              <w:rPr>
                <w:rFonts w:eastAsia="Times New Roman"/>
                <w:b/>
                <w:bCs/>
                <w:iCs/>
                <w:lang w:eastAsia="ru-RU"/>
              </w:rPr>
              <w:t>3 штуки</w:t>
            </w:r>
          </w:p>
        </w:tc>
      </w:tr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lang w:eastAsia="ru-RU"/>
              </w:rPr>
            </w:pPr>
            <w:r w:rsidRPr="00A2009E">
              <w:rPr>
                <w:rFonts w:eastAsia="Times New Roman"/>
                <w:lang w:eastAsia="ru-RU"/>
              </w:rPr>
              <w:t xml:space="preserve">Подраздел 4.10 Требования к маркировке </w:t>
            </w:r>
          </w:p>
        </w:tc>
      </w:tr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lang w:eastAsia="ru-RU"/>
              </w:rPr>
            </w:pPr>
            <w:r w:rsidRPr="00A2009E">
              <w:rPr>
                <w:rFonts w:eastAsia="Times New Roman"/>
                <w:lang w:eastAsia="ru-RU"/>
              </w:rPr>
              <w:t>Маркировка завода изготовителя</w:t>
            </w:r>
          </w:p>
        </w:tc>
      </w:tr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4.11 Требования к упаковке</w:t>
            </w:r>
          </w:p>
        </w:tc>
      </w:tr>
      <w:tr w:rsidR="00A2009E" w:rsidRPr="00A2009E" w:rsidTr="00D22D55">
        <w:trPr>
          <w:gridBefore w:val="1"/>
          <w:trHeight w:val="335"/>
        </w:trPr>
        <w:tc>
          <w:tcPr>
            <w:tcW w:w="9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Закупаемый товар поставляется в жесткой упаковке.</w:t>
            </w:r>
          </w:p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 xml:space="preserve">Товар поставляется в пригодной для транспортировки упаковке, которая может защитить его от воздействия внешних условий, таких как вода, пыль. 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3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A2009E" w:rsidRPr="00A2009E" w:rsidTr="00D22D5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Поставка Товара должна быть осуществлена в полном объеме 28 февраля 2015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A2009E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A2009E" w:rsidRPr="00A2009E" w:rsidTr="00D22D5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2009E" w:rsidRPr="00A2009E" w:rsidTr="00D22D5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эксплуатации, паспорт, текст документов на русском языке, с обязательным проставлением штампа Поставщика.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highlight w:val="cyan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A2009E" w:rsidRPr="00A2009E" w:rsidRDefault="00A2009E" w:rsidP="00A2009E">
      <w:pPr>
        <w:rPr>
          <w:rFonts w:eastAsia="Times New Roman"/>
          <w:color w:val="000000"/>
          <w:highlight w:val="cyan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36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Гарантийный срок эксплуатации закупаемого товара не менее 12 месяцев.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18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19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30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18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18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20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2009E" w:rsidRPr="00A2009E" w:rsidRDefault="00A2009E" w:rsidP="00A2009E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tabs>
          <w:tab w:val="left" w:pos="540"/>
        </w:tabs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A2009E" w:rsidRPr="00A2009E" w:rsidRDefault="00A2009E" w:rsidP="00A2009E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2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 xml:space="preserve">Закупаемый товар в количестве 9 </w:t>
            </w:r>
            <w:proofErr w:type="spellStart"/>
            <w:proofErr w:type="gramStart"/>
            <w:r w:rsidRPr="00A2009E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Срок поставки: 28 февраля 2015г.</w:t>
            </w: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2517"/>
      </w:tblGrid>
      <w:tr w:rsidR="00A2009E" w:rsidRPr="00A2009E" w:rsidTr="00D22D55">
        <w:trPr>
          <w:trHeight w:val="686"/>
        </w:trPr>
        <w:tc>
          <w:tcPr>
            <w:tcW w:w="834" w:type="dxa"/>
            <w:shd w:val="clear" w:color="auto" w:fill="auto"/>
          </w:tcPr>
          <w:p w:rsidR="00A2009E" w:rsidRPr="00A2009E" w:rsidRDefault="00A2009E" w:rsidP="00A2009E">
            <w:pPr>
              <w:suppressAutoHyphens/>
              <w:rPr>
                <w:rFonts w:eastAsia="Times New Roman"/>
                <w:lang w:eastAsia="ar-SA"/>
              </w:rPr>
            </w:pPr>
            <w:r w:rsidRPr="00A2009E">
              <w:rPr>
                <w:rFonts w:eastAsia="Times New Roman"/>
                <w:lang w:eastAsia="ar-SA"/>
              </w:rPr>
              <w:t>№</w:t>
            </w:r>
            <w:proofErr w:type="gramStart"/>
            <w:r w:rsidRPr="00A2009E">
              <w:rPr>
                <w:rFonts w:eastAsia="Times New Roman"/>
                <w:lang w:eastAsia="ar-SA"/>
              </w:rPr>
              <w:t>п</w:t>
            </w:r>
            <w:proofErr w:type="gramEnd"/>
            <w:r w:rsidRPr="00A2009E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A2009E" w:rsidRPr="00A2009E" w:rsidRDefault="00A2009E" w:rsidP="00A2009E">
            <w:pPr>
              <w:suppressAutoHyphens/>
              <w:rPr>
                <w:rFonts w:eastAsia="Times New Roman"/>
                <w:lang w:eastAsia="ar-SA"/>
              </w:rPr>
            </w:pPr>
            <w:r w:rsidRPr="00A2009E">
              <w:rPr>
                <w:rFonts w:eastAsia="Times New Roman"/>
                <w:lang w:eastAsia="ar-SA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A2009E" w:rsidRPr="00A2009E" w:rsidRDefault="00A2009E" w:rsidP="00A2009E">
            <w:pPr>
              <w:suppressAutoHyphens/>
              <w:rPr>
                <w:rFonts w:eastAsia="Times New Roman"/>
                <w:lang w:eastAsia="ar-SA"/>
              </w:rPr>
            </w:pPr>
            <w:r w:rsidRPr="00A2009E">
              <w:rPr>
                <w:rFonts w:eastAsia="Times New Roman"/>
                <w:lang w:eastAsia="ar-SA"/>
              </w:rPr>
              <w:t xml:space="preserve">Требуемое значение </w:t>
            </w:r>
          </w:p>
        </w:tc>
        <w:tc>
          <w:tcPr>
            <w:tcW w:w="2517" w:type="dxa"/>
            <w:shd w:val="clear" w:color="auto" w:fill="auto"/>
          </w:tcPr>
          <w:p w:rsidR="00A2009E" w:rsidRPr="00A2009E" w:rsidRDefault="00A2009E" w:rsidP="00A2009E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A2009E">
              <w:rPr>
                <w:rFonts w:eastAsia="Times New Roman"/>
                <w:lang w:eastAsia="ar-SA"/>
              </w:rPr>
              <w:t>Предлагаемое</w:t>
            </w:r>
            <w:proofErr w:type="gramEnd"/>
            <w:r w:rsidRPr="00A2009E">
              <w:rPr>
                <w:rFonts w:eastAsia="Times New Roman"/>
                <w:lang w:eastAsia="ar-SA"/>
              </w:rPr>
              <w:t xml:space="preserve"> участников запроса цен</w:t>
            </w:r>
          </w:p>
        </w:tc>
      </w:tr>
      <w:tr w:rsidR="00A2009E" w:rsidRPr="00A2009E" w:rsidTr="00D22D55">
        <w:tc>
          <w:tcPr>
            <w:tcW w:w="834" w:type="dxa"/>
            <w:shd w:val="clear" w:color="auto" w:fill="auto"/>
          </w:tcPr>
          <w:p w:rsidR="00A2009E" w:rsidRPr="00A2009E" w:rsidRDefault="00A2009E" w:rsidP="00A2009E">
            <w:pPr>
              <w:suppressAutoHyphens/>
              <w:rPr>
                <w:rFonts w:eastAsia="Times New Roman"/>
                <w:lang w:eastAsia="ar-SA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A2009E" w:rsidRPr="00A2009E" w:rsidRDefault="00A2009E" w:rsidP="00A2009E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Технические требования:</w:t>
            </w:r>
          </w:p>
          <w:p w:rsidR="00A2009E" w:rsidRPr="00A2009E" w:rsidRDefault="00A2009E" w:rsidP="00A2009E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Основные технико-экономические и эксплуатационные показатели</w:t>
            </w:r>
          </w:p>
          <w:p w:rsidR="00A2009E" w:rsidRPr="00A2009E" w:rsidRDefault="00A2009E" w:rsidP="00A2009E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Требования к комплектности</w:t>
            </w:r>
          </w:p>
        </w:tc>
        <w:tc>
          <w:tcPr>
            <w:tcW w:w="2817" w:type="dxa"/>
            <w:shd w:val="clear" w:color="auto" w:fill="auto"/>
          </w:tcPr>
          <w:p w:rsidR="00A2009E" w:rsidRPr="00A2009E" w:rsidRDefault="00A2009E" w:rsidP="00A2009E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Согласно подразделам 4.2., 4.9.  Раздела 4 технического задания</w:t>
            </w:r>
          </w:p>
        </w:tc>
        <w:tc>
          <w:tcPr>
            <w:tcW w:w="2517" w:type="dxa"/>
            <w:shd w:val="clear" w:color="auto" w:fill="auto"/>
          </w:tcPr>
          <w:p w:rsidR="00A2009E" w:rsidRPr="00A2009E" w:rsidRDefault="00A2009E" w:rsidP="00A2009E">
            <w:pPr>
              <w:suppressAutoHyphens/>
              <w:rPr>
                <w:rFonts w:eastAsia="Times New Roman"/>
                <w:lang w:eastAsia="ar-SA"/>
              </w:rPr>
            </w:pP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A2009E" w:rsidRPr="00A2009E" w:rsidTr="00D22D55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A2009E" w:rsidRPr="00A2009E" w:rsidRDefault="00A2009E" w:rsidP="00A2009E">
      <w:pPr>
        <w:jc w:val="left"/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A2009E" w:rsidRPr="00A2009E" w:rsidRDefault="00A2009E" w:rsidP="00A2009E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804"/>
      </w:tblGrid>
      <w:tr w:rsidR="00A2009E" w:rsidRPr="00A2009E" w:rsidTr="00D22D55">
        <w:trPr>
          <w:trHeight w:val="4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A2009E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A2009E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09E" w:rsidRPr="00A2009E" w:rsidRDefault="00A2009E" w:rsidP="00A2009E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A2009E" w:rsidRPr="00A2009E" w:rsidTr="00D22D55">
        <w:trPr>
          <w:trHeight w:val="1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</w:p>
    <w:p w:rsidR="00A2009E" w:rsidRPr="00A2009E" w:rsidRDefault="00A2009E" w:rsidP="00A2009E">
      <w:pPr>
        <w:rPr>
          <w:rFonts w:eastAsia="Times New Roman"/>
          <w:color w:val="000000"/>
          <w:lang w:eastAsia="ru-RU"/>
        </w:rPr>
      </w:pPr>
      <w:r w:rsidRPr="00A2009E">
        <w:rPr>
          <w:rFonts w:eastAsia="Times New Roman"/>
          <w:color w:val="000000"/>
          <w:lang w:eastAsia="ru-RU"/>
        </w:rPr>
        <w:t>РАЗДЕЛ 20. ПЕРЕЧЕНЬ ПРИЛОЖЕНИЙ</w:t>
      </w:r>
    </w:p>
    <w:p w:rsidR="00A2009E" w:rsidRPr="00A2009E" w:rsidRDefault="00A2009E" w:rsidP="00A2009E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985"/>
      </w:tblGrid>
      <w:tr w:rsidR="00A2009E" w:rsidRPr="00A2009E" w:rsidTr="00D22D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A2009E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A2009E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09E" w:rsidRPr="00A2009E" w:rsidRDefault="00A2009E" w:rsidP="00A2009E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09E" w:rsidRPr="00A2009E" w:rsidRDefault="00A2009E" w:rsidP="00A2009E">
            <w:pPr>
              <w:rPr>
                <w:rFonts w:eastAsia="Times New Roman"/>
                <w:color w:val="000000"/>
                <w:lang w:eastAsia="ru-RU"/>
              </w:rPr>
            </w:pPr>
            <w:r w:rsidRPr="00A2009E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A2009E" w:rsidRPr="00A2009E" w:rsidTr="00D22D55">
        <w:trPr>
          <w:trHeight w:val="1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09E" w:rsidRPr="00A2009E" w:rsidRDefault="00A2009E" w:rsidP="00A2009E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A2009E" w:rsidRPr="00A2009E" w:rsidRDefault="00A2009E" w:rsidP="00A2009E">
      <w:pPr>
        <w:jc w:val="left"/>
        <w:rPr>
          <w:rFonts w:eastAsia="Times New Roman"/>
          <w:sz w:val="28"/>
          <w:szCs w:val="28"/>
          <w:lang w:eastAsia="ru-RU"/>
        </w:rPr>
      </w:pPr>
    </w:p>
    <w:p w:rsidR="00A2009E" w:rsidRPr="00A2009E" w:rsidRDefault="00A2009E" w:rsidP="00A2009E">
      <w:pPr>
        <w:rPr>
          <w:rFonts w:eastAsia="Times New Roman"/>
          <w:lang w:eastAsia="ru-RU"/>
        </w:rPr>
      </w:pPr>
    </w:p>
    <w:p w:rsidR="00A2009E" w:rsidRPr="00A2009E" w:rsidRDefault="00A2009E" w:rsidP="00A2009E">
      <w:pPr>
        <w:suppressAutoHyphens/>
        <w:jc w:val="left"/>
        <w:rPr>
          <w:rFonts w:eastAsia="Times New Roman"/>
          <w:lang w:eastAsia="ar-SA"/>
        </w:rPr>
      </w:pPr>
    </w:p>
    <w:p w:rsidR="00A2009E" w:rsidRPr="00A2009E" w:rsidRDefault="00A2009E" w:rsidP="00A2009E">
      <w:pPr>
        <w:suppressAutoHyphens/>
        <w:jc w:val="both"/>
        <w:rPr>
          <w:rFonts w:eastAsia="Times New Roman"/>
          <w:lang w:eastAsia="ar-SA"/>
        </w:rPr>
      </w:pPr>
      <w:r w:rsidRPr="00A2009E">
        <w:rPr>
          <w:rFonts w:eastAsia="Times New Roman"/>
          <w:b/>
          <w:lang w:eastAsia="ar-SA"/>
        </w:rPr>
        <w:t>Контактное лицо</w:t>
      </w:r>
      <w:r w:rsidRPr="00A2009E">
        <w:rPr>
          <w:rFonts w:eastAsia="Times New Roman"/>
          <w:lang w:eastAsia="ar-SA"/>
        </w:rPr>
        <w:t xml:space="preserve">: </w:t>
      </w:r>
      <w:r w:rsidRPr="00A2009E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A2009E" w:rsidRPr="00A2009E" w:rsidRDefault="00A2009E" w:rsidP="00A2009E">
      <w:pPr>
        <w:suppressAutoHyphens/>
        <w:jc w:val="left"/>
        <w:rPr>
          <w:rFonts w:eastAsia="Times New Roman"/>
          <w:lang w:eastAsia="ar-SA"/>
        </w:rPr>
      </w:pPr>
    </w:p>
    <w:p w:rsidR="00A2009E" w:rsidRPr="00A2009E" w:rsidRDefault="00A2009E" w:rsidP="00A2009E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B6D95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74B" w:rsidRDefault="00A2009E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8774B" w:rsidRDefault="00A2009E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74B" w:rsidRDefault="00A2009E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58774B" w:rsidRDefault="00A2009E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74B" w:rsidRDefault="00A200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D6B06"/>
    <w:multiLevelType w:val="hybridMultilevel"/>
    <w:tmpl w:val="53289300"/>
    <w:lvl w:ilvl="0" w:tplc="3614F6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327"/>
    <w:rsid w:val="001E4327"/>
    <w:rsid w:val="008E3C0C"/>
    <w:rsid w:val="00A2009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009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2009E"/>
  </w:style>
  <w:style w:type="paragraph" w:styleId="a5">
    <w:name w:val="footer"/>
    <w:basedOn w:val="a"/>
    <w:link w:val="a6"/>
    <w:uiPriority w:val="99"/>
    <w:rsid w:val="00A2009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2009E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200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009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2009E"/>
  </w:style>
  <w:style w:type="paragraph" w:styleId="a5">
    <w:name w:val="footer"/>
    <w:basedOn w:val="a"/>
    <w:link w:val="a6"/>
    <w:uiPriority w:val="99"/>
    <w:rsid w:val="00A2009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2009E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20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1480</Words>
  <Characters>8438</Characters>
  <Application>Microsoft Office Word</Application>
  <DocSecurity>0</DocSecurity>
  <Lines>70</Lines>
  <Paragraphs>19</Paragraphs>
  <ScaleCrop>false</ScaleCrop>
  <Company>Организация</Company>
  <LinksUpToDate>false</LinksUpToDate>
  <CharactersWithSpaces>9899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2014-10-06T11:45:00Z</dcterms:created>
  <dcterms:modified xsi:type="dcterms:W3CDTF">2014-10-06T11:45:00Z</dcterms:modified>
</cp:coreProperties>
</file>