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  <w:r w:rsidRPr="009678A3">
        <w:rPr>
          <w:b/>
        </w:rPr>
        <w:t>Приложение № 2 к договору _______________ от ___________201</w:t>
      </w:r>
      <w:r w:rsidR="0037523C">
        <w:rPr>
          <w:b/>
        </w:rPr>
        <w:t>3</w:t>
      </w:r>
      <w:r w:rsidRPr="009678A3">
        <w:rPr>
          <w:b/>
        </w:rPr>
        <w:t xml:space="preserve"> г.</w:t>
      </w:r>
    </w:p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</w:p>
    <w:p w:rsidR="00925D08" w:rsidRPr="009678A3" w:rsidRDefault="00925D08" w:rsidP="00925D08">
      <w:pPr>
        <w:jc w:val="center"/>
        <w:rPr>
          <w:b/>
        </w:rPr>
      </w:pPr>
      <w:r w:rsidRPr="009678A3">
        <w:rPr>
          <w:b/>
        </w:rPr>
        <w:t>Содержание регламентного обслуживания</w:t>
      </w:r>
    </w:p>
    <w:p w:rsidR="00925D08" w:rsidRPr="009678A3" w:rsidRDefault="009E436A" w:rsidP="00925D08">
      <w:pPr>
        <w:jc w:val="center"/>
        <w:rPr>
          <w:bCs/>
          <w:color w:val="FF0000"/>
        </w:rPr>
      </w:pPr>
      <w:r>
        <w:t>инженерно-технических средств охраны</w:t>
      </w:r>
      <w:r w:rsidR="00925D08" w:rsidRPr="009678A3">
        <w:t>, установленных на производственном терминале ОАО «СПб «ИЗОТОП» по адресу: Ленинградская область, Всеволожский район, г.п. Кузьмоловский, ст. Капитолово.</w:t>
      </w:r>
    </w:p>
    <w:p w:rsidR="00925D08" w:rsidRDefault="00925D08" w:rsidP="00925D08">
      <w:pPr>
        <w:pStyle w:val="2"/>
        <w:ind w:firstLine="0"/>
      </w:pPr>
    </w:p>
    <w:p w:rsidR="009E436A" w:rsidRDefault="009E436A" w:rsidP="00925D08">
      <w:pPr>
        <w:pStyle w:val="2"/>
        <w:ind w:firstLine="0"/>
      </w:pPr>
    </w:p>
    <w:p w:rsidR="009E436A" w:rsidRPr="00234FE8" w:rsidRDefault="009E436A" w:rsidP="009E436A">
      <w:pPr>
        <w:jc w:val="both"/>
        <w:rPr>
          <w:b/>
        </w:rPr>
      </w:pPr>
      <w:r w:rsidRPr="00234FE8">
        <w:rPr>
          <w:b/>
        </w:rPr>
        <w:t>Регламентное обслуживание технических средств по регламентам:</w:t>
      </w:r>
    </w:p>
    <w:p w:rsidR="009E436A" w:rsidRPr="00234FE8" w:rsidRDefault="009E436A" w:rsidP="009E436A">
      <w:pPr>
        <w:pStyle w:val="a5"/>
        <w:spacing w:after="0"/>
        <w:jc w:val="both"/>
      </w:pPr>
      <w:r w:rsidRPr="00234FE8">
        <w:t xml:space="preserve">- № </w:t>
      </w:r>
      <w:r>
        <w:t>1</w:t>
      </w:r>
      <w:r w:rsidRPr="00234FE8">
        <w:t xml:space="preserve"> (ежемесячное обслуживание);</w:t>
      </w:r>
    </w:p>
    <w:p w:rsidR="009E436A" w:rsidRPr="00234FE8" w:rsidRDefault="009E436A" w:rsidP="009E436A">
      <w:pPr>
        <w:pStyle w:val="a5"/>
        <w:spacing w:after="0"/>
        <w:jc w:val="both"/>
      </w:pPr>
      <w:r w:rsidRPr="00234FE8">
        <w:t xml:space="preserve">- № </w:t>
      </w:r>
      <w:r>
        <w:t>2</w:t>
      </w:r>
      <w:r w:rsidRPr="00234FE8">
        <w:t xml:space="preserve"> (полугодовое обслуживание);</w:t>
      </w:r>
    </w:p>
    <w:p w:rsidR="009E436A" w:rsidRPr="00234FE8" w:rsidRDefault="009E436A" w:rsidP="009E436A">
      <w:pPr>
        <w:pStyle w:val="a5"/>
        <w:spacing w:after="0"/>
        <w:jc w:val="both"/>
      </w:pPr>
    </w:p>
    <w:p w:rsidR="009A223D" w:rsidRPr="00234FE8" w:rsidRDefault="009A223D" w:rsidP="009A223D">
      <w:pPr>
        <w:pStyle w:val="a5"/>
        <w:spacing w:after="0"/>
        <w:jc w:val="both"/>
      </w:pPr>
      <w:r w:rsidRPr="00234FE8">
        <w:rPr>
          <w:b/>
        </w:rPr>
        <w:t>Ежемесячное обслуживание (по ре</w:t>
      </w:r>
      <w:bookmarkStart w:id="0" w:name="_GoBack"/>
      <w:bookmarkEnd w:id="0"/>
      <w:r w:rsidRPr="00234FE8">
        <w:rPr>
          <w:b/>
        </w:rPr>
        <w:t>гламенту №</w:t>
      </w:r>
      <w:r>
        <w:rPr>
          <w:b/>
        </w:rPr>
        <w:t>1</w:t>
      </w:r>
      <w:r w:rsidRPr="00234FE8">
        <w:rPr>
          <w:b/>
        </w:rPr>
        <w:t>)</w:t>
      </w:r>
      <w:r w:rsidRPr="00234FE8">
        <w:t xml:space="preserve"> включает в себя: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Отладка и системное администрирование (по необходимости)  программного  обеспечения.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  Внешний осмотр и чистку станционной аппаратуры без вскрытия блоков;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Внешний осмотр и удаление посторонних предметов с линейной части                                      (чувствительного элемента)  средств обнаружения,  установленных на периметре объекта;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 xml:space="preserve">-  Проведение работ, предусмотренных паспортами и формулярами на  приборы и датчики.                                                                                          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Устранение видимых обрывов и провисания проводов линейной части и чувствительных                                     элементов средств обнаружения, установленных на периметре и в здании</w:t>
      </w:r>
      <w:r>
        <w:t xml:space="preserve"> </w:t>
      </w:r>
      <w:r w:rsidRPr="00234FE8">
        <w:t>№1</w:t>
      </w:r>
      <w:r>
        <w:t xml:space="preserve"> </w:t>
      </w:r>
      <w:r w:rsidRPr="00234FE8">
        <w:t>(Литера А) объекта;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  Проверка и настройка (юстировка) линейной части</w:t>
      </w:r>
      <w:r>
        <w:t xml:space="preserve">, </w:t>
      </w:r>
      <w:r w:rsidRPr="00234FE8">
        <w:t>средств обнаружения сигнализации</w:t>
      </w:r>
      <w:r>
        <w:t xml:space="preserve"> и видеонаблюдения</w:t>
      </w:r>
      <w:r w:rsidRPr="00234FE8">
        <w:t>.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 xml:space="preserve">-   Проверка </w:t>
      </w:r>
      <w:r>
        <w:t xml:space="preserve">технических средств охраны и видеонаблюдения </w:t>
      </w:r>
      <w:r w:rsidRPr="00234FE8">
        <w:t>на функционирование.</w:t>
      </w:r>
    </w:p>
    <w:p w:rsidR="00FD0913" w:rsidRPr="00234FE8" w:rsidRDefault="00FD0913" w:rsidP="00FD0913">
      <w:pPr>
        <w:jc w:val="both"/>
      </w:pPr>
      <w:r w:rsidRPr="00234FE8">
        <w:t xml:space="preserve">-   Ремонт  </w:t>
      </w:r>
      <w:r>
        <w:t>технических средств охраны и видеонаблюдения</w:t>
      </w:r>
      <w:r w:rsidRPr="00234FE8">
        <w:t>.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 xml:space="preserve">                         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rPr>
          <w:b/>
        </w:rPr>
        <w:t xml:space="preserve">Полугодовое обслуживание (по регламенту № </w:t>
      </w:r>
      <w:r>
        <w:rPr>
          <w:b/>
        </w:rPr>
        <w:t>2</w:t>
      </w:r>
      <w:r w:rsidRPr="00234FE8">
        <w:rPr>
          <w:b/>
        </w:rPr>
        <w:t>)</w:t>
      </w:r>
      <w:r w:rsidRPr="00234FE8">
        <w:t xml:space="preserve"> включает в себя:</w:t>
      </w:r>
    </w:p>
    <w:p w:rsidR="009A223D" w:rsidRPr="00234FE8" w:rsidRDefault="009A223D" w:rsidP="009A223D">
      <w:pPr>
        <w:jc w:val="both"/>
      </w:pPr>
      <w:r w:rsidRPr="00234FE8">
        <w:t xml:space="preserve">-   Работы в объеме регламента № </w:t>
      </w:r>
      <w:r>
        <w:t>1</w:t>
      </w:r>
      <w:r w:rsidRPr="00234FE8">
        <w:t>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  Внешний осмотр и чистку станционной аппаратуры с вскрытием блоков;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>-   Проверка и замена (при необходимости) аккумуляторных батарей;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>-</w:t>
      </w:r>
      <w:r>
        <w:t xml:space="preserve"> </w:t>
      </w:r>
      <w:r w:rsidRPr="00234FE8">
        <w:t>Проверка основных электрических  параметров оборудования и приборов; предусмотренных действующими регламентами, и доведение их до  паспортных  значений.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 xml:space="preserve">-   Настройка системы  для обеспечения наилучших функциональных показателей  (по мере   необходимости).   </w:t>
      </w:r>
    </w:p>
    <w:p w:rsidR="009A223D" w:rsidRPr="00234FE8" w:rsidRDefault="009A223D" w:rsidP="009A223D">
      <w:pPr>
        <w:jc w:val="both"/>
      </w:pPr>
      <w:r w:rsidRPr="00234FE8">
        <w:t>-   Измерение сопротивления изоляции и заземления;</w:t>
      </w:r>
    </w:p>
    <w:p w:rsidR="009A223D" w:rsidRPr="00234FE8" w:rsidRDefault="009A223D" w:rsidP="009A223D">
      <w:pPr>
        <w:jc w:val="both"/>
      </w:pPr>
      <w:r w:rsidRPr="00234FE8">
        <w:t>-   Производство (при необходимости) сезонных настроек и регулировок;</w:t>
      </w:r>
    </w:p>
    <w:p w:rsidR="009A223D" w:rsidRPr="00234FE8" w:rsidRDefault="009A223D" w:rsidP="009A223D">
      <w:pPr>
        <w:jc w:val="both"/>
      </w:pPr>
      <w:r w:rsidRPr="00234FE8">
        <w:t xml:space="preserve">-    </w:t>
      </w:r>
      <w:r>
        <w:t>С</w:t>
      </w:r>
      <w:r w:rsidRPr="00234FE8">
        <w:t>мазка винтовых и других соединений, находящихся на открытом пространстве;</w:t>
      </w:r>
    </w:p>
    <w:p w:rsidR="009A223D" w:rsidRDefault="009A223D" w:rsidP="009E436A">
      <w:pPr>
        <w:pStyle w:val="a5"/>
        <w:spacing w:after="0"/>
        <w:jc w:val="both"/>
        <w:rPr>
          <w:b/>
        </w:rPr>
      </w:pPr>
    </w:p>
    <w:p w:rsidR="009E436A" w:rsidRPr="009678A3" w:rsidRDefault="009E436A" w:rsidP="00925D08">
      <w:pPr>
        <w:pStyle w:val="2"/>
        <w:ind w:firstLine="0"/>
      </w:pPr>
    </w:p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5068"/>
      </w:tblGrid>
      <w:tr w:rsidR="00925D08" w:rsidRPr="009678A3" w:rsidTr="00FF2DCE">
        <w:trPr>
          <w:trHeight w:val="344"/>
        </w:trPr>
        <w:tc>
          <w:tcPr>
            <w:tcW w:w="5070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925D08" w:rsidRPr="009678A3" w:rsidRDefault="00925D08" w:rsidP="009E436A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9E436A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925D08" w:rsidRPr="009678A3" w:rsidTr="00FF2DCE">
        <w:trPr>
          <w:trHeight w:val="815"/>
        </w:trPr>
        <w:tc>
          <w:tcPr>
            <w:tcW w:w="5070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____________________ /А.П. Шишкин/</w:t>
            </w:r>
          </w:p>
        </w:tc>
      </w:tr>
    </w:tbl>
    <w:p w:rsidR="00E1638F" w:rsidRDefault="00E1638F"/>
    <w:sectPr w:rsidR="00E1638F" w:rsidSect="00082356">
      <w:headerReference w:type="default" r:id="rId7"/>
      <w:pgSz w:w="11906" w:h="16838"/>
      <w:pgMar w:top="1134" w:right="850" w:bottom="1134" w:left="1701" w:header="708" w:footer="708" w:gutter="0"/>
      <w:pgNumType w:start="5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356" w:rsidRDefault="00082356" w:rsidP="00082356">
      <w:r>
        <w:separator/>
      </w:r>
    </w:p>
  </w:endnote>
  <w:endnote w:type="continuationSeparator" w:id="0">
    <w:p w:rsidR="00082356" w:rsidRDefault="00082356" w:rsidP="0008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356" w:rsidRDefault="00082356" w:rsidP="00082356">
      <w:r>
        <w:separator/>
      </w:r>
    </w:p>
  </w:footnote>
  <w:footnote w:type="continuationSeparator" w:id="0">
    <w:p w:rsidR="00082356" w:rsidRDefault="00082356" w:rsidP="00082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775556"/>
      <w:docPartObj>
        <w:docPartGallery w:val="Page Numbers (Top of Page)"/>
        <w:docPartUnique/>
      </w:docPartObj>
    </w:sdtPr>
    <w:sdtContent>
      <w:p w:rsidR="00082356" w:rsidRDefault="000823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55</w:t>
        </w:r>
        <w:r>
          <w:fldChar w:fldCharType="end"/>
        </w:r>
      </w:p>
    </w:sdtContent>
  </w:sdt>
  <w:p w:rsidR="00082356" w:rsidRDefault="0008235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D08"/>
    <w:rsid w:val="00082356"/>
    <w:rsid w:val="002C1553"/>
    <w:rsid w:val="0037523C"/>
    <w:rsid w:val="003F12B3"/>
    <w:rsid w:val="00655EBC"/>
    <w:rsid w:val="00925D08"/>
    <w:rsid w:val="009A223D"/>
    <w:rsid w:val="009E436A"/>
    <w:rsid w:val="00B84E94"/>
    <w:rsid w:val="00E1638F"/>
    <w:rsid w:val="00EB04D3"/>
    <w:rsid w:val="00FD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25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925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25D0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25D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925D08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925D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8235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823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Samarskaya</cp:lastModifiedBy>
  <cp:revision>6</cp:revision>
  <dcterms:created xsi:type="dcterms:W3CDTF">2011-11-23T08:22:00Z</dcterms:created>
  <dcterms:modified xsi:type="dcterms:W3CDTF">2012-12-20T07:21:00Z</dcterms:modified>
</cp:coreProperties>
</file>