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F4A8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Z024687-1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Азотной кислоты ЧДА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11"/>
        <w:gridCol w:w="676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«19» июля 2013 г.</w:t>
            </w:r>
          </w:p>
        </w:tc>
      </w:tr>
    </w:tbl>
    <w:p w:rsidR="00000000" w:rsidRDefault="006F4A89" w:rsidP="006F4A89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6F4A8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6F4A89" w:rsidP="006F4A89">
      <w:pPr>
        <w:pStyle w:val="a3"/>
        <w:jc w:val="both"/>
      </w:pPr>
      <w:r>
        <w:t>Заказчик: ОАО «СХК» Организатор запроса цен: ОАО «</w:t>
      </w:r>
      <w:r>
        <w:t>СХК».</w:t>
      </w:r>
      <w:r>
        <w:br/>
        <w:t xml:space="preserve">Предмет договора: право заключения договора на поставку Азотной кислоты ЧДА. </w:t>
      </w:r>
    </w:p>
    <w:p w:rsidR="00000000" w:rsidRDefault="006F4A89" w:rsidP="006F4A89">
      <w:pPr>
        <w:pStyle w:val="a3"/>
        <w:jc w:val="both"/>
      </w:pPr>
      <w:r>
        <w:t xml:space="preserve">Начальная (максимальная) цена договора: 155 389.12 российский рубль (сто пятьдесят пять тысяч триста восемьдесят девять рублей 12 копеек) включая НДС. </w:t>
      </w:r>
    </w:p>
    <w:p w:rsidR="00000000" w:rsidRDefault="006F4A89" w:rsidP="006F4A89">
      <w:pPr>
        <w:pStyle w:val="a3"/>
        <w:jc w:val="both"/>
      </w:pPr>
      <w:r>
        <w:t>Срок исполнения дого</w:t>
      </w:r>
      <w:r>
        <w:t>вора: 30 календарных дней с момента подписания договора уполномоченными представителями сторон.</w:t>
      </w:r>
      <w:r>
        <w:t xml:space="preserve"> </w:t>
      </w:r>
    </w:p>
    <w:p w:rsidR="00000000" w:rsidRDefault="006F4A89" w:rsidP="006F4A89">
      <w:pPr>
        <w:pStyle w:val="a3"/>
        <w:jc w:val="both"/>
      </w:pPr>
      <w:r>
        <w:t>Извещение о проведении запроса цен и документации по запросу цен опубликованы «11» июля 2013 года в информационно-телекоммуникационной сети «Интернет» на офиц</w:t>
      </w:r>
      <w:r>
        <w:t xml:space="preserve">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№130711/0506/483,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№Z024687. </w:t>
      </w:r>
    </w:p>
    <w:p w:rsidR="00000000" w:rsidRDefault="006F4A89" w:rsidP="006F4A89">
      <w:pPr>
        <w:pStyle w:val="a3"/>
        <w:jc w:val="both"/>
      </w:pPr>
      <w:r>
        <w:t xml:space="preserve">Заседание закупочной комиссии проводится в очной форме в 13:00:00 (время московское) «19» июля 2013 года, по адресу: 636039, г. </w:t>
      </w:r>
      <w:proofErr w:type="spellStart"/>
      <w:r>
        <w:t>Северск</w:t>
      </w:r>
      <w:proofErr w:type="spellEnd"/>
      <w:r>
        <w:t xml:space="preserve"> Томской обл., </w:t>
      </w:r>
      <w:proofErr w:type="spellStart"/>
      <w:r>
        <w:t>ст</w:t>
      </w:r>
      <w:proofErr w:type="gramStart"/>
      <w:r>
        <w:t>.П</w:t>
      </w:r>
      <w:proofErr w:type="gramEnd"/>
      <w:r>
        <w:t>редзаводская</w:t>
      </w:r>
      <w:proofErr w:type="spellEnd"/>
      <w:r>
        <w:t xml:space="preserve">, </w:t>
      </w:r>
      <w:proofErr w:type="spellStart"/>
      <w:r>
        <w:t>зд.УМТОиК</w:t>
      </w:r>
      <w:proofErr w:type="spellEnd"/>
      <w:r>
        <w:t xml:space="preserve">, кабинет зам.ген.директора по снабжению. </w:t>
      </w:r>
    </w:p>
    <w:p w:rsidR="00000000" w:rsidRDefault="006F4A89">
      <w:pPr>
        <w:pStyle w:val="3"/>
        <w:rPr>
          <w:rFonts w:eastAsia="Times New Roman"/>
        </w:rPr>
      </w:pPr>
      <w:r>
        <w:rPr>
          <w:rFonts w:eastAsia="Times New Roman"/>
        </w:rPr>
        <w:t>В зас</w:t>
      </w:r>
      <w:r>
        <w:rPr>
          <w:rFonts w:eastAsia="Times New Roman"/>
        </w:rPr>
        <w:t>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19"/>
        <w:gridCol w:w="2260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И.В. Булгакова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В.П. Годовых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Г.С. </w:t>
            </w:r>
            <w:proofErr w:type="spellStart"/>
            <w:r>
              <w:rPr>
                <w:rFonts w:eastAsia="Times New Roman"/>
              </w:rPr>
              <w:t>Радзивил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 Артельная - зам. председателя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Н.Е. </w:t>
            </w:r>
            <w:proofErr w:type="spellStart"/>
            <w:r>
              <w:rPr>
                <w:rFonts w:eastAsia="Times New Roman"/>
              </w:rPr>
              <w:t>Погуляева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 Самосудов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О.Н. Нефёдова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 w:rsidP="006F4A8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</w:t>
            </w:r>
            <w:r>
              <w:rPr>
                <w:rFonts w:eastAsia="Times New Roman"/>
                <w:b/>
                <w:bCs/>
              </w:rPr>
              <w:t xml:space="preserve"> права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А.П. Брежнева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</w:tbl>
    <w:p w:rsidR="00000000" w:rsidRDefault="006F4A89">
      <w:pPr>
        <w:pStyle w:val="a3"/>
      </w:pPr>
      <w:r>
        <w:t xml:space="preserve">Заседание проводится в присутствии 8 из 8 членов закупочной комиссии. </w:t>
      </w:r>
      <w:r>
        <w:br/>
        <w:t xml:space="preserve">Кворум имеется. </w:t>
      </w:r>
    </w:p>
    <w:p w:rsidR="00000000" w:rsidRDefault="006F4A8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цен от «17» июля 2013 были поданы заявки на участие в запросе цен следующими участниками за</w:t>
      </w:r>
      <w:r>
        <w:rPr>
          <w:rFonts w:eastAsia="Times New Roman"/>
        </w:rPr>
        <w:t xml:space="preserve">проса цен: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656"/>
        <w:gridCol w:w="3202"/>
        <w:gridCol w:w="3120"/>
      </w:tblGrid>
      <w:tr w:rsidR="00000000" w:rsidTr="006F4A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6F4A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4099_Z024687 </w:t>
            </w:r>
          </w:p>
        </w:tc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Химпромкомплект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1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ИНН: 5834033115 </w:t>
            </w:r>
            <w:r>
              <w:rPr>
                <w:rFonts w:eastAsia="Times New Roman"/>
              </w:rPr>
              <w:br/>
              <w:t>Юридический адрес: 440600, Россия, Пензенская, Пенза, Антонова, 3</w:t>
            </w:r>
            <w:r>
              <w:rPr>
                <w:rFonts w:eastAsia="Times New Roman"/>
              </w:rPr>
              <w:br/>
              <w:t xml:space="preserve">Фактический адрес: 440600, Россия, Пензенская, Пенза, Антонова, дом 3, офис 201 </w:t>
            </w:r>
            <w:proofErr w:type="gramEnd"/>
          </w:p>
        </w:tc>
        <w:tc>
          <w:tcPr>
            <w:tcW w:w="1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140 005.94 россий</w:t>
            </w:r>
            <w:r>
              <w:rPr>
                <w:rFonts w:eastAsia="Times New Roman"/>
              </w:rPr>
              <w:t xml:space="preserve">ский рубль (сто сорок тысяч пять рублей 94 копейки) с учетом НДС </w:t>
            </w:r>
          </w:p>
        </w:tc>
      </w:tr>
      <w:tr w:rsidR="00000000" w:rsidTr="006F4A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5575_Z024687 </w:t>
            </w:r>
          </w:p>
        </w:tc>
        <w:tc>
          <w:tcPr>
            <w:tcW w:w="12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"ХПК-ГРУПП"</w:t>
            </w:r>
          </w:p>
        </w:tc>
        <w:tc>
          <w:tcPr>
            <w:tcW w:w="1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5834043498</w:t>
            </w:r>
            <w:r>
              <w:rPr>
                <w:rFonts w:eastAsia="Times New Roman"/>
              </w:rPr>
              <w:br/>
              <w:t>Юридический адрес: 442965, Пензенская, Заречный, Ленина, дом 43, квартира 21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Фактический адрес: 442965, Пензенская, Заречный, Ленина, дом 43, квартира 21 </w:t>
            </w:r>
          </w:p>
        </w:tc>
        <w:tc>
          <w:tcPr>
            <w:tcW w:w="1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145 612.00 российский рубль (сто сорок пять тысяч шестьсот двенадцать рублей 00 копеек) с учетом НДС </w:t>
            </w:r>
          </w:p>
        </w:tc>
      </w:tr>
    </w:tbl>
    <w:p w:rsidR="00000000" w:rsidRDefault="006F4A89" w:rsidP="006F4A8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цен н</w:t>
      </w:r>
      <w:r>
        <w:rPr>
          <w:rFonts w:eastAsia="Times New Roman"/>
        </w:rPr>
        <w:t xml:space="preserve">а отборочной стадии закупочной комиссией были приняты следующие решения: </w:t>
      </w:r>
    </w:p>
    <w:p w:rsidR="00000000" w:rsidRDefault="006F4A89" w:rsidP="006F4A89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</w:t>
      </w:r>
      <w:r>
        <w:rPr>
          <w:rFonts w:eastAsia="Times New Roman"/>
        </w:rPr>
        <w:t xml:space="preserve">щие требованиям документации по запросу цен: </w:t>
      </w:r>
    </w:p>
    <w:p w:rsidR="00000000" w:rsidRDefault="006F4A89" w:rsidP="006F4A89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Химпромкомплект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ООО «</w:t>
      </w:r>
      <w:proofErr w:type="spellStart"/>
      <w:r>
        <w:rPr>
          <w:rFonts w:eastAsia="Times New Roman"/>
        </w:rPr>
        <w:t>Химпромкомплект</w:t>
      </w:r>
      <w:proofErr w:type="spellEnd"/>
      <w:r>
        <w:rPr>
          <w:rFonts w:eastAsia="Times New Roman"/>
        </w:rPr>
        <w:t xml:space="preserve">» </w:t>
      </w:r>
    </w:p>
    <w:p w:rsidR="00000000" w:rsidRDefault="006F4A89" w:rsidP="006F4A89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"ХПК-ГРУПП"</w:t>
      </w:r>
      <w:r>
        <w:rPr>
          <w:rFonts w:eastAsia="Times New Roman"/>
        </w:rPr>
        <w:br/>
        <w:t xml:space="preserve">Основная заявка: ООО "ХПК-ГРУПП" </w:t>
      </w:r>
    </w:p>
    <w:p w:rsidR="00000000" w:rsidRDefault="006F4A89" w:rsidP="006F4A8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 основании ранжирова</w:t>
      </w:r>
      <w:r>
        <w:rPr>
          <w:rFonts w:eastAsia="Times New Roman"/>
        </w:rPr>
        <w:t xml:space="preserve">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</w:t>
      </w:r>
      <w:r>
        <w:rPr>
          <w:rFonts w:eastAsia="Times New Roman"/>
        </w:rPr>
        <w:t xml:space="preserve">присвоено первое место):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1"/>
        <w:gridCol w:w="4004"/>
        <w:gridCol w:w="5304"/>
      </w:tblGrid>
      <w:tr w:rsidR="00000000" w:rsidTr="006F4A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000000" w:rsidTr="006F4A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</w:t>
            </w:r>
            <w:r>
              <w:rPr>
                <w:rFonts w:eastAsia="Times New Roman"/>
              </w:rPr>
              <w:lastRenderedPageBreak/>
              <w:t>«</w:t>
            </w:r>
            <w:proofErr w:type="spellStart"/>
            <w:r>
              <w:rPr>
                <w:rFonts w:eastAsia="Times New Roman"/>
              </w:rPr>
              <w:t>Химпромкомплект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Заявка №4099_Z024687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140 005.94 российский рубль (сто сорок тысяч пять рублей 94 копейки) с учетом </w:t>
            </w:r>
            <w:r>
              <w:rPr>
                <w:rFonts w:eastAsia="Times New Roman"/>
              </w:rPr>
              <w:lastRenderedPageBreak/>
              <w:t xml:space="preserve">НДС </w:t>
            </w:r>
          </w:p>
        </w:tc>
      </w:tr>
      <w:tr w:rsidR="00000000" w:rsidTr="006F4A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"ХПК-ГРУПП"</w:t>
            </w:r>
            <w:r>
              <w:rPr>
                <w:rFonts w:eastAsia="Times New Roman"/>
              </w:rPr>
              <w:br/>
              <w:t xml:space="preserve">Заявка №5575_Z024687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145 612.00 российский рубль (сто сорок пять тысяч шестьсот двенадцать рублей 00 копеек) с учетом НДС </w:t>
            </w:r>
          </w:p>
        </w:tc>
      </w:tr>
    </w:tbl>
    <w:p w:rsidR="00000000" w:rsidRDefault="006F4A89" w:rsidP="006F4A8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Общество с </w:t>
      </w:r>
      <w:r>
        <w:rPr>
          <w:rFonts w:eastAsia="Times New Roman"/>
        </w:rPr>
        <w:t>ограниченной ответственностью «</w:t>
      </w:r>
      <w:proofErr w:type="spellStart"/>
      <w:r>
        <w:rPr>
          <w:rFonts w:eastAsia="Times New Roman"/>
        </w:rPr>
        <w:t>Химпромкомплект</w:t>
      </w:r>
      <w:proofErr w:type="spellEnd"/>
      <w:r>
        <w:rPr>
          <w:rFonts w:eastAsia="Times New Roman"/>
        </w:rPr>
        <w:t>» 440600, Россия, Пензенская, Пенза, Антонова, 3 с ценой заявки 140 005.94 российский рубль (сто сорок тысяч пять рублей 94 копейки) с учетом НДС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</w:t>
      </w:r>
    </w:p>
    <w:p w:rsidR="006F4A89" w:rsidRPr="006F4A89" w:rsidRDefault="006F4A89" w:rsidP="006F4A8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Передать ООО "</w:t>
      </w:r>
      <w:r w:rsidRPr="006F4A89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Химпромкомплект</w:t>
      </w:r>
      <w:proofErr w:type="spellEnd"/>
      <w:r>
        <w:rPr>
          <w:rFonts w:eastAsia="Times New Roman"/>
        </w:rPr>
        <w:t xml:space="preserve"> " один  экземпляр настоящего протокола и проект договора.</w:t>
      </w:r>
    </w:p>
    <w:p w:rsidR="006F4A89" w:rsidRDefault="006F4A89" w:rsidP="006F4A89">
      <w:pPr>
        <w:pStyle w:val="a6"/>
        <w:numPr>
          <w:ilvl w:val="0"/>
          <w:numId w:val="1"/>
        </w:numPr>
        <w:spacing w:before="100" w:beforeAutospacing="1" w:after="100" w:afterAutospacing="1"/>
        <w:jc w:val="both"/>
      </w:pPr>
      <w:r>
        <w:t xml:space="preserve">Настоящий протокол разместить на сайте </w:t>
      </w:r>
      <w:hyperlink r:id="rId6" w:history="1">
        <w:r w:rsidRPr="00DE0692">
          <w:rPr>
            <w:rStyle w:val="a4"/>
            <w:sz w:val="22"/>
            <w:szCs w:val="22"/>
          </w:rPr>
          <w:t>http://www.a-k-d.ru</w:t>
        </w:r>
      </w:hyperlink>
      <w:r w:rsidRPr="00DE0692">
        <w:rPr>
          <w:sz w:val="22"/>
          <w:szCs w:val="22"/>
          <w:u w:val="single"/>
        </w:rPr>
        <w:t xml:space="preserve">, </w:t>
      </w:r>
      <w:r w:rsidRPr="00DE0692">
        <w:rPr>
          <w:rStyle w:val="a4"/>
          <w:sz w:val="22"/>
          <w:szCs w:val="22"/>
        </w:rPr>
        <w:t>http://</w:t>
      </w:r>
      <w:r w:rsidRPr="00DE0692">
        <w:rPr>
          <w:color w:val="0000FF"/>
          <w:sz w:val="22"/>
          <w:szCs w:val="22"/>
          <w:u w:val="single"/>
        </w:rPr>
        <w:t xml:space="preserve">www.zakupki.gov.ru и  </w:t>
      </w:r>
      <w:r w:rsidRPr="00DE0692">
        <w:rPr>
          <w:rStyle w:val="a4"/>
          <w:sz w:val="22"/>
          <w:szCs w:val="22"/>
        </w:rPr>
        <w:t xml:space="preserve">http:// </w:t>
      </w:r>
      <w:hyperlink r:id="rId7" w:history="1">
        <w:r w:rsidRPr="00DE0692">
          <w:rPr>
            <w:rStyle w:val="a4"/>
            <w:sz w:val="22"/>
            <w:szCs w:val="22"/>
          </w:rPr>
          <w:t>www.zakupki.rosatom.ru</w:t>
        </w:r>
      </w:hyperlink>
    </w:p>
    <w:p w:rsidR="006F4A89" w:rsidRPr="006F4A89" w:rsidRDefault="006F4A89" w:rsidP="006F4A89">
      <w:pPr>
        <w:pStyle w:val="a6"/>
        <w:numPr>
          <w:ilvl w:val="0"/>
          <w:numId w:val="1"/>
        </w:numPr>
        <w:spacing w:before="100" w:beforeAutospacing="1" w:after="240"/>
        <w:jc w:val="both"/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000000" w:rsidRDefault="006F4A89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11"/>
        <w:gridCol w:w="1932"/>
        <w:gridCol w:w="153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И.В. Булгакова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В.П. Годовых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Г.С. </w:t>
            </w:r>
            <w:proofErr w:type="spellStart"/>
            <w:r>
              <w:rPr>
                <w:rFonts w:eastAsia="Times New Roman"/>
              </w:rPr>
              <w:t>Радзивил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 Артельная - зам. председателя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Н.Е. </w:t>
            </w:r>
            <w:proofErr w:type="spellStart"/>
            <w:r>
              <w:rPr>
                <w:rFonts w:eastAsia="Times New Roman"/>
              </w:rPr>
              <w:t>Погуляева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 Самосудов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О.Н. Нефёдова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 w:rsidP="006F4A8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</w:t>
            </w:r>
            <w:r>
              <w:rPr>
                <w:rFonts w:eastAsia="Times New Roman"/>
                <w:b/>
                <w:bCs/>
              </w:rPr>
              <w:t xml:space="preserve"> права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Брежнева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F4A89">
            <w:pPr>
              <w:rPr>
                <w:rFonts w:eastAsia="Times New Roman"/>
              </w:rPr>
            </w:pPr>
          </w:p>
        </w:tc>
      </w:tr>
    </w:tbl>
    <w:p w:rsidR="00000000" w:rsidRDefault="006F4A89">
      <w:pPr>
        <w:rPr>
          <w:rFonts w:eastAsia="Times New Roman"/>
        </w:rPr>
      </w:pPr>
    </w:p>
    <w:sectPr w:rsidR="00000000" w:rsidSect="006F4A89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85EA3"/>
    <w:multiLevelType w:val="multilevel"/>
    <w:tmpl w:val="A8207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5B5A6B"/>
    <w:multiLevelType w:val="multilevel"/>
    <w:tmpl w:val="FC120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6F4A89"/>
    <w:rsid w:val="006F4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6F4A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130711050648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725</Words>
  <Characters>4995</Characters>
  <Application>Microsoft Office Word</Application>
  <DocSecurity>0</DocSecurity>
  <Lines>41</Lines>
  <Paragraphs>11</Paragraphs>
  <ScaleCrop>false</ScaleCrop>
  <Company/>
  <LinksUpToDate>false</LinksUpToDate>
  <CharactersWithSpaces>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2013-07-19T08:59:00Z</dcterms:created>
  <dcterms:modified xsi:type="dcterms:W3CDTF">2013-07-19T08:59:00Z</dcterms:modified>
</cp:coreProperties>
</file>