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EFF" w:rsidRPr="00C024CD" w:rsidRDefault="005C0EFF" w:rsidP="00BD6A58">
      <w:pPr>
        <w:pStyle w:val="10"/>
        <w:numPr>
          <w:ilvl w:val="0"/>
          <w:numId w:val="17"/>
        </w:numPr>
        <w:tabs>
          <w:tab w:val="left" w:pos="426"/>
        </w:tabs>
        <w:ind w:left="0" w:firstLine="0"/>
        <w:jc w:val="center"/>
        <w:rPr>
          <w:b/>
          <w:sz w:val="28"/>
          <w:szCs w:val="28"/>
        </w:rPr>
      </w:pPr>
      <w:bookmarkStart w:id="0" w:name="_Toc398564572"/>
      <w:bookmarkStart w:id="1" w:name="_Toc399408082"/>
      <w:bookmarkStart w:id="2" w:name="_Toc418774695"/>
      <w:r w:rsidRPr="00C024CD">
        <w:rPr>
          <w:b/>
          <w:sz w:val="28"/>
          <w:szCs w:val="28"/>
        </w:rPr>
        <w:t xml:space="preserve">ИЗВЕЩЕНИЕ О ПРОВЕДЕНИИ </w:t>
      </w:r>
      <w:bookmarkEnd w:id="0"/>
      <w:bookmarkEnd w:id="1"/>
      <w:r w:rsidR="00BA3C22" w:rsidRPr="00C024CD">
        <w:rPr>
          <w:b/>
          <w:sz w:val="28"/>
          <w:szCs w:val="28"/>
        </w:rPr>
        <w:t>ЗАКУПКИ</w:t>
      </w:r>
      <w:bookmarkEnd w:id="2"/>
    </w:p>
    <w:p w:rsidR="006E046C" w:rsidRPr="00347B82" w:rsidRDefault="006E046C" w:rsidP="00347B82">
      <w:pPr>
        <w:rPr>
          <w:sz w:val="28"/>
          <w:szCs w:val="28"/>
        </w:rPr>
      </w:pPr>
    </w:p>
    <w:p w:rsidR="006F1C37" w:rsidRPr="00015DB3"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5466E1">
        <w:rPr>
          <w:rFonts w:ascii="Times New Roman" w:eastAsia="Times New Roman" w:hAnsi="Times New Roman"/>
          <w:sz w:val="28"/>
          <w:szCs w:val="28"/>
          <w:lang w:eastAsia="ru-RU"/>
        </w:rPr>
        <w:t xml:space="preserve"> (далее – </w:t>
      </w:r>
      <w:r w:rsidR="005466E1" w:rsidRPr="00015DB3">
        <w:rPr>
          <w:rFonts w:ascii="Times New Roman" w:eastAsia="Times New Roman" w:hAnsi="Times New Roman"/>
          <w:sz w:val="28"/>
          <w:szCs w:val="28"/>
          <w:lang w:eastAsia="ru-RU"/>
        </w:rPr>
        <w:t>Закупка)</w:t>
      </w:r>
      <w:r w:rsidR="006F1C37" w:rsidRPr="00015DB3">
        <w:rPr>
          <w:rFonts w:ascii="Times New Roman" w:eastAsia="Times New Roman" w:hAnsi="Times New Roman"/>
          <w:sz w:val="28"/>
          <w:szCs w:val="28"/>
          <w:lang w:eastAsia="ru-RU"/>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BA33EB" w:rsidRDefault="00BA3C22"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BA33EB">
        <w:rPr>
          <w:rFonts w:ascii="Times New Roman" w:hAnsi="Times New Roman"/>
          <w:sz w:val="28"/>
          <w:szCs w:val="28"/>
        </w:rPr>
        <w:t xml:space="preserve"> (протокол от </w:t>
      </w:r>
      <w:r w:rsidR="00BA33EB" w:rsidRPr="00BA33EB">
        <w:rPr>
          <w:rFonts w:ascii="Times New Roman" w:hAnsi="Times New Roman"/>
          <w:sz w:val="28"/>
          <w:szCs w:val="28"/>
        </w:rPr>
        <w:t>29.04.2015</w:t>
      </w:r>
      <w:r w:rsidR="00D2582E" w:rsidRPr="00BA33EB">
        <w:rPr>
          <w:rFonts w:ascii="Times New Roman" w:hAnsi="Times New Roman"/>
          <w:sz w:val="28"/>
          <w:szCs w:val="28"/>
        </w:rPr>
        <w:t xml:space="preserve"> №</w:t>
      </w:r>
      <w:r w:rsidR="00BA33EB" w:rsidRPr="00BA33EB">
        <w:rPr>
          <w:rFonts w:ascii="Times New Roman" w:hAnsi="Times New Roman"/>
          <w:sz w:val="28"/>
          <w:szCs w:val="28"/>
        </w:rPr>
        <w:t xml:space="preserve"> 72)</w:t>
      </w:r>
      <w:r w:rsidR="00D06253" w:rsidRPr="00BA33E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A973A0">
        <w:rPr>
          <w:rFonts w:ascii="Times New Roman" w:hAnsi="Times New Roman"/>
          <w:spacing w:val="-6"/>
          <w:sz w:val="28"/>
          <w:szCs w:val="28"/>
        </w:rPr>
        <w:t>выполнение работ по объекту: «</w:t>
      </w:r>
      <w:r w:rsidR="00187150">
        <w:rPr>
          <w:rFonts w:ascii="Times New Roman" w:hAnsi="Times New Roman"/>
          <w:spacing w:val="-6"/>
          <w:sz w:val="28"/>
          <w:szCs w:val="28"/>
        </w:rPr>
        <w:t>Корпус 703. Электромонтажные работы по переводу крана на управление с пола на АО ЧМЗ</w:t>
      </w:r>
      <w:r w:rsidR="00A973A0">
        <w:rPr>
          <w:rFonts w:ascii="Times New Roman" w:hAnsi="Times New Roman"/>
          <w:spacing w:val="-6"/>
          <w:sz w:val="28"/>
          <w:szCs w:val="28"/>
        </w:rPr>
        <w:t>»</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A973A0">
        <w:rPr>
          <w:rFonts w:ascii="Times New Roman" w:hAnsi="Times New Roman"/>
          <w:sz w:val="28"/>
          <w:szCs w:val="28"/>
        </w:rPr>
        <w:t>выполнение работ по объекту: «</w:t>
      </w:r>
      <w:r w:rsidR="00187150">
        <w:rPr>
          <w:rFonts w:ascii="Times New Roman" w:hAnsi="Times New Roman"/>
          <w:sz w:val="28"/>
          <w:szCs w:val="28"/>
        </w:rPr>
        <w:t>Корпус 703. Электромонтажные работы по переводу крана на управление с пола на АО ЧМЗ</w:t>
      </w:r>
      <w:r w:rsidR="00A973A0">
        <w:rPr>
          <w:rFonts w:ascii="Times New Roman" w:hAnsi="Times New Roman"/>
          <w:sz w:val="28"/>
          <w:szCs w:val="28"/>
        </w:rPr>
        <w:t>»</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187150" w:rsidRPr="00187150" w:rsidRDefault="00187150" w:rsidP="00187150">
      <w:pPr>
        <w:tabs>
          <w:tab w:val="left" w:pos="1134"/>
        </w:tabs>
        <w:ind w:firstLine="709"/>
        <w:contextualSpacing/>
        <w:jc w:val="both"/>
        <w:rPr>
          <w:sz w:val="28"/>
          <w:szCs w:val="28"/>
        </w:rPr>
      </w:pPr>
      <w:r w:rsidRPr="00187150">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401F22" w:rsidRDefault="00187150" w:rsidP="00187150">
      <w:pPr>
        <w:tabs>
          <w:tab w:val="left" w:pos="1134"/>
        </w:tabs>
        <w:ind w:firstLine="709"/>
        <w:contextualSpacing/>
        <w:jc w:val="both"/>
        <w:rPr>
          <w:sz w:val="28"/>
          <w:szCs w:val="28"/>
        </w:rPr>
      </w:pPr>
      <w:r w:rsidRPr="00187150">
        <w:rPr>
          <w:sz w:val="28"/>
          <w:szCs w:val="28"/>
        </w:rPr>
        <w:t>Окончание работ: 25 недель с момента начала выполнения работ</w:t>
      </w:r>
      <w:r w:rsidR="00B50185">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6D63A0"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18715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D22979">
        <w:rPr>
          <w:rFonts w:ascii="Times New Roman" w:hAnsi="Times New Roman"/>
          <w:color w:val="000000" w:themeColor="text1"/>
          <w:sz w:val="28"/>
          <w:szCs w:val="28"/>
        </w:rPr>
        <w:t>безналичный расчёт</w:t>
      </w:r>
      <w:r w:rsidR="00B50A27" w:rsidRPr="00B50A27">
        <w:rPr>
          <w:rFonts w:ascii="Times New Roman" w:hAnsi="Times New Roman"/>
          <w:color w:val="000000" w:themeColor="text1"/>
          <w:sz w:val="28"/>
          <w:szCs w:val="28"/>
        </w:rPr>
        <w:t>.</w:t>
      </w:r>
      <w:r w:rsidR="00D22979">
        <w:rPr>
          <w:rFonts w:ascii="Times New Roman" w:hAnsi="Times New Roman"/>
          <w:color w:val="000000" w:themeColor="text1"/>
          <w:sz w:val="28"/>
          <w:szCs w:val="28"/>
        </w:rPr>
        <w:t xml:space="preserve"> </w:t>
      </w:r>
      <w:r w:rsidR="00187150" w:rsidRPr="00187150">
        <w:rPr>
          <w:rFonts w:ascii="Times New Roman" w:hAnsi="Times New Roman"/>
          <w:color w:val="000000" w:themeColor="text1"/>
          <w:sz w:val="28"/>
          <w:szCs w:val="28"/>
        </w:rPr>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договорного коэффициента к </w:t>
      </w:r>
      <w:r w:rsidR="00187150" w:rsidRPr="00187150">
        <w:rPr>
          <w:rFonts w:ascii="Times New Roman" w:hAnsi="Times New Roman"/>
          <w:color w:val="000000" w:themeColor="text1"/>
          <w:sz w:val="28"/>
          <w:szCs w:val="28"/>
        </w:rPr>
        <w:lastRenderedPageBreak/>
        <w:t>базовой стоимости, утвержденного локальной сметой</w:t>
      </w:r>
      <w:r w:rsidR="005E4016" w:rsidRPr="00AF61AC">
        <w:rPr>
          <w:rFonts w:ascii="Times New Roman" w:hAnsi="Times New Roman"/>
          <w:color w:val="000000" w:themeColor="text1"/>
          <w:sz w:val="28"/>
          <w:szCs w:val="28"/>
        </w:rPr>
        <w:t>.</w:t>
      </w:r>
      <w:r w:rsidR="00AF61AC">
        <w:rPr>
          <w:rFonts w:ascii="Times New Roman" w:hAnsi="Times New Roman"/>
          <w:color w:val="000000" w:themeColor="text1"/>
          <w:sz w:val="28"/>
          <w:szCs w:val="28"/>
        </w:rPr>
        <w:t xml:space="preserve"> </w:t>
      </w:r>
      <w:r w:rsidR="00AF61AC" w:rsidRPr="00AF61AC">
        <w:rPr>
          <w:rFonts w:ascii="Times New Roman" w:hAnsi="Times New Roman"/>
          <w:color w:val="000000" w:themeColor="text1"/>
          <w:sz w:val="28"/>
          <w:szCs w:val="28"/>
        </w:rPr>
        <w:t>Авансирование не предусмотрено.</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A973A0" w:rsidRPr="005C69D4" w:rsidRDefault="00187150" w:rsidP="00BD49D9">
      <w:pPr>
        <w:tabs>
          <w:tab w:val="left" w:pos="0"/>
          <w:tab w:val="left" w:pos="1134"/>
        </w:tabs>
        <w:jc w:val="both"/>
        <w:rPr>
          <w:color w:val="000000" w:themeColor="text1"/>
          <w:sz w:val="28"/>
          <w:szCs w:val="28"/>
        </w:rPr>
      </w:pPr>
      <w:r w:rsidRPr="00187150">
        <w:rPr>
          <w:color w:val="000000" w:themeColor="text1"/>
          <w:sz w:val="28"/>
          <w:szCs w:val="28"/>
        </w:rPr>
        <w:t>1 704 047,97</w:t>
      </w:r>
      <w:r w:rsidR="005E4016" w:rsidRPr="005E4016">
        <w:rPr>
          <w:color w:val="000000" w:themeColor="text1"/>
          <w:sz w:val="28"/>
          <w:szCs w:val="28"/>
        </w:rPr>
        <w:t xml:space="preserve"> </w:t>
      </w:r>
      <w:r w:rsidR="00C122D9" w:rsidRPr="00BD5135">
        <w:rPr>
          <w:color w:val="000000" w:themeColor="text1"/>
          <w:sz w:val="28"/>
          <w:szCs w:val="28"/>
        </w:rPr>
        <w:t>(</w:t>
      </w:r>
      <w:r w:rsidRPr="00187150">
        <w:rPr>
          <w:color w:val="000000" w:themeColor="text1"/>
          <w:sz w:val="28"/>
          <w:szCs w:val="28"/>
        </w:rPr>
        <w:t>Один миллион семьсот четыре тысячи сорок семь рублей девяносто семь копеек</w:t>
      </w:r>
      <w:r w:rsidR="00A973A0">
        <w:rPr>
          <w:color w:val="000000" w:themeColor="text1"/>
          <w:sz w:val="28"/>
          <w:szCs w:val="28"/>
        </w:rPr>
        <w:t xml:space="preserve">), </w:t>
      </w:r>
      <w:r w:rsidR="00A973A0" w:rsidRPr="00A973A0">
        <w:rPr>
          <w:color w:val="000000" w:themeColor="text1"/>
          <w:sz w:val="28"/>
          <w:szCs w:val="28"/>
        </w:rPr>
        <w:t>включая НДС 18%</w:t>
      </w:r>
      <w:r w:rsidR="00A973A0">
        <w:rPr>
          <w:color w:val="000000" w:themeColor="text1"/>
          <w:sz w:val="28"/>
          <w:szCs w:val="28"/>
        </w:rPr>
        <w:t>.</w:t>
      </w:r>
    </w:p>
    <w:p w:rsidR="00C122D9" w:rsidRPr="005E4FEE" w:rsidRDefault="00C122D9" w:rsidP="00C122D9">
      <w:pPr>
        <w:tabs>
          <w:tab w:val="left" w:pos="1134"/>
        </w:tabs>
        <w:ind w:firstLine="709"/>
        <w:contextualSpacing/>
        <w:jc w:val="both"/>
        <w:rPr>
          <w:color w:val="000000" w:themeColor="text1"/>
          <w:sz w:val="28"/>
          <w:szCs w:val="28"/>
        </w:rPr>
      </w:pPr>
      <w:r w:rsidRPr="00987BBF">
        <w:rPr>
          <w:color w:val="000000" w:themeColor="text1"/>
          <w:sz w:val="28"/>
          <w:szCs w:val="28"/>
        </w:rPr>
        <w:t xml:space="preserve">Предложение участника о цене договора не должно превышать начальную (максимальную) </w:t>
      </w:r>
      <w:r w:rsidRPr="005E4FEE">
        <w:rPr>
          <w:color w:val="000000" w:themeColor="text1"/>
          <w:sz w:val="28"/>
          <w:szCs w:val="28"/>
        </w:rPr>
        <w:t>цену договора в базисе поданной участником закупки цены.</w:t>
      </w:r>
    </w:p>
    <w:p w:rsidR="00164031" w:rsidRPr="005E4FEE" w:rsidRDefault="00164031" w:rsidP="00164031">
      <w:pPr>
        <w:pStyle w:val="38"/>
        <w:ind w:left="0" w:right="153"/>
        <w:rPr>
          <w:sz w:val="28"/>
          <w:szCs w:val="28"/>
        </w:rPr>
      </w:pPr>
      <w:r w:rsidRPr="005E4FEE">
        <w:rPr>
          <w:color w:val="000000" w:themeColor="text1"/>
          <w:sz w:val="28"/>
          <w:szCs w:val="28"/>
        </w:rPr>
        <w:t xml:space="preserve">в базисном уровне цен 2001 года: </w:t>
      </w:r>
      <w:r w:rsidR="005E4FEE" w:rsidRPr="005E4FEE">
        <w:rPr>
          <w:bCs/>
          <w:sz w:val="28"/>
          <w:szCs w:val="28"/>
        </w:rPr>
        <w:t>206 226,00 (Двести шесть тысяч двести двадцать шесть рублей)</w:t>
      </w:r>
      <w:r w:rsidRPr="005E4FEE">
        <w:rPr>
          <w:sz w:val="28"/>
          <w:szCs w:val="28"/>
        </w:rPr>
        <w:t>;</w:t>
      </w:r>
    </w:p>
    <w:p w:rsidR="005E4016" w:rsidRPr="005E4016" w:rsidRDefault="00164031" w:rsidP="005E4016">
      <w:pPr>
        <w:tabs>
          <w:tab w:val="left" w:pos="1134"/>
        </w:tabs>
        <w:ind w:firstLine="709"/>
        <w:contextualSpacing/>
        <w:jc w:val="both"/>
        <w:rPr>
          <w:color w:val="000000" w:themeColor="text1"/>
          <w:sz w:val="28"/>
          <w:szCs w:val="28"/>
        </w:rPr>
      </w:pPr>
      <w:r w:rsidRPr="005E4FEE">
        <w:rPr>
          <w:sz w:val="28"/>
          <w:szCs w:val="28"/>
        </w:rPr>
        <w:t xml:space="preserve">в текущем уровне цен: </w:t>
      </w:r>
      <w:r w:rsidR="005E4FEE" w:rsidRPr="005E4FEE">
        <w:rPr>
          <w:sz w:val="28"/>
          <w:szCs w:val="28"/>
        </w:rPr>
        <w:t>1 704 047,97 (Один миллион семьсот четыре тысячи сорок семь рублей девяносто семь копеек)</w:t>
      </w:r>
      <w:r w:rsidR="0016016E" w:rsidRPr="005E4FEE">
        <w:rPr>
          <w:color w:val="000000" w:themeColor="text1"/>
          <w:sz w:val="28"/>
          <w:szCs w:val="28"/>
        </w:rPr>
        <w:t>,</w:t>
      </w:r>
      <w:r w:rsidR="0016016E" w:rsidRPr="0016016E">
        <w:rPr>
          <w:color w:val="000000" w:themeColor="text1"/>
          <w:sz w:val="28"/>
          <w:szCs w:val="28"/>
        </w:rPr>
        <w:t xml:space="preserve"> включая НДС 18%</w:t>
      </w:r>
      <w:r w:rsidR="005E4016" w:rsidRPr="005E4016">
        <w:rPr>
          <w:color w:val="000000" w:themeColor="text1"/>
          <w:sz w:val="28"/>
          <w:szCs w:val="28"/>
        </w:rPr>
        <w:t>.</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C122D9" w:rsidP="00C122D9">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012467">
        <w:rPr>
          <w:sz w:val="28"/>
          <w:szCs w:val="28"/>
        </w:rPr>
        <w:t>ООО </w:t>
      </w:r>
      <w:bookmarkStart w:id="4" w:name="_GoBack"/>
      <w:bookmarkEnd w:id="4"/>
      <w:r w:rsidR="00012467">
        <w:rPr>
          <w:sz w:val="28"/>
          <w:szCs w:val="28"/>
        </w:rPr>
        <w:t>«Аукционный Конкурсный Дом»</w:t>
      </w:r>
      <w:r w:rsidRPr="005C0EFF">
        <w:rPr>
          <w:sz w:val="28"/>
          <w:szCs w:val="28"/>
        </w:rPr>
        <w:t xml:space="preserve"> в сети «Интернет» по адресу: </w:t>
      </w:r>
      <w:hyperlink r:id="rId10" w:history="1">
        <w:r>
          <w:rPr>
            <w:rStyle w:val="afb"/>
            <w:sz w:val="28"/>
            <w:szCs w:val="28"/>
          </w:rPr>
          <w:t>www.</w:t>
        </w:r>
        <w:r w:rsidR="00012467">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1"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012467">
        <w:rPr>
          <w:sz w:val="28"/>
          <w:szCs w:val="28"/>
        </w:rPr>
        <w:t>ООО «Аукционный Конкурсный Дом»</w:t>
      </w:r>
      <w:r w:rsidRPr="00987BBF">
        <w:rPr>
          <w:sz w:val="28"/>
          <w:szCs w:val="28"/>
        </w:rPr>
        <w:t xml:space="preserve"> </w:t>
      </w:r>
      <w:hyperlink r:id="rId12" w:history="1">
        <w:r>
          <w:rPr>
            <w:rStyle w:val="afb"/>
            <w:sz w:val="28"/>
            <w:szCs w:val="28"/>
          </w:rPr>
          <w:t>www.</w:t>
        </w:r>
        <w:r w:rsidR="00012467">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BD49D9">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16016E">
        <w:rPr>
          <w:rFonts w:ascii="Times New Roman" w:hAnsi="Times New Roman"/>
          <w:spacing w:val="-6"/>
          <w:sz w:val="28"/>
          <w:szCs w:val="28"/>
        </w:rPr>
        <w:t>1</w:t>
      </w:r>
      <w:r w:rsidR="00BD49D9">
        <w:rPr>
          <w:rFonts w:ascii="Times New Roman" w:hAnsi="Times New Roman"/>
          <w:spacing w:val="-6"/>
          <w:sz w:val="28"/>
          <w:szCs w:val="28"/>
        </w:rPr>
        <w:t>5</w:t>
      </w:r>
      <w:r w:rsidR="006D3E87">
        <w:rPr>
          <w:rFonts w:ascii="Times New Roman" w:hAnsi="Times New Roman"/>
          <w:spacing w:val="-6"/>
          <w:sz w:val="28"/>
          <w:szCs w:val="28"/>
        </w:rPr>
        <w:t xml:space="preserve"> июл</w:t>
      </w:r>
      <w:r>
        <w:rPr>
          <w:rFonts w:ascii="Times New Roman" w:hAnsi="Times New Roman"/>
          <w:spacing w:val="-6"/>
          <w:sz w:val="28"/>
          <w:szCs w:val="28"/>
        </w:rPr>
        <w:t>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BD49D9">
        <w:rPr>
          <w:rFonts w:eastAsia="Calibri"/>
          <w:sz w:val="28"/>
          <w:szCs w:val="28"/>
          <w:lang w:eastAsia="en-US"/>
        </w:rPr>
        <w:t>23</w:t>
      </w:r>
      <w:r>
        <w:rPr>
          <w:rFonts w:eastAsia="Calibri"/>
          <w:sz w:val="28"/>
          <w:szCs w:val="28"/>
          <w:lang w:eastAsia="en-US"/>
        </w:rPr>
        <w:t>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BD49D9">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lastRenderedPageBreak/>
        <w:t xml:space="preserve">Договор заключается в течение </w:t>
      </w:r>
      <w:r w:rsidR="00D96FCC">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DF507B" w:rsidRDefault="00C122D9" w:rsidP="008A798D">
      <w:pPr>
        <w:pStyle w:val="af4"/>
        <w:spacing w:before="0" w:beforeAutospacing="0" w:after="0" w:afterAutospacing="0"/>
        <w:ind w:right="153"/>
        <w:jc w:val="both"/>
      </w:pPr>
      <w:r w:rsidRPr="00D2136B">
        <w:rPr>
          <w:sz w:val="28"/>
          <w:szCs w:val="28"/>
        </w:rP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sectPr w:rsidR="00DF507B" w:rsidSect="008A798D">
      <w:headerReference w:type="default" r:id="rId13"/>
      <w:footerReference w:type="default" r:id="rId14"/>
      <w:pgSz w:w="11907" w:h="16840" w:code="9"/>
      <w:pgMar w:top="709" w:right="708" w:bottom="568"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9D9" w:rsidRDefault="00BD49D9">
      <w:r>
        <w:separator/>
      </w:r>
    </w:p>
  </w:endnote>
  <w:endnote w:type="continuationSeparator" w:id="0">
    <w:p w:rsidR="00BD49D9" w:rsidRDefault="00BD49D9">
      <w:r>
        <w:continuationSeparator/>
      </w:r>
    </w:p>
  </w:endnote>
  <w:endnote w:type="continuationNotice" w:id="1">
    <w:p w:rsidR="00BD49D9" w:rsidRDefault="00BD4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E6219" w:rsidRDefault="00BD49D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9D9" w:rsidRDefault="00BD49D9">
      <w:r>
        <w:separator/>
      </w:r>
    </w:p>
  </w:footnote>
  <w:footnote w:type="continuationSeparator" w:id="0">
    <w:p w:rsidR="00BD49D9" w:rsidRDefault="00BD49D9">
      <w:r>
        <w:continuationSeparator/>
      </w:r>
    </w:p>
  </w:footnote>
  <w:footnote w:type="continuationNotice" w:id="1">
    <w:p w:rsidR="00BD49D9" w:rsidRDefault="00BD49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49D9" w:rsidRPr="00F429FC" w:rsidRDefault="00BD49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2467">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1"/>
  </w:num>
  <w:num w:numId="14">
    <w:abstractNumId w:val="33"/>
  </w:num>
  <w:num w:numId="15">
    <w:abstractNumId w:val="20"/>
  </w:num>
  <w:num w:numId="16">
    <w:abstractNumId w:val="30"/>
  </w:num>
  <w:num w:numId="17">
    <w:abstractNumId w:val="38"/>
  </w:num>
  <w:num w:numId="18">
    <w:abstractNumId w:val="18"/>
  </w:num>
  <w:num w:numId="19">
    <w:abstractNumId w:val="37"/>
  </w:num>
  <w:num w:numId="20">
    <w:abstractNumId w:val="42"/>
  </w:num>
  <w:num w:numId="21">
    <w:abstractNumId w:val="16"/>
  </w:num>
  <w:num w:numId="22">
    <w:abstractNumId w:val="40"/>
  </w:num>
  <w:num w:numId="23">
    <w:abstractNumId w:val="6"/>
  </w:num>
  <w:num w:numId="24">
    <w:abstractNumId w:val="47"/>
  </w:num>
  <w:num w:numId="25">
    <w:abstractNumId w:val="45"/>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6"/>
  </w:num>
  <w:num w:numId="33">
    <w:abstractNumId w:val="10"/>
  </w:num>
  <w:num w:numId="34">
    <w:abstractNumId w:val="50"/>
  </w:num>
  <w:num w:numId="35">
    <w:abstractNumId w:val="19"/>
  </w:num>
  <w:num w:numId="36">
    <w:abstractNumId w:val="43"/>
  </w:num>
  <w:num w:numId="37">
    <w:abstractNumId w:val="25"/>
  </w:num>
  <w:num w:numId="38">
    <w:abstractNumId w:val="5"/>
  </w:num>
  <w:num w:numId="39">
    <w:abstractNumId w:val="36"/>
  </w:num>
  <w:num w:numId="40">
    <w:abstractNumId w:val="35"/>
  </w:num>
  <w:num w:numId="41">
    <w:abstractNumId w:val="9"/>
  </w:num>
  <w:num w:numId="42">
    <w:abstractNumId w:val="39"/>
  </w:num>
  <w:num w:numId="43">
    <w:abstractNumId w:val="48"/>
  </w:num>
  <w:num w:numId="44">
    <w:abstractNumId w:val="13"/>
  </w:num>
  <w:num w:numId="45">
    <w:abstractNumId w:val="14"/>
  </w:num>
  <w:num w:numId="46">
    <w:abstractNumId w:val="49"/>
  </w:num>
  <w:num w:numId="47">
    <w:abstractNumId w:val="32"/>
  </w:num>
  <w:num w:numId="48">
    <w:abstractNumId w:val="7"/>
  </w:num>
  <w:num w:numId="49">
    <w:abstractNumId w:val="29"/>
  </w:num>
  <w:num w:numId="50">
    <w:abstractNumId w:val="22"/>
  </w:num>
  <w:num w:numId="51">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9"/>
  <w:drawingGridHorizontalSpacing w:val="120"/>
  <w:displayHorizontalDrawingGridEvery w:val="2"/>
  <w:characterSpacingControl w:val="doNotCompress"/>
  <w:hdrShapeDefaults>
    <o:shapedefaults v:ext="edit" spidmax="45670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467"/>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150"/>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4DFD"/>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928"/>
    <w:rsid w:val="002F081A"/>
    <w:rsid w:val="002F0913"/>
    <w:rsid w:val="002F21D9"/>
    <w:rsid w:val="002F44A3"/>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B1F"/>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4FEE"/>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3"/>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5"/>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98D"/>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21EB"/>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57600"/>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9D9"/>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578A"/>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26B"/>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24D"/>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6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fabrikant.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fabrik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DB0AF-8DFF-4EA3-80DD-FA1F1235B515}">
  <ds:schemaRefs>
    <ds:schemaRef ds:uri="http://schemas.openxmlformats.org/officeDocument/2006/bibliography"/>
  </ds:schemaRefs>
</ds:datastoreItem>
</file>

<file path=customXml/itemProps2.xml><?xml version="1.0" encoding="utf-8"?>
<ds:datastoreItem xmlns:ds="http://schemas.openxmlformats.org/officeDocument/2006/customXml" ds:itemID="{5F1702E4-33E9-4BE2-B5EF-9EA6333BE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1253</Words>
  <Characters>8585</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9819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cp:revision>
  <cp:lastPrinted>2015-07-01T14:59:00Z</cp:lastPrinted>
  <dcterms:created xsi:type="dcterms:W3CDTF">2015-07-03T10:24:00Z</dcterms:created>
  <dcterms:modified xsi:type="dcterms:W3CDTF">2015-07-03T10:29:00Z</dcterms:modified>
</cp:coreProperties>
</file>