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w:t>
      </w:r>
      <w:r w:rsidR="002005CD" w:rsidRPr="002005CD">
        <w:rPr>
          <w:sz w:val="28"/>
          <w:szCs w:val="28"/>
        </w:rPr>
        <w:t>2</w:t>
      </w:r>
      <w:r w:rsidR="00A042AA" w:rsidRPr="00A042AA">
        <w:rPr>
          <w:sz w:val="28"/>
          <w:szCs w:val="28"/>
        </w:rPr>
        <w:t>57</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w:t>
      </w:r>
      <w:r w:rsidR="00FE4A10">
        <w:t xml:space="preserve">188540, </w:t>
      </w:r>
      <w:r w:rsidRPr="001C6FE8">
        <w:t xml:space="preserve">Ленинградская область, </w:t>
      </w:r>
      <w:proofErr w:type="gramStart"/>
      <w:r w:rsidRPr="001C6FE8">
        <w:t>г</w:t>
      </w:r>
      <w:proofErr w:type="gramEnd"/>
      <w:r w:rsidRPr="001C6FE8">
        <w:t>. Сосновый Бор</w:t>
      </w:r>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t xml:space="preserve"> </w:t>
      </w:r>
      <w:r w:rsidR="00A042AA">
        <w:rPr>
          <w:b/>
        </w:rPr>
        <w:t>межсетевых экранов</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DC1DCD" w:rsidRDefault="0076027B" w:rsidP="000C6A8A">
      <w:pPr>
        <w:pStyle w:val="a9"/>
        <w:numPr>
          <w:ilvl w:val="0"/>
          <w:numId w:val="4"/>
        </w:numPr>
        <w:tabs>
          <w:tab w:val="left" w:pos="426"/>
        </w:tabs>
        <w:ind w:right="141"/>
        <w:jc w:val="both"/>
      </w:pPr>
      <w:r w:rsidRPr="000C6A8A">
        <w:rPr>
          <w:b/>
        </w:rPr>
        <w:t>Срок поставки товара:</w:t>
      </w:r>
      <w:r w:rsidR="009C6971" w:rsidRPr="009C6971">
        <w:t xml:space="preserve"> </w:t>
      </w:r>
      <w:r w:rsidR="009C6971">
        <w:t xml:space="preserve">в течение </w:t>
      </w:r>
      <w:r w:rsidR="00A042AA">
        <w:t xml:space="preserve">35дней </w:t>
      </w:r>
      <w:proofErr w:type="gramStart"/>
      <w:r w:rsidR="00A042AA">
        <w:t>с</w:t>
      </w:r>
      <w:r w:rsidR="009C6971">
        <w:t xml:space="preserve"> </w:t>
      </w:r>
      <w:r w:rsidR="00964034">
        <w:t>даты</w:t>
      </w:r>
      <w:r w:rsidR="009C6971">
        <w:t xml:space="preserve"> подписания</w:t>
      </w:r>
      <w:proofErr w:type="gramEnd"/>
      <w:r w:rsidR="009C6971" w:rsidRPr="00422ADC">
        <w:t xml:space="preserve"> договора</w:t>
      </w:r>
      <w:r w:rsidR="00DC1DCD">
        <w:t>.</w:t>
      </w:r>
      <w:r w:rsidR="009C6971">
        <w:t xml:space="preserve"> </w:t>
      </w:r>
    </w:p>
    <w:p w:rsidR="0076027B" w:rsidRPr="000D778B" w:rsidRDefault="0076027B" w:rsidP="0076027B">
      <w:pPr>
        <w:numPr>
          <w:ilvl w:val="0"/>
          <w:numId w:val="4"/>
        </w:numPr>
        <w:tabs>
          <w:tab w:val="num" w:pos="0"/>
          <w:tab w:val="left" w:pos="426"/>
        </w:tabs>
        <w:ind w:left="0" w:right="141" w:firstLine="0"/>
        <w:contextualSpacing/>
        <w:jc w:val="both"/>
      </w:pPr>
      <w:r w:rsidRPr="00DC1DCD">
        <w:rPr>
          <w:b/>
        </w:rPr>
        <w:t xml:space="preserve">Место поставки товара: </w:t>
      </w:r>
      <w:r w:rsidRPr="00DC1DCD">
        <w:rPr>
          <w:spacing w:val="-6"/>
        </w:rPr>
        <w:t xml:space="preserve">склад ФГУП «НИТИ им. А.П. Александрова» в </w:t>
      </w:r>
      <w:proofErr w:type="gramStart"/>
      <w:r w:rsidRPr="00DC1DCD">
        <w:rPr>
          <w:spacing w:val="-6"/>
        </w:rPr>
        <w:t>г</w:t>
      </w:r>
      <w:proofErr w:type="gramEnd"/>
      <w:r w:rsidRPr="00DC1DCD">
        <w:rPr>
          <w:spacing w:val="-6"/>
        </w:rPr>
        <w:t>. Сосновый Бор Ленинградской области.</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авансовый платеж в размере 30% от цены Договора</w:t>
      </w:r>
      <w:r>
        <w:t xml:space="preserve"> в течение 20 банковских дней после подписания Договора</w:t>
      </w:r>
      <w:r w:rsidRPr="007E4F00">
        <w:t xml:space="preserve">. 70 %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A042AA">
        <w:rPr>
          <w:b/>
          <w:color w:val="000000"/>
        </w:rPr>
        <w:t>262 083,33</w:t>
      </w:r>
      <w:r w:rsidRPr="00F03F97">
        <w:rPr>
          <w:b/>
          <w:color w:val="000000"/>
        </w:rPr>
        <w:t xml:space="preserve"> </w:t>
      </w:r>
      <w:r w:rsidRPr="00F03F97">
        <w:rPr>
          <w:color w:val="000000"/>
        </w:rPr>
        <w:t>(</w:t>
      </w:r>
      <w:r w:rsidR="00A042AA">
        <w:rPr>
          <w:color w:val="000000"/>
        </w:rPr>
        <w:t>двести шестьдесят две</w:t>
      </w:r>
      <w:r w:rsidR="00E626ED">
        <w:rPr>
          <w:color w:val="000000"/>
        </w:rPr>
        <w:t xml:space="preserve"> </w:t>
      </w:r>
      <w:r w:rsidR="00F30AF6">
        <w:rPr>
          <w:color w:val="000000"/>
        </w:rPr>
        <w:t>тысяч</w:t>
      </w:r>
      <w:r w:rsidR="00A042AA">
        <w:rPr>
          <w:color w:val="000000"/>
        </w:rPr>
        <w:t>и</w:t>
      </w:r>
      <w:r w:rsidR="00F30AF6">
        <w:rPr>
          <w:color w:val="000000"/>
        </w:rPr>
        <w:t xml:space="preserve"> </w:t>
      </w:r>
      <w:r w:rsidR="00A042AA">
        <w:rPr>
          <w:color w:val="000000"/>
        </w:rPr>
        <w:t>восемьдесят три</w:t>
      </w:r>
      <w:r w:rsidR="00E626ED">
        <w:rPr>
          <w:color w:val="000000"/>
        </w:rPr>
        <w:t xml:space="preserve"> </w:t>
      </w:r>
      <w:r w:rsidRPr="00F03F97">
        <w:rPr>
          <w:color w:val="000000"/>
        </w:rPr>
        <w:t>рубл</w:t>
      </w:r>
      <w:r w:rsidR="00A042AA">
        <w:rPr>
          <w:color w:val="000000"/>
        </w:rPr>
        <w:t>я</w:t>
      </w:r>
      <w:r w:rsidRPr="00F03F97">
        <w:rPr>
          <w:color w:val="000000"/>
        </w:rPr>
        <w:t xml:space="preserve"> </w:t>
      </w:r>
      <w:r w:rsidR="00A042AA">
        <w:rPr>
          <w:color w:val="000000"/>
        </w:rPr>
        <w:t>33</w:t>
      </w:r>
      <w:r w:rsidRPr="00F03F97">
        <w:rPr>
          <w:color w:val="000000"/>
        </w:rPr>
        <w:t xml:space="preserve"> копе</w:t>
      </w:r>
      <w:r w:rsidR="00A042AA">
        <w:rPr>
          <w:color w:val="000000"/>
        </w:rPr>
        <w:t>й</w:t>
      </w:r>
      <w:r w:rsidRPr="00F03F97">
        <w:rPr>
          <w:color w:val="000000"/>
        </w:rPr>
        <w:t>к</w:t>
      </w:r>
      <w:r w:rsidR="00A042AA">
        <w:rPr>
          <w:color w:val="000000"/>
        </w:rPr>
        <w:t>и</w:t>
      </w:r>
      <w:r w:rsidRPr="00F03F97">
        <w:rPr>
          <w:color w:val="000000"/>
        </w:rPr>
        <w:t xml:space="preserve">), в том числе НДС – </w:t>
      </w:r>
      <w:r w:rsidR="00A042AA">
        <w:rPr>
          <w:color w:val="000000"/>
        </w:rPr>
        <w:t>39 978,81</w:t>
      </w:r>
      <w:r w:rsidRPr="00F03F97">
        <w:rPr>
          <w:color w:val="000000"/>
        </w:rPr>
        <w:t xml:space="preserve"> (</w:t>
      </w:r>
      <w:r w:rsidR="00A042AA">
        <w:rPr>
          <w:color w:val="000000"/>
        </w:rPr>
        <w:t>Тридцать</w:t>
      </w:r>
      <w:r w:rsidR="00153F26">
        <w:rPr>
          <w:color w:val="000000"/>
        </w:rPr>
        <w:t xml:space="preserve"> девять</w:t>
      </w:r>
      <w:r w:rsidR="007F38BD">
        <w:rPr>
          <w:color w:val="000000"/>
        </w:rPr>
        <w:t xml:space="preserve"> тысяч</w:t>
      </w:r>
      <w:r w:rsidR="00043BAB">
        <w:rPr>
          <w:color w:val="000000"/>
        </w:rPr>
        <w:t xml:space="preserve"> </w:t>
      </w:r>
      <w:r w:rsidR="00A042AA">
        <w:rPr>
          <w:color w:val="000000"/>
        </w:rPr>
        <w:t>девятьсот семьдесят</w:t>
      </w:r>
      <w:r w:rsidR="00153F26">
        <w:rPr>
          <w:color w:val="000000"/>
        </w:rPr>
        <w:t xml:space="preserve"> восемь</w:t>
      </w:r>
      <w:r>
        <w:rPr>
          <w:color w:val="000000"/>
        </w:rPr>
        <w:t xml:space="preserve"> </w:t>
      </w:r>
      <w:r w:rsidRPr="00F03F97">
        <w:rPr>
          <w:color w:val="000000"/>
        </w:rPr>
        <w:t>рубл</w:t>
      </w:r>
      <w:r w:rsidR="00B1354D">
        <w:rPr>
          <w:color w:val="000000"/>
        </w:rPr>
        <w:t>ей</w:t>
      </w:r>
      <w:r w:rsidR="00182742">
        <w:rPr>
          <w:color w:val="000000"/>
        </w:rPr>
        <w:t xml:space="preserve"> </w:t>
      </w:r>
      <w:r w:rsidR="00A042AA">
        <w:rPr>
          <w:color w:val="000000"/>
        </w:rPr>
        <w:t>8</w:t>
      </w:r>
      <w:r w:rsidR="00153F26">
        <w:rPr>
          <w:color w:val="000000"/>
        </w:rPr>
        <w:t>1</w:t>
      </w:r>
      <w:r w:rsidRPr="00F03F97">
        <w:rPr>
          <w:color w:val="000000"/>
        </w:rPr>
        <w:t xml:space="preserve"> копе</w:t>
      </w:r>
      <w:r w:rsidR="00153F26">
        <w:rPr>
          <w:color w:val="000000"/>
        </w:rPr>
        <w:t>й</w:t>
      </w:r>
      <w:r w:rsidRPr="00F03F97">
        <w:rPr>
          <w:color w:val="000000"/>
        </w:rPr>
        <w:t>к</w:t>
      </w:r>
      <w:r w:rsidR="00153F26">
        <w:rPr>
          <w:color w:val="000000"/>
        </w:rPr>
        <w:t>а</w:t>
      </w:r>
      <w:r w:rsidRPr="00F03F97">
        <w:rPr>
          <w:color w:val="000000"/>
        </w:rPr>
        <w:t>)</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EE6C61"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на официальном сайте по закупкам атомной отрасли Госкорпорации «Рос</w:t>
      </w:r>
      <w:r w:rsidRPr="00F03F97">
        <w:rPr>
          <w:color w:val="000000"/>
          <w:spacing w:val="-6"/>
        </w:rPr>
        <w:t>атом»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w:t>
      </w:r>
      <w:r w:rsidRPr="00D17097">
        <w:rPr>
          <w:spacing w:val="-6"/>
        </w:rPr>
        <w:lastRenderedPageBreak/>
        <w:t xml:space="preserve">на электронную торговую площадку ООО «Аукционный </w:t>
      </w:r>
      <w:r w:rsidRPr="00D17097">
        <w:rPr>
          <w:color w:val="000000"/>
          <w:spacing w:val="-6"/>
        </w:rPr>
        <w:t xml:space="preserve">конкурсный дом» </w:t>
      </w:r>
      <w:hyperlink r:id="rId9" w:history="1">
        <w:proofErr w:type="gramEnd"/>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proofErr w:type="gramStart"/>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A042AA">
        <w:rPr>
          <w:b/>
          <w:color w:val="000000"/>
          <w:spacing w:val="-6"/>
        </w:rPr>
        <w:t>06</w:t>
      </w:r>
      <w:r w:rsidRPr="00D17097">
        <w:rPr>
          <w:b/>
          <w:color w:val="000000"/>
          <w:spacing w:val="-6"/>
        </w:rPr>
        <w:t xml:space="preserve">» </w:t>
      </w:r>
      <w:r w:rsidR="00A042AA">
        <w:rPr>
          <w:b/>
          <w:color w:val="000000"/>
          <w:spacing w:val="-6"/>
        </w:rPr>
        <w:t>ок</w:t>
      </w:r>
      <w:r w:rsidR="002005CD">
        <w:rPr>
          <w:b/>
          <w:color w:val="000000"/>
          <w:spacing w:val="-6"/>
        </w:rPr>
        <w:t>тября</w:t>
      </w:r>
      <w:r w:rsidRPr="00D17097">
        <w:rPr>
          <w:b/>
          <w:color w:val="000000"/>
          <w:spacing w:val="-6"/>
        </w:rPr>
        <w:t xml:space="preserve"> 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A042AA">
        <w:rPr>
          <w:b/>
          <w:color w:val="000000"/>
          <w:spacing w:val="-6"/>
        </w:rPr>
        <w:t>06</w:t>
      </w:r>
      <w:r>
        <w:rPr>
          <w:b/>
          <w:color w:val="000000"/>
          <w:spacing w:val="-6"/>
        </w:rPr>
        <w:t xml:space="preserve">» </w:t>
      </w:r>
      <w:r w:rsidR="00A042AA">
        <w:rPr>
          <w:b/>
          <w:color w:val="000000"/>
          <w:spacing w:val="-6"/>
        </w:rPr>
        <w:t>ок</w:t>
      </w:r>
      <w:r w:rsidR="002005CD">
        <w:rPr>
          <w:b/>
          <w:color w:val="000000"/>
          <w:spacing w:val="-6"/>
        </w:rPr>
        <w:t>тября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A042AA">
        <w:rPr>
          <w:b/>
          <w:color w:val="000000"/>
          <w:spacing w:val="-6"/>
        </w:rPr>
        <w:t>20</w:t>
      </w:r>
      <w:r>
        <w:rPr>
          <w:b/>
          <w:color w:val="000000"/>
          <w:spacing w:val="-6"/>
        </w:rPr>
        <w:t xml:space="preserve">» </w:t>
      </w:r>
      <w:r w:rsidR="000920C6">
        <w:rPr>
          <w:b/>
          <w:color w:val="000000"/>
          <w:spacing w:val="-6"/>
        </w:rPr>
        <w:t>ок</w:t>
      </w:r>
      <w:r w:rsidR="00E626ED">
        <w:rPr>
          <w:b/>
          <w:color w:val="000000"/>
          <w:spacing w:val="-6"/>
        </w:rPr>
        <w:t>тября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A042AA">
        <w:rPr>
          <w:b/>
          <w:color w:val="000000"/>
          <w:spacing w:val="-6"/>
        </w:rPr>
        <w:t>20</w:t>
      </w:r>
      <w:r>
        <w:rPr>
          <w:b/>
          <w:color w:val="000000"/>
          <w:spacing w:val="-6"/>
        </w:rPr>
        <w:t xml:space="preserve">» </w:t>
      </w:r>
      <w:r w:rsidR="000920C6">
        <w:rPr>
          <w:b/>
          <w:color w:val="000000"/>
          <w:spacing w:val="-6"/>
        </w:rPr>
        <w:t>ок</w:t>
      </w:r>
      <w:r w:rsidR="00E626ED">
        <w:rPr>
          <w:b/>
          <w:color w:val="000000"/>
          <w:spacing w:val="-6"/>
        </w:rPr>
        <w:t>тября</w:t>
      </w:r>
      <w:r>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2A3D18" w:rsidRDefault="002A3D18" w:rsidP="002A3D18">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876025" w:rsidRDefault="0076027B" w:rsidP="00876025">
      <w:pPr>
        <w:numPr>
          <w:ilvl w:val="0"/>
          <w:numId w:val="4"/>
        </w:numPr>
        <w:tabs>
          <w:tab w:val="num" w:pos="567"/>
        </w:tabs>
        <w:ind w:left="0" w:right="141" w:firstLine="0"/>
        <w:contextualSpacing/>
        <w:jc w:val="both"/>
      </w:pPr>
      <w:r w:rsidRPr="0076027B">
        <w:rPr>
          <w:b/>
          <w:snapToGrid w:val="0"/>
        </w:rPr>
        <w:t xml:space="preserve">Форма, размер и срок предоставления обеспечения </w:t>
      </w:r>
      <w:r w:rsidR="002A3D18">
        <w:rPr>
          <w:b/>
          <w:snapToGrid w:val="0"/>
        </w:rPr>
        <w:t>исполнения договора</w:t>
      </w:r>
      <w:r w:rsidRPr="0076027B">
        <w:rPr>
          <w:b/>
          <w:snapToGrid w:val="0"/>
        </w:rPr>
        <w:t>:</w:t>
      </w:r>
      <w:r w:rsidRPr="0076027B">
        <w:rPr>
          <w:bCs/>
        </w:rPr>
        <w:t xml:space="preserve">  </w:t>
      </w:r>
      <w:r w:rsidR="002A3D18">
        <w:t>о</w:t>
      </w:r>
      <w:r w:rsidR="002A3D18" w:rsidRPr="00876025">
        <w:t xml:space="preserve">беспечение </w:t>
      </w:r>
      <w:r w:rsidR="002A3D18" w:rsidRPr="00876025">
        <w:rPr>
          <w:bCs/>
        </w:rPr>
        <w:t>возврата аванса</w:t>
      </w:r>
      <w:r w:rsidR="002A3D18">
        <w:rPr>
          <w:bCs/>
        </w:rPr>
        <w:t>.</w:t>
      </w:r>
      <w:r>
        <w:rPr>
          <w:sz w:val="28"/>
          <w:szCs w:val="28"/>
        </w:rPr>
        <w:tab/>
      </w:r>
    </w:p>
    <w:p w:rsidR="00876025" w:rsidRPr="00876025" w:rsidRDefault="00876025" w:rsidP="00876025">
      <w:pPr>
        <w:ind w:right="141"/>
        <w:contextualSpacing/>
        <w:jc w:val="both"/>
        <w:rPr>
          <w:bCs/>
        </w:rPr>
      </w:pPr>
      <w:r w:rsidRPr="00876025">
        <w:t xml:space="preserve">Обеспечение </w:t>
      </w:r>
      <w:r w:rsidRPr="00876025">
        <w:rPr>
          <w:bCs/>
        </w:rPr>
        <w:t>возврата аванса может быть предоставлено в следующем виде:</w:t>
      </w:r>
    </w:p>
    <w:p w:rsidR="00876025" w:rsidRPr="00876025" w:rsidRDefault="00876025" w:rsidP="00876025">
      <w:pPr>
        <w:pStyle w:val="1"/>
        <w:numPr>
          <w:ilvl w:val="0"/>
          <w:numId w:val="5"/>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безотзывной банковской гарантии,</w:t>
      </w:r>
    </w:p>
    <w:p w:rsidR="00876025" w:rsidRPr="00876025" w:rsidRDefault="00876025" w:rsidP="00876025">
      <w:pPr>
        <w:pStyle w:val="1"/>
        <w:numPr>
          <w:ilvl w:val="0"/>
          <w:numId w:val="5"/>
        </w:numPr>
        <w:shd w:val="clear" w:color="auto" w:fill="auto"/>
        <w:tabs>
          <w:tab w:val="left" w:pos="574"/>
        </w:tabs>
        <w:spacing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поручительства,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денежных средств путем их перечисления Заказчику </w:t>
      </w:r>
    </w:p>
    <w:p w:rsidR="00876025" w:rsidRPr="00876025" w:rsidRDefault="00876025" w:rsidP="002A3D18">
      <w:pPr>
        <w:pStyle w:val="1"/>
        <w:shd w:val="clear" w:color="auto" w:fill="auto"/>
        <w:tabs>
          <w:tab w:val="left" w:pos="654"/>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876025">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876025">
        <w:rPr>
          <w:rFonts w:ascii="Times New Roman" w:hAnsi="Times New Roman" w:cs="Times New Roman"/>
          <w:b/>
          <w:sz w:val="24"/>
          <w:szCs w:val="24"/>
        </w:rPr>
        <w:t>Аванс</w:t>
      </w:r>
      <w:r w:rsidRPr="00876025">
        <w:rPr>
          <w:rFonts w:ascii="Times New Roman" w:hAnsi="Times New Roman" w:cs="Times New Roman"/>
          <w:sz w:val="24"/>
          <w:szCs w:val="24"/>
        </w:rPr>
        <w:t xml:space="preserve">, предусмотренный Договором, </w:t>
      </w:r>
      <w:r w:rsidRPr="00876025">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876025">
        <w:rPr>
          <w:rFonts w:ascii="Times New Roman" w:hAnsi="Times New Roman" w:cs="Times New Roman"/>
          <w:sz w:val="24"/>
          <w:szCs w:val="24"/>
        </w:rPr>
        <w:t>, полностью удовлетворяющего условиям настоящего Извещения.</w:t>
      </w:r>
    </w:p>
    <w:p w:rsidR="00876025" w:rsidRPr="00876025" w:rsidRDefault="00876025" w:rsidP="00876025">
      <w:pPr>
        <w:pStyle w:val="1"/>
        <w:shd w:val="clear" w:color="auto" w:fill="auto"/>
        <w:spacing w:line="240" w:lineRule="auto"/>
        <w:ind w:left="20"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76025" w:rsidRPr="00876025" w:rsidRDefault="00876025" w:rsidP="00876025">
      <w:pPr>
        <w:jc w:val="both"/>
      </w:pPr>
      <w:r w:rsidRPr="00876025">
        <w:t xml:space="preserve">        Поставщик </w:t>
      </w:r>
      <w:r w:rsidRPr="00876025">
        <w:rPr>
          <w:b/>
        </w:rPr>
        <w:t>обязан предоставить</w:t>
      </w:r>
      <w:r w:rsidRPr="00876025">
        <w:t xml:space="preserve"> Заказчику </w:t>
      </w:r>
      <w:r w:rsidRPr="00876025">
        <w:rPr>
          <w:b/>
        </w:rPr>
        <w:t>новое</w:t>
      </w:r>
      <w:r w:rsidRPr="00876025">
        <w:t xml:space="preserve"> (дополнительное) </w:t>
      </w:r>
      <w:r w:rsidRPr="00876025">
        <w:rPr>
          <w:b/>
        </w:rPr>
        <w:t>обеспечение</w:t>
      </w:r>
      <w:r w:rsidRPr="00876025">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76025" w:rsidRPr="00876025" w:rsidRDefault="00876025" w:rsidP="00876025">
      <w:pPr>
        <w:ind w:firstLine="567"/>
        <w:jc w:val="both"/>
      </w:pPr>
      <w:r w:rsidRPr="00876025">
        <w:rPr>
          <w:bCs/>
        </w:rPr>
        <w:t xml:space="preserve">Обеспечение возврата аванса </w:t>
      </w:r>
      <w:r w:rsidRPr="00876025">
        <w:rPr>
          <w:b/>
          <w:bCs/>
        </w:rPr>
        <w:t>предоставляется до подписания договора</w:t>
      </w:r>
      <w:r w:rsidRPr="00876025">
        <w:rPr>
          <w:bCs/>
        </w:rPr>
        <w:t>, но не ранее 10 дней со дня размещения на официальном сайте протокола, на основании которого заключается договор.</w:t>
      </w:r>
    </w:p>
    <w:p w:rsidR="00876025" w:rsidRPr="00876025" w:rsidRDefault="00876025" w:rsidP="00876025">
      <w:pPr>
        <w:pStyle w:val="20"/>
        <w:shd w:val="clear" w:color="auto" w:fill="auto"/>
        <w:spacing w:before="0" w:after="0" w:line="240" w:lineRule="auto"/>
        <w:ind w:left="20" w:right="20"/>
        <w:jc w:val="both"/>
        <w:rPr>
          <w:rFonts w:ascii="Times New Roman" w:eastAsia="Times New Roman" w:hAnsi="Times New Roman" w:cs="Times New Roman"/>
          <w:b/>
          <w:snapToGrid w:val="0"/>
          <w:sz w:val="24"/>
          <w:szCs w:val="24"/>
          <w:lang w:eastAsia="ru-RU"/>
        </w:rPr>
      </w:pPr>
      <w:r w:rsidRPr="00876025">
        <w:rPr>
          <w:rFonts w:ascii="Times New Roman" w:eastAsia="Times New Roman" w:hAnsi="Times New Roman" w:cs="Times New Roman"/>
          <w:b/>
          <w:snapToGrid w:val="0"/>
          <w:sz w:val="24"/>
          <w:szCs w:val="24"/>
          <w:lang w:eastAsia="ru-RU"/>
        </w:rPr>
        <w:t xml:space="preserve">       Проекты договоров поручительства и банковских гарантий необходимо согласовать с Заказчиком до их окончательного оформления.</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
    <w:p w:rsidR="00876025" w:rsidRPr="00876025" w:rsidRDefault="00876025" w:rsidP="00876025">
      <w:pPr>
        <w:pStyle w:val="22"/>
        <w:keepNext/>
        <w:keepLines/>
        <w:shd w:val="clear" w:color="auto" w:fill="auto"/>
        <w:spacing w:after="0" w:line="278" w:lineRule="exact"/>
        <w:ind w:right="20" w:firstLine="567"/>
        <w:rPr>
          <w:rFonts w:ascii="Times New Roman" w:hAnsi="Times New Roman" w:cs="Times New Roman"/>
          <w:b/>
          <w:sz w:val="24"/>
          <w:szCs w:val="24"/>
        </w:rPr>
      </w:pPr>
      <w:bookmarkStart w:id="3" w:name="bookmark2"/>
      <w:r w:rsidRPr="00876025">
        <w:rPr>
          <w:rFonts w:ascii="Times New Roman" w:hAnsi="Times New Roman" w:cs="Times New Roman"/>
          <w:b/>
          <w:sz w:val="24"/>
          <w:szCs w:val="24"/>
        </w:rPr>
        <w:t xml:space="preserve">16.1.  Условия предоставления обеспечения возврата аванса в форме безотзывной банковской гарантии: </w:t>
      </w:r>
      <w:bookmarkEnd w:id="3"/>
    </w:p>
    <w:p w:rsidR="00876025" w:rsidRPr="00876025" w:rsidRDefault="00876025" w:rsidP="00876025">
      <w:pPr>
        <w:pStyle w:val="a9"/>
        <w:tabs>
          <w:tab w:val="left" w:pos="1134"/>
        </w:tabs>
        <w:ind w:left="0" w:firstLine="426"/>
        <w:jc w:val="both"/>
        <w:rPr>
          <w:rFonts w:ascii="Times New Roman" w:hAnsi="Times New Roman" w:cs="Times New Roman"/>
          <w:color w:val="auto"/>
          <w:kern w:val="28"/>
        </w:rPr>
      </w:pPr>
      <w:bookmarkStart w:id="4" w:name="bookmark3"/>
      <w:r w:rsidRPr="00876025">
        <w:rPr>
          <w:rFonts w:ascii="Times New Roman" w:hAnsi="Times New Roman" w:cs="Times New Roman"/>
          <w:color w:val="auto"/>
          <w:kern w:val="28"/>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876025">
        <w:rPr>
          <w:rFonts w:ascii="Times New Roman" w:hAnsi="Times New Roman" w:cs="Times New Roman"/>
          <w:color w:val="auto"/>
          <w:kern w:val="28"/>
        </w:rPr>
        <w:t>Госкорпорацией</w:t>
      </w:r>
      <w:proofErr w:type="spellEnd"/>
      <w:r w:rsidRPr="00876025">
        <w:rPr>
          <w:rFonts w:ascii="Times New Roman" w:hAnsi="Times New Roman" w:cs="Times New Roman"/>
          <w:color w:val="auto"/>
          <w:kern w:val="28"/>
        </w:rPr>
        <w:t xml:space="preserve"> «Росатом» и действующих на дату получения обеспечения:</w:t>
      </w:r>
    </w:p>
    <w:p w:rsidR="00876025" w:rsidRPr="00876025" w:rsidRDefault="00876025" w:rsidP="00876025">
      <w:pPr>
        <w:pStyle w:val="1"/>
        <w:shd w:val="clear" w:color="auto" w:fill="auto"/>
        <w:tabs>
          <w:tab w:val="left" w:pos="0"/>
          <w:tab w:val="left" w:pos="1134"/>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76025" w:rsidRPr="00876025" w:rsidRDefault="00876025" w:rsidP="00876025">
      <w:pPr>
        <w:pStyle w:val="1"/>
        <w:numPr>
          <w:ilvl w:val="0"/>
          <w:numId w:val="5"/>
        </w:numPr>
        <w:shd w:val="clear" w:color="auto" w:fill="auto"/>
        <w:tabs>
          <w:tab w:val="left" w:pos="0"/>
        </w:tabs>
        <w:spacing w:line="278"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Банк должен иметь лицензию Центрального банка</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Российской Федерации</w:t>
      </w:r>
      <w:r w:rsidRPr="0087602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76025" w:rsidRPr="00876025" w:rsidRDefault="00876025" w:rsidP="00876025">
      <w:pPr>
        <w:pStyle w:val="1"/>
        <w:shd w:val="clear" w:color="auto" w:fill="auto"/>
        <w:tabs>
          <w:tab w:val="left" w:pos="117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должен находиться в системе страхования вкладов</w:t>
      </w:r>
      <w:r w:rsidRPr="00876025">
        <w:rPr>
          <w:rFonts w:ascii="Times New Roman" w:hAnsi="Times New Roman" w:cs="Times New Roman"/>
          <w:sz w:val="24"/>
          <w:szCs w:val="24"/>
        </w:rPr>
        <w:t xml:space="preserve"> (в случае если банковскую гарантию предоставляет российский банк);</w:t>
      </w:r>
    </w:p>
    <w:p w:rsidR="00876025" w:rsidRPr="00876025" w:rsidRDefault="00876025" w:rsidP="00876025">
      <w:pPr>
        <w:pStyle w:val="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Величина собственного капитала банка</w:t>
      </w:r>
      <w:r w:rsidRPr="00876025">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876025">
        <w:rPr>
          <w:rFonts w:ascii="Times New Roman" w:hAnsi="Times New Roman" w:cs="Times New Roman"/>
          <w:b/>
          <w:sz w:val="24"/>
          <w:szCs w:val="24"/>
        </w:rPr>
        <w:t>3 (трем) млрд. рублей</w:t>
      </w:r>
      <w:r w:rsidRPr="00876025">
        <w:rPr>
          <w:rFonts w:ascii="Times New Roman" w:hAnsi="Times New Roman" w:cs="Times New Roman"/>
          <w:sz w:val="24"/>
          <w:szCs w:val="24"/>
        </w:rPr>
        <w:t xml:space="preserve"> или их эквиваленту в иностранной валюте.</w:t>
      </w:r>
    </w:p>
    <w:p w:rsidR="00876025" w:rsidRPr="00876025" w:rsidRDefault="00876025" w:rsidP="00876025">
      <w:pPr>
        <w:tabs>
          <w:tab w:val="left" w:pos="0"/>
        </w:tabs>
        <w:ind w:firstLine="426"/>
        <w:jc w:val="both"/>
        <w:rPr>
          <w:kern w:val="28"/>
        </w:rPr>
      </w:pPr>
      <w:r w:rsidRPr="00876025">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76025" w:rsidRPr="00876025" w:rsidRDefault="00876025" w:rsidP="00876025">
      <w:pPr>
        <w:pStyle w:val="23"/>
        <w:numPr>
          <w:ilvl w:val="0"/>
          <w:numId w:val="5"/>
        </w:numPr>
        <w:tabs>
          <w:tab w:val="left" w:pos="0"/>
        </w:tabs>
        <w:ind w:left="0" w:firstLine="426"/>
        <w:jc w:val="both"/>
        <w:rPr>
          <w:rFonts w:ascii="Times New Roman" w:hAnsi="Times New Roman" w:cs="Times New Roman"/>
          <w:kern w:val="28"/>
          <w:lang w:val="ru-RU"/>
        </w:rPr>
      </w:pPr>
      <w:r w:rsidRPr="00876025">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xml:space="preserve">,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 на уровне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 по шкале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и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3» по шкале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76025" w:rsidRPr="00876025" w:rsidRDefault="00876025" w:rsidP="00876025">
      <w:pPr>
        <w:pStyle w:val="23"/>
        <w:numPr>
          <w:ilvl w:val="0"/>
          <w:numId w:val="5"/>
        </w:numPr>
        <w:tabs>
          <w:tab w:val="left" w:pos="0"/>
          <w:tab w:val="left" w:pos="709"/>
        </w:tabs>
        <w:ind w:left="0" w:firstLine="426"/>
        <w:jc w:val="both"/>
        <w:rPr>
          <w:rFonts w:ascii="Times New Roman" w:hAnsi="Times New Roman" w:cs="Times New Roman"/>
          <w:lang w:val="ru-RU"/>
        </w:rPr>
      </w:pPr>
      <w:r w:rsidRPr="00876025">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876025">
        <w:rPr>
          <w:rFonts w:ascii="Times New Roman" w:hAnsi="Times New Roman" w:cs="Times New Roman"/>
          <w:lang w:val="ru-RU"/>
        </w:rPr>
        <w:t xml:space="preserve">присвоенный одним из трех международных рейтинговых агентств </w:t>
      </w:r>
      <w:r w:rsidRPr="00876025">
        <w:rPr>
          <w:rFonts w:ascii="Times New Roman" w:hAnsi="Times New Roman" w:cs="Times New Roman"/>
        </w:rPr>
        <w:t>Standard</w:t>
      </w:r>
      <w:r w:rsidRPr="00876025">
        <w:rPr>
          <w:rFonts w:ascii="Times New Roman" w:hAnsi="Times New Roman" w:cs="Times New Roman"/>
          <w:lang w:val="ru-RU"/>
        </w:rPr>
        <w:t>&amp;</w:t>
      </w:r>
      <w:r w:rsidRPr="00876025">
        <w:rPr>
          <w:rFonts w:ascii="Times New Roman" w:hAnsi="Times New Roman" w:cs="Times New Roman"/>
        </w:rPr>
        <w:t>Poor</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Moody</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Investors</w:t>
      </w:r>
      <w:r w:rsidRPr="00876025">
        <w:rPr>
          <w:rFonts w:ascii="Times New Roman" w:hAnsi="Times New Roman" w:cs="Times New Roman"/>
          <w:lang w:val="ru-RU"/>
        </w:rPr>
        <w:t xml:space="preserve"> </w:t>
      </w:r>
      <w:r w:rsidRPr="00876025">
        <w:rPr>
          <w:rFonts w:ascii="Times New Roman" w:hAnsi="Times New Roman" w:cs="Times New Roman"/>
        </w:rPr>
        <w:t>Service</w:t>
      </w:r>
      <w:r w:rsidRPr="00876025">
        <w:rPr>
          <w:rFonts w:ascii="Times New Roman" w:hAnsi="Times New Roman" w:cs="Times New Roman"/>
          <w:lang w:val="ru-RU"/>
        </w:rPr>
        <w:t xml:space="preserve">, </w:t>
      </w:r>
      <w:r w:rsidRPr="00876025">
        <w:rPr>
          <w:rFonts w:ascii="Times New Roman" w:hAnsi="Times New Roman" w:cs="Times New Roman"/>
        </w:rPr>
        <w:t>Fitch</w:t>
      </w:r>
      <w:r w:rsidRPr="00876025">
        <w:rPr>
          <w:rFonts w:ascii="Times New Roman" w:hAnsi="Times New Roman" w:cs="Times New Roman"/>
          <w:lang w:val="ru-RU"/>
        </w:rPr>
        <w:t xml:space="preserve"> </w:t>
      </w:r>
      <w:r w:rsidRPr="00876025">
        <w:rPr>
          <w:rFonts w:ascii="Times New Roman" w:hAnsi="Times New Roman" w:cs="Times New Roman"/>
        </w:rPr>
        <w:t>Ratings</w:t>
      </w:r>
      <w:r w:rsidRPr="00876025">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b/>
          <w:sz w:val="24"/>
          <w:szCs w:val="24"/>
        </w:rPr>
      </w:pPr>
      <w:r w:rsidRPr="00876025">
        <w:rPr>
          <w:rFonts w:ascii="Times New Roman" w:hAnsi="Times New Roman" w:cs="Times New Roman"/>
          <w:b/>
          <w:sz w:val="24"/>
          <w:szCs w:val="24"/>
        </w:rPr>
        <w:t xml:space="preserve"> Банковская гарантия может быть предоставлена в следующем виде:</w:t>
      </w:r>
    </w:p>
    <w:p w:rsidR="00876025" w:rsidRPr="00876025" w:rsidRDefault="00876025" w:rsidP="00876025">
      <w:pPr>
        <w:pStyle w:val="1"/>
        <w:numPr>
          <w:ilvl w:val="0"/>
          <w:numId w:val="5"/>
        </w:numPr>
        <w:shd w:val="clear" w:color="auto" w:fill="auto"/>
        <w:tabs>
          <w:tab w:val="left" w:pos="709"/>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876025">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об </w:t>
      </w:r>
      <w:proofErr w:type="spellStart"/>
      <w:r w:rsidRPr="00876025">
        <w:rPr>
          <w:rFonts w:ascii="Times New Roman" w:hAnsi="Times New Roman" w:cs="Times New Roman"/>
          <w:sz w:val="24"/>
          <w:szCs w:val="24"/>
        </w:rPr>
        <w:t>авизовании</w:t>
      </w:r>
      <w:proofErr w:type="spellEnd"/>
      <w:r w:rsidRPr="00876025">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76025" w:rsidRPr="00876025" w:rsidRDefault="00876025" w:rsidP="00876025">
      <w:pPr>
        <w:pStyle w:val="20"/>
        <w:numPr>
          <w:ilvl w:val="0"/>
          <w:numId w:val="5"/>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переданной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76025" w:rsidRPr="00876025" w:rsidRDefault="00876025" w:rsidP="00876025">
      <w:pPr>
        <w:pStyle w:val="20"/>
        <w:numPr>
          <w:ilvl w:val="0"/>
          <w:numId w:val="5"/>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876025">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Предоставленная Исполнителем банковская гарантия:</w:t>
      </w:r>
    </w:p>
    <w:p w:rsidR="00876025" w:rsidRPr="00876025" w:rsidRDefault="00876025" w:rsidP="00876025">
      <w:pPr>
        <w:pStyle w:val="1"/>
        <w:numPr>
          <w:ilvl w:val="0"/>
          <w:numId w:val="5"/>
        </w:numPr>
        <w:shd w:val="clear" w:color="auto" w:fill="auto"/>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 xml:space="preserve">-Заверенная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w:t>
      </w:r>
      <w:r w:rsidRPr="00876025">
        <w:rPr>
          <w:rFonts w:ascii="Times New Roman" w:hAnsi="Times New Roman" w:cs="Times New Roman"/>
          <w:sz w:val="24"/>
          <w:szCs w:val="24"/>
        </w:rPr>
        <w:lastRenderedPageBreak/>
        <w:t>исполнительного органа (в случае если поручительство или банковская гарантия подписаны единоличным исполнительным органом банка-гаранта);</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876025">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876025">
        <w:rPr>
          <w:rFonts w:ascii="Times New Roman" w:hAnsi="Times New Roman" w:cs="Times New Roman"/>
          <w:sz w:val="24"/>
          <w:szCs w:val="24"/>
        </w:rPr>
        <w:t xml:space="preserve"> В случае</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1"/>
        <w:shd w:val="clear" w:color="auto" w:fill="auto"/>
        <w:tabs>
          <w:tab w:val="left" w:pos="0"/>
          <w:tab w:val="left" w:pos="993"/>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w:t>
      </w:r>
      <w:r w:rsidRPr="00876025">
        <w:rPr>
          <w:rFonts w:ascii="Times New Roman" w:hAnsi="Times New Roman" w:cs="Times New Roman"/>
          <w:b/>
          <w:sz w:val="24"/>
          <w:szCs w:val="24"/>
        </w:rPr>
        <w:t>Должна быть действительна в течение всего срока</w:t>
      </w:r>
      <w:r w:rsidRPr="00876025">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876025">
        <w:rPr>
          <w:rFonts w:ascii="Times New Roman" w:hAnsi="Times New Roman" w:cs="Times New Roman"/>
          <w:b/>
          <w:sz w:val="24"/>
          <w:szCs w:val="24"/>
        </w:rPr>
        <w:t>также в течение 60</w:t>
      </w:r>
      <w:r w:rsidRPr="00876025">
        <w:rPr>
          <w:rFonts w:ascii="Times New Roman" w:hAnsi="Times New Roman" w:cs="Times New Roman"/>
          <w:sz w:val="24"/>
          <w:szCs w:val="24"/>
        </w:rPr>
        <w:t xml:space="preserve"> (шестидесяти) </w:t>
      </w:r>
      <w:r w:rsidRPr="00876025">
        <w:rPr>
          <w:rFonts w:ascii="Times New Roman" w:hAnsi="Times New Roman" w:cs="Times New Roman"/>
          <w:b/>
          <w:sz w:val="24"/>
          <w:szCs w:val="24"/>
        </w:rPr>
        <w:t>дней</w:t>
      </w:r>
      <w:r w:rsidRPr="00876025">
        <w:rPr>
          <w:rFonts w:ascii="Times New Roman" w:hAnsi="Times New Roman" w:cs="Times New Roman"/>
          <w:sz w:val="24"/>
          <w:szCs w:val="24"/>
        </w:rPr>
        <w:t xml:space="preserve"> после даты исполнения Поставщиком всех вышеуказанных обязательств;</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876025">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876025">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76025" w:rsidRPr="00876025" w:rsidRDefault="00876025" w:rsidP="00876025">
      <w:pPr>
        <w:pStyle w:val="1"/>
        <w:shd w:val="clear" w:color="auto" w:fill="auto"/>
        <w:tabs>
          <w:tab w:val="left" w:pos="0"/>
        </w:tabs>
        <w:spacing w:line="274"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76025" w:rsidRPr="00876025" w:rsidRDefault="00876025" w:rsidP="00876025">
      <w:pPr>
        <w:pStyle w:val="1"/>
        <w:shd w:val="clear" w:color="auto" w:fill="auto"/>
        <w:tabs>
          <w:tab w:val="left" w:pos="0"/>
          <w:tab w:val="left" w:pos="1134"/>
        </w:tabs>
        <w:spacing w:line="283"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для выплаты</w:t>
      </w:r>
      <w:r w:rsidRPr="00876025">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876025">
        <w:rPr>
          <w:rFonts w:ascii="Times New Roman" w:hAnsi="Times New Roman" w:cs="Times New Roman"/>
          <w:b/>
          <w:sz w:val="24"/>
          <w:szCs w:val="24"/>
        </w:rPr>
        <w:t>должно быть направлено только письменное требование Заказчика</w:t>
      </w:r>
      <w:r w:rsidRPr="00876025">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876025">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76025" w:rsidRPr="00876025" w:rsidRDefault="00876025" w:rsidP="00876025">
      <w:pPr>
        <w:pStyle w:val="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срок оплаты Гарантом</w:t>
      </w:r>
      <w:r w:rsidRPr="00876025">
        <w:rPr>
          <w:rFonts w:ascii="Times New Roman" w:hAnsi="Times New Roman" w:cs="Times New Roman"/>
          <w:sz w:val="24"/>
          <w:szCs w:val="24"/>
        </w:rPr>
        <w:t xml:space="preserve"> Заказчику (или иному Бенефициару) </w:t>
      </w:r>
      <w:r w:rsidRPr="00876025">
        <w:rPr>
          <w:rFonts w:ascii="Times New Roman" w:hAnsi="Times New Roman" w:cs="Times New Roman"/>
          <w:b/>
          <w:sz w:val="24"/>
          <w:szCs w:val="24"/>
        </w:rPr>
        <w:t>суммы банковской гарантии</w:t>
      </w:r>
      <w:r w:rsidRPr="00876025">
        <w:rPr>
          <w:rFonts w:ascii="Times New Roman" w:hAnsi="Times New Roman" w:cs="Times New Roman"/>
          <w:sz w:val="24"/>
          <w:szCs w:val="24"/>
        </w:rPr>
        <w:t xml:space="preserve"> составляет </w:t>
      </w:r>
      <w:r w:rsidRPr="00876025">
        <w:rPr>
          <w:rFonts w:ascii="Times New Roman" w:hAnsi="Times New Roman" w:cs="Times New Roman"/>
          <w:b/>
          <w:sz w:val="24"/>
          <w:szCs w:val="24"/>
        </w:rPr>
        <w:t xml:space="preserve">не более 5 (пяти) </w:t>
      </w:r>
      <w:r w:rsidRPr="00876025">
        <w:rPr>
          <w:rFonts w:ascii="Times New Roman" w:hAnsi="Times New Roman" w:cs="Times New Roman"/>
          <w:b/>
          <w:sz w:val="24"/>
          <w:szCs w:val="24"/>
        </w:rPr>
        <w:lastRenderedPageBreak/>
        <w:t>рабочих дней</w:t>
      </w:r>
      <w:r w:rsidRPr="00876025">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76025" w:rsidRPr="00876025" w:rsidRDefault="00876025" w:rsidP="00876025">
      <w:pPr>
        <w:pStyle w:val="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876025">
        <w:rPr>
          <w:rFonts w:ascii="Times New Roman" w:hAnsi="Times New Roman" w:cs="Times New Roman"/>
          <w:sz w:val="24"/>
          <w:szCs w:val="24"/>
        </w:rPr>
        <w:t>ии и ее</w:t>
      </w:r>
      <w:proofErr w:type="gramEnd"/>
      <w:r w:rsidRPr="00876025">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76025" w:rsidRPr="00876025" w:rsidRDefault="00876025" w:rsidP="00876025">
      <w:pPr>
        <w:pStyle w:val="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соответствовать иным требованиям, указанным в статьях 368-378 ГК РФ;</w:t>
      </w:r>
    </w:p>
    <w:p w:rsidR="00876025" w:rsidRPr="00876025" w:rsidRDefault="00876025" w:rsidP="00876025">
      <w:pPr>
        <w:pStyle w:val="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876025">
        <w:rPr>
          <w:rFonts w:ascii="Times New Roman" w:hAnsi="Times New Roman" w:cs="Times New Roman"/>
          <w:sz w:val="24"/>
          <w:szCs w:val="24"/>
        </w:rPr>
        <w:t xml:space="preserve">- Не должна содержать условий или требований, противоречащих </w:t>
      </w:r>
      <w:proofErr w:type="gramStart"/>
      <w:r w:rsidRPr="00876025">
        <w:rPr>
          <w:rFonts w:ascii="Times New Roman" w:hAnsi="Times New Roman" w:cs="Times New Roman"/>
          <w:sz w:val="24"/>
          <w:szCs w:val="24"/>
        </w:rPr>
        <w:t>вышеизложенному</w:t>
      </w:r>
      <w:proofErr w:type="gramEnd"/>
      <w:r w:rsidRPr="00876025">
        <w:rPr>
          <w:rFonts w:ascii="Times New Roman" w:hAnsi="Times New Roman" w:cs="Times New Roman"/>
          <w:sz w:val="24"/>
          <w:szCs w:val="24"/>
        </w:rPr>
        <w:br/>
        <w:t>или делающих вышеизложенное неисполнимым.</w:t>
      </w:r>
    </w:p>
    <w:p w:rsidR="00876025" w:rsidRPr="00876025" w:rsidRDefault="00876025" w:rsidP="00876025">
      <w:pPr>
        <w:pStyle w:val="1"/>
        <w:shd w:val="clear" w:color="auto" w:fill="auto"/>
        <w:tabs>
          <w:tab w:val="left" w:pos="1276"/>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форма и условия</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876025">
        <w:rPr>
          <w:rFonts w:ascii="Times New Roman" w:hAnsi="Times New Roman" w:cs="Times New Roman"/>
          <w:sz w:val="24"/>
          <w:szCs w:val="24"/>
        </w:rPr>
        <w:t xml:space="preserve">Поставщиком </w:t>
      </w:r>
      <w:r w:rsidRPr="00876025">
        <w:rPr>
          <w:rFonts w:ascii="Times New Roman" w:hAnsi="Times New Roman" w:cs="Times New Roman"/>
          <w:b/>
          <w:sz w:val="24"/>
          <w:szCs w:val="24"/>
        </w:rPr>
        <w:t>с Заказчиком</w:t>
      </w:r>
      <w:r w:rsidRPr="00876025">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76025" w:rsidRPr="00876025" w:rsidRDefault="00876025" w:rsidP="00876025">
      <w:pPr>
        <w:pStyle w:val="1"/>
        <w:numPr>
          <w:ilvl w:val="0"/>
          <w:numId w:val="5"/>
        </w:numPr>
        <w:shd w:val="clear" w:color="auto" w:fill="auto"/>
        <w:tabs>
          <w:tab w:val="left" w:pos="709"/>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76025" w:rsidRPr="00876025" w:rsidRDefault="00876025" w:rsidP="00876025">
      <w:pPr>
        <w:pStyle w:val="10"/>
        <w:numPr>
          <w:ilvl w:val="0"/>
          <w:numId w:val="5"/>
        </w:numPr>
        <w:tabs>
          <w:tab w:val="left" w:pos="0"/>
          <w:tab w:val="left" w:pos="709"/>
        </w:tabs>
        <w:ind w:left="0" w:firstLine="567"/>
        <w:jc w:val="both"/>
        <w:rPr>
          <w:rFonts w:ascii="Times New Roman" w:hAnsi="Times New Roman" w:cs="Times New Roman"/>
          <w:lang w:val="ru-RU"/>
        </w:rPr>
      </w:pPr>
      <w:proofErr w:type="gramStart"/>
      <w:r w:rsidRPr="00876025">
        <w:rPr>
          <w:rFonts w:ascii="Times New Roman" w:hAnsi="Times New Roman" w:cs="Times New Roman"/>
          <w:lang w:val="ru-RU"/>
        </w:rPr>
        <w:t xml:space="preserve">Резкие изменения численных параметров деятельности банка, </w:t>
      </w:r>
      <w:r w:rsidRPr="00876025">
        <w:rPr>
          <w:rFonts w:ascii="Times New Roman" w:hAnsi="Times New Roman" w:cs="Times New Roman"/>
          <w:kern w:val="28"/>
          <w:lang w:val="ru-RU"/>
        </w:rPr>
        <w:t xml:space="preserve">убытки, </w:t>
      </w:r>
      <w:r w:rsidRPr="00876025">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kern w:val="28"/>
          <w:lang w:val="ru-RU"/>
        </w:rPr>
        <w:t>не являющийся резидентом Российской Федерации</w:t>
      </w:r>
      <w:r w:rsidRPr="00876025">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76025" w:rsidRPr="00876025" w:rsidRDefault="00876025" w:rsidP="00876025">
      <w:pPr>
        <w:pStyle w:val="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876025">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76025" w:rsidRPr="00876025" w:rsidRDefault="00876025" w:rsidP="00876025">
      <w:pPr>
        <w:pStyle w:val="1"/>
        <w:shd w:val="clear" w:color="auto" w:fill="auto"/>
        <w:tabs>
          <w:tab w:val="left" w:pos="0"/>
          <w:tab w:val="left" w:pos="1276"/>
        </w:tabs>
        <w:spacing w:line="240" w:lineRule="auto"/>
        <w:ind w:left="567" w:right="20"/>
        <w:jc w:val="both"/>
        <w:rPr>
          <w:rFonts w:ascii="Times New Roman" w:hAnsi="Times New Roman" w:cs="Times New Roman"/>
          <w:sz w:val="24"/>
          <w:szCs w:val="24"/>
        </w:rPr>
      </w:pPr>
    </w:p>
    <w:p w:rsidR="00876025" w:rsidRPr="00876025" w:rsidRDefault="00876025" w:rsidP="00876025">
      <w:pPr>
        <w:pStyle w:val="22"/>
        <w:keepNext/>
        <w:keepLines/>
        <w:numPr>
          <w:ilvl w:val="1"/>
          <w:numId w:val="7"/>
        </w:numPr>
        <w:shd w:val="clear" w:color="auto" w:fill="auto"/>
        <w:tabs>
          <w:tab w:val="left" w:pos="1134"/>
        </w:tabs>
        <w:spacing w:after="0" w:line="240" w:lineRule="auto"/>
        <w:jc w:val="both"/>
        <w:rPr>
          <w:rFonts w:ascii="Times New Roman" w:hAnsi="Times New Roman" w:cs="Times New Roman"/>
          <w:b/>
          <w:sz w:val="24"/>
          <w:szCs w:val="24"/>
        </w:rPr>
      </w:pPr>
      <w:r w:rsidRPr="00876025">
        <w:rPr>
          <w:rFonts w:ascii="Times New Roman" w:hAnsi="Times New Roman" w:cs="Times New Roman"/>
          <w:b/>
          <w:sz w:val="24"/>
          <w:szCs w:val="24"/>
        </w:rPr>
        <w:t>Условия предоставления обеспечения договора в форме поручительства при</w:t>
      </w:r>
      <w:bookmarkStart w:id="5" w:name="bookmark4"/>
      <w:bookmarkEnd w:id="4"/>
      <w:r w:rsidRPr="00876025">
        <w:rPr>
          <w:rFonts w:ascii="Times New Roman" w:hAnsi="Times New Roman" w:cs="Times New Roman"/>
          <w:b/>
          <w:sz w:val="24"/>
          <w:szCs w:val="24"/>
        </w:rPr>
        <w:t xml:space="preserve"> выборе данной формы </w:t>
      </w:r>
      <w:bookmarkEnd w:id="5"/>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hyperlink r:id="rId10"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standardandpoors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Investors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Service</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Inc</w:t>
      </w:r>
      <w:r w:rsidRPr="00876025">
        <w:rPr>
          <w:rFonts w:ascii="Times New Roman" w:hAnsi="Times New Roman" w:cs="Times New Roman"/>
          <w:sz w:val="24"/>
          <w:szCs w:val="24"/>
        </w:rPr>
        <w:t>. (</w:t>
      </w:r>
      <w:hyperlink r:id="rId11"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moodys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или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Ltd</w:t>
      </w:r>
      <w:r w:rsidRPr="00876025">
        <w:rPr>
          <w:rFonts w:ascii="Times New Roman" w:hAnsi="Times New Roman" w:cs="Times New Roman"/>
          <w:sz w:val="24"/>
          <w:szCs w:val="24"/>
        </w:rPr>
        <w:t>. (</w:t>
      </w:r>
      <w:hyperlink r:id="rId12"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proofErr w:type="spellStart"/>
        <w:r w:rsidRPr="00876025">
          <w:rPr>
            <w:rStyle w:val="a4"/>
            <w:rFonts w:ascii="Times New Roman" w:hAnsi="Times New Roman" w:cs="Times New Roman"/>
            <w:color w:val="auto"/>
            <w:sz w:val="24"/>
            <w:szCs w:val="24"/>
            <w:lang w:val="en-US"/>
          </w:rPr>
          <w:t>fitchratings</w:t>
        </w:r>
        <w:proofErr w:type="spellEnd"/>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на уровне не</w:t>
      </w:r>
      <w:proofErr w:type="gramEnd"/>
      <w:r w:rsidRPr="00876025">
        <w:rPr>
          <w:rFonts w:ascii="Times New Roman" w:hAnsi="Times New Roman" w:cs="Times New Roman"/>
          <w:sz w:val="24"/>
          <w:szCs w:val="24"/>
        </w:rPr>
        <w:t xml:space="preserve"> ниже «ВВВ» по шкале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или не ниже «Ваа</w:t>
      </w:r>
      <w:proofErr w:type="gramStart"/>
      <w:r w:rsidRPr="00876025">
        <w:rPr>
          <w:rFonts w:ascii="Times New Roman" w:hAnsi="Times New Roman" w:cs="Times New Roman"/>
          <w:sz w:val="24"/>
          <w:szCs w:val="24"/>
        </w:rPr>
        <w:t>2</w:t>
      </w:r>
      <w:proofErr w:type="gramEnd"/>
      <w:r w:rsidRPr="00876025">
        <w:rPr>
          <w:rFonts w:ascii="Times New Roman" w:hAnsi="Times New Roman" w:cs="Times New Roman"/>
          <w:sz w:val="24"/>
          <w:szCs w:val="24"/>
        </w:rPr>
        <w:t xml:space="preserve">» по шкале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налич</w:t>
      </w:r>
      <w:proofErr w:type="gramStart"/>
      <w:r w:rsidRPr="00876025">
        <w:rPr>
          <w:rFonts w:ascii="Times New Roman" w:hAnsi="Times New Roman" w:cs="Times New Roman"/>
          <w:sz w:val="24"/>
          <w:szCs w:val="24"/>
        </w:rPr>
        <w:t>ии у о</w:t>
      </w:r>
      <w:proofErr w:type="gramEnd"/>
      <w:r w:rsidRPr="00876025">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76025" w:rsidRPr="00876025" w:rsidRDefault="00876025" w:rsidP="00876025">
      <w:pPr>
        <w:pStyle w:val="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b/>
          <w:sz w:val="24"/>
          <w:szCs w:val="24"/>
        </w:rPr>
        <w:t>Поручитель, форма и условия (проект</w:t>
      </w:r>
      <w:r w:rsidRPr="00876025">
        <w:rPr>
          <w:rFonts w:ascii="Times New Roman" w:hAnsi="Times New Roman" w:cs="Times New Roman"/>
          <w:sz w:val="24"/>
          <w:szCs w:val="24"/>
        </w:rPr>
        <w:t xml:space="preserve">) договора поручительства </w:t>
      </w:r>
      <w:r w:rsidRPr="00876025">
        <w:rPr>
          <w:rFonts w:ascii="Times New Roman" w:hAnsi="Times New Roman" w:cs="Times New Roman"/>
          <w:b/>
          <w:sz w:val="24"/>
          <w:szCs w:val="24"/>
        </w:rPr>
        <w:t>должны быть</w:t>
      </w:r>
      <w:r w:rsidRPr="00876025">
        <w:rPr>
          <w:rFonts w:ascii="Times New Roman" w:hAnsi="Times New Roman" w:cs="Times New Roman"/>
          <w:sz w:val="24"/>
          <w:szCs w:val="24"/>
        </w:rPr>
        <w:t xml:space="preserve"> предварительно </w:t>
      </w:r>
      <w:r w:rsidRPr="00876025">
        <w:rPr>
          <w:rFonts w:ascii="Times New Roman" w:hAnsi="Times New Roman" w:cs="Times New Roman"/>
          <w:b/>
          <w:sz w:val="24"/>
          <w:szCs w:val="24"/>
        </w:rPr>
        <w:t>письменно согласованы Поставщиком с Заказчиком</w:t>
      </w:r>
      <w:r w:rsidRPr="00876025">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76025" w:rsidRPr="00876025" w:rsidRDefault="00876025" w:rsidP="00876025">
      <w:pPr>
        <w:pStyle w:val="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 Содержание договора поручительства должно соответствовать требованиям настоящего Извещения, § 5 гл. 23 ГК РФ, приказу Госкорпорации «Росатом» от 22.08.2012г.№1/768-П и типовым формам договоров поручительства, утвержденным локальными нормативными актами Госкорпорации «Росатом». </w:t>
      </w:r>
    </w:p>
    <w:p w:rsidR="00876025" w:rsidRPr="00876025" w:rsidRDefault="00876025" w:rsidP="00876025">
      <w:pPr>
        <w:pStyle w:val="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876025">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876025">
        <w:rPr>
          <w:rFonts w:ascii="Times New Roman" w:hAnsi="Times New Roman" w:cs="Times New Roman"/>
          <w:b/>
          <w:sz w:val="24"/>
          <w:szCs w:val="24"/>
        </w:rPr>
        <w:t>плюс 60 (шестьдесят) дней</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1"/>
        <w:numPr>
          <w:ilvl w:val="0"/>
          <w:numId w:val="5"/>
        </w:numPr>
        <w:shd w:val="clear" w:color="auto" w:fill="auto"/>
        <w:tabs>
          <w:tab w:val="left" w:pos="851"/>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76025" w:rsidRPr="00876025" w:rsidRDefault="00876025" w:rsidP="00876025">
      <w:pPr>
        <w:pStyle w:val="1"/>
        <w:numPr>
          <w:ilvl w:val="0"/>
          <w:numId w:val="5"/>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76025" w:rsidRPr="00876025" w:rsidRDefault="00876025" w:rsidP="00876025">
      <w:pPr>
        <w:pStyle w:val="1"/>
        <w:numPr>
          <w:ilvl w:val="0"/>
          <w:numId w:val="5"/>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76025" w:rsidRPr="00876025" w:rsidRDefault="00876025" w:rsidP="00876025">
      <w:pPr>
        <w:pStyle w:val="1"/>
        <w:shd w:val="clear" w:color="auto" w:fill="auto"/>
        <w:tabs>
          <w:tab w:val="left" w:pos="851"/>
        </w:tabs>
        <w:spacing w:line="274"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1"/>
        <w:numPr>
          <w:ilvl w:val="0"/>
          <w:numId w:val="5"/>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76025" w:rsidRPr="00876025" w:rsidRDefault="00876025" w:rsidP="00876025">
      <w:pPr>
        <w:pStyle w:val="1"/>
        <w:numPr>
          <w:ilvl w:val="0"/>
          <w:numId w:val="5"/>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b/>
          <w:sz w:val="24"/>
          <w:szCs w:val="24"/>
        </w:rPr>
        <w:t>Расходы по предоставлению Заказчику поручительства несет Поставщик.</w:t>
      </w:r>
    </w:p>
    <w:p w:rsidR="00876025" w:rsidRPr="00876025" w:rsidRDefault="00876025" w:rsidP="00876025">
      <w:pPr>
        <w:pStyle w:val="1"/>
        <w:shd w:val="clear" w:color="auto" w:fill="auto"/>
        <w:tabs>
          <w:tab w:val="left" w:pos="851"/>
          <w:tab w:val="left" w:pos="1138"/>
        </w:tabs>
        <w:spacing w:line="240" w:lineRule="auto"/>
        <w:ind w:firstLine="567"/>
        <w:jc w:val="both"/>
        <w:rPr>
          <w:rFonts w:ascii="Times New Roman" w:hAnsi="Times New Roman" w:cs="Times New Roman"/>
          <w:sz w:val="10"/>
          <w:szCs w:val="10"/>
        </w:rPr>
      </w:pPr>
    </w:p>
    <w:p w:rsidR="00876025" w:rsidRPr="00876025" w:rsidRDefault="00876025" w:rsidP="00876025">
      <w:pPr>
        <w:tabs>
          <w:tab w:val="num" w:pos="709"/>
        </w:tabs>
        <w:ind w:firstLine="426"/>
        <w:jc w:val="both"/>
        <w:rPr>
          <w:bCs/>
        </w:rPr>
      </w:pPr>
      <w:r w:rsidRPr="00876025">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876025">
          <w:rPr>
            <w:rStyle w:val="a4"/>
            <w:bCs/>
            <w:color w:val="auto"/>
          </w:rPr>
          <w:t>http://zakupki.rosatom.ru</w:t>
        </w:r>
      </w:hyperlink>
      <w:r w:rsidRPr="0087602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76025" w:rsidRPr="00876025" w:rsidRDefault="00876025" w:rsidP="00876025">
      <w:pPr>
        <w:pStyle w:val="1"/>
        <w:shd w:val="clear" w:color="auto" w:fill="auto"/>
        <w:tabs>
          <w:tab w:val="left" w:pos="851"/>
          <w:tab w:val="left" w:pos="946"/>
        </w:tabs>
        <w:spacing w:line="278" w:lineRule="exact"/>
        <w:ind w:left="567" w:right="20"/>
        <w:jc w:val="both"/>
        <w:rPr>
          <w:rFonts w:ascii="Times New Roman" w:hAnsi="Times New Roman" w:cs="Times New Roman"/>
          <w:sz w:val="24"/>
          <w:szCs w:val="24"/>
        </w:rPr>
      </w:pPr>
    </w:p>
    <w:p w:rsidR="00876025" w:rsidRPr="00876025" w:rsidRDefault="00876025" w:rsidP="00876025">
      <w:pPr>
        <w:pStyle w:val="1"/>
        <w:numPr>
          <w:ilvl w:val="1"/>
          <w:numId w:val="6"/>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6" w:name="bookmark5"/>
      <w:r w:rsidRPr="00876025">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6"/>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Денежные средства, являющиеся обеспечением возврата аванса по Договору, перечисляются Поставщиком на расчетный счет Заказчика: </w:t>
      </w:r>
    </w:p>
    <w:p w:rsidR="00876025" w:rsidRPr="00876025" w:rsidRDefault="00876025" w:rsidP="00876025">
      <w:pPr>
        <w:pStyle w:val="22"/>
        <w:keepNext/>
        <w:keepLines/>
        <w:shd w:val="clear" w:color="auto" w:fill="auto"/>
        <w:spacing w:after="0" w:line="278" w:lineRule="exact"/>
        <w:ind w:right="20" w:firstLine="567"/>
        <w:jc w:val="both"/>
        <w:rPr>
          <w:rFonts w:ascii="Times New Roman" w:hAnsi="Times New Roman" w:cs="Times New Roman"/>
          <w:sz w:val="24"/>
          <w:szCs w:val="24"/>
        </w:rPr>
      </w:pPr>
    </w:p>
    <w:p w:rsidR="00876025" w:rsidRPr="00876025" w:rsidRDefault="00876025" w:rsidP="00876025">
      <w:pPr>
        <w:framePr w:wrap="notBeside" w:vAnchor="text" w:hAnchor="page" w:x="1817" w:y="1"/>
        <w:spacing w:line="220" w:lineRule="exact"/>
        <w:jc w:val="center"/>
      </w:pPr>
      <w:r w:rsidRPr="00876025">
        <w:rPr>
          <w:rStyle w:val="a8"/>
          <w:rFonts w:ascii="Times New Roman" w:hAnsi="Times New Roman" w:cs="Times New Roman"/>
          <w:sz w:val="24"/>
          <w:szCs w:val="24"/>
        </w:rPr>
        <w:t xml:space="preserve"> Реквизиты и услови</w:t>
      </w:r>
      <w:r w:rsidRPr="00876025">
        <w:t xml:space="preserve">я для </w:t>
      </w:r>
      <w:r w:rsidRPr="00876025">
        <w:rPr>
          <w:rStyle w:val="a8"/>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76025" w:rsidRPr="00876025" w:rsidTr="001238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Полное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наименование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Style7"/>
              <w:framePr w:wrap="notBeside" w:vAnchor="text" w:hAnchor="page" w:x="1817" w:y="1"/>
              <w:spacing w:after="600"/>
              <w:ind w:left="6"/>
              <w:rPr>
                <w:rFonts w:ascii="Times New Roman" w:hAnsi="Times New Roman"/>
              </w:rPr>
            </w:pPr>
            <w:r w:rsidRPr="00876025">
              <w:rPr>
                <w:rStyle w:val="FontStyle14"/>
                <w:rFonts w:ascii="Times New Roman" w:hAnsi="Times New Roman" w:cs="Times New Roman"/>
                <w:bCs/>
              </w:rPr>
              <w:t>Федеральное государственное унитарное предприятие</w:t>
            </w:r>
            <w:r w:rsidRPr="00876025">
              <w:rPr>
                <w:rStyle w:val="FontStyle14"/>
                <w:rFonts w:ascii="Times New Roman" w:hAnsi="Times New Roman" w:cs="Times New Roman"/>
                <w:bCs/>
              </w:rPr>
              <w:br/>
              <w:t xml:space="preserve">«Научно-исследовательский технологический институт имени </w:t>
            </w:r>
            <w:r w:rsidRPr="00876025">
              <w:rPr>
                <w:rStyle w:val="FontStyle14"/>
                <w:rFonts w:ascii="Times New Roman" w:hAnsi="Times New Roman" w:cs="Times New Roman"/>
                <w:bCs/>
              </w:rPr>
              <w:br/>
              <w:t>А.П. Александрова» (ФГУП «НИТИ им. А.П. Александрова»)</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 xml:space="preserve">188540, </w:t>
            </w:r>
            <w:proofErr w:type="gramStart"/>
            <w:r w:rsidRPr="00876025">
              <w:rPr>
                <w:rStyle w:val="FontStyle14"/>
                <w:rFonts w:ascii="Times New Roman" w:hAnsi="Times New Roman" w:cs="Times New Roman"/>
                <w:sz w:val="24"/>
                <w:szCs w:val="24"/>
              </w:rPr>
              <w:t>Ленинградская</w:t>
            </w:r>
            <w:proofErr w:type="gramEnd"/>
            <w:r w:rsidRPr="00876025">
              <w:rPr>
                <w:rStyle w:val="FontStyle14"/>
                <w:rFonts w:ascii="Times New Roman" w:hAnsi="Times New Roman" w:cs="Times New Roman"/>
                <w:sz w:val="24"/>
                <w:szCs w:val="24"/>
              </w:rPr>
              <w:t xml:space="preserve"> обл., г. Сосновый Бор</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4714000067</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472650001</w:t>
            </w:r>
          </w:p>
        </w:tc>
      </w:tr>
      <w:tr w:rsidR="00876025" w:rsidRPr="00876025" w:rsidTr="001238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83" w:lineRule="exact"/>
              <w:ind w:left="140"/>
              <w:rPr>
                <w:rFonts w:ascii="Times New Roman" w:hAnsi="Times New Roman" w:cs="Times New Roman"/>
                <w:sz w:val="24"/>
                <w:szCs w:val="24"/>
              </w:rPr>
            </w:pPr>
            <w:r w:rsidRPr="00876025">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4" w:lineRule="exact"/>
              <w:ind w:left="120"/>
              <w:rPr>
                <w:rFonts w:ascii="Times New Roman" w:hAnsi="Times New Roman" w:cs="Times New Roman"/>
                <w:sz w:val="24"/>
                <w:szCs w:val="24"/>
              </w:rPr>
            </w:pPr>
            <w:proofErr w:type="gramStart"/>
            <w:r w:rsidRPr="00876025">
              <w:rPr>
                <w:rStyle w:val="FontStyle14"/>
                <w:rFonts w:ascii="Times New Roman" w:hAnsi="Times New Roman" w:cs="Times New Roman"/>
                <w:bCs/>
                <w:sz w:val="24"/>
                <w:szCs w:val="24"/>
              </w:rPr>
              <w:t>Р</w:t>
            </w:r>
            <w:proofErr w:type="gramEnd"/>
            <w:r w:rsidRPr="00876025">
              <w:rPr>
                <w:rStyle w:val="FontStyle14"/>
                <w:rFonts w:ascii="Times New Roman" w:hAnsi="Times New Roman" w:cs="Times New Roman"/>
                <w:bCs/>
                <w:sz w:val="24"/>
                <w:szCs w:val="24"/>
              </w:rPr>
              <w:t xml:space="preserve">/с 40502810655360100226, БИК 044030653, </w:t>
            </w:r>
            <w:proofErr w:type="spellStart"/>
            <w:r w:rsidRPr="00876025">
              <w:rPr>
                <w:rStyle w:val="FontStyle14"/>
                <w:rFonts w:ascii="Times New Roman" w:hAnsi="Times New Roman" w:cs="Times New Roman"/>
                <w:bCs/>
                <w:sz w:val="24"/>
                <w:szCs w:val="24"/>
              </w:rPr>
              <w:t>кор</w:t>
            </w:r>
            <w:proofErr w:type="spellEnd"/>
            <w:r w:rsidRPr="00876025">
              <w:rPr>
                <w:rStyle w:val="FontStyle14"/>
                <w:rFonts w:ascii="Times New Roman" w:hAnsi="Times New Roman" w:cs="Times New Roman"/>
                <w:bCs/>
                <w:sz w:val="24"/>
                <w:szCs w:val="24"/>
              </w:rPr>
              <w:t>. счет 30101810500000000653</w:t>
            </w:r>
            <w:r w:rsidRPr="00876025">
              <w:rPr>
                <w:rStyle w:val="FontStyle14"/>
                <w:rFonts w:ascii="Times New Roman" w:hAnsi="Times New Roman" w:cs="Times New Roman"/>
                <w:sz w:val="24"/>
                <w:szCs w:val="24"/>
              </w:rPr>
              <w:t xml:space="preserve"> в Северо-Западном банке </w:t>
            </w:r>
            <w:r w:rsidRPr="00876025">
              <w:rPr>
                <w:rStyle w:val="FontStyle14"/>
                <w:rFonts w:ascii="Times New Roman" w:hAnsi="Times New Roman" w:cs="Times New Roman"/>
                <w:sz w:val="24"/>
                <w:szCs w:val="24"/>
              </w:rPr>
              <w:br/>
              <w:t>ОАО «Сбербанк России» г. Санкт-Петербург</w:t>
            </w:r>
          </w:p>
        </w:tc>
      </w:tr>
      <w:tr w:rsidR="00876025" w:rsidRPr="00876025" w:rsidTr="001238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A05238">
            <w:pPr>
              <w:pStyle w:val="1"/>
              <w:framePr w:wrap="notBeside" w:vAnchor="text" w:hAnchor="page" w:x="1817" w:y="1"/>
              <w:shd w:val="clear" w:color="auto" w:fill="auto"/>
              <w:spacing w:line="278" w:lineRule="exact"/>
              <w:ind w:left="120"/>
              <w:rPr>
                <w:rFonts w:ascii="Times New Roman" w:hAnsi="Times New Roman" w:cs="Times New Roman"/>
                <w:sz w:val="24"/>
                <w:szCs w:val="24"/>
              </w:rPr>
            </w:pPr>
            <w:r w:rsidRPr="00876025">
              <w:rPr>
                <w:rFonts w:ascii="Times New Roman" w:hAnsi="Times New Roman" w:cs="Times New Roman"/>
                <w:sz w:val="24"/>
                <w:szCs w:val="24"/>
              </w:rPr>
              <w:t>Обеспечение возврата аванса по договору от хх.хх.20ххг. №</w:t>
            </w:r>
            <w:proofErr w:type="spellStart"/>
            <w:r w:rsidRPr="00876025">
              <w:rPr>
                <w:rFonts w:ascii="Times New Roman" w:hAnsi="Times New Roman" w:cs="Times New Roman"/>
                <w:sz w:val="24"/>
                <w:szCs w:val="24"/>
              </w:rPr>
              <w:t>хххххххххххххххххххх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руб. </w:t>
            </w:r>
            <w:proofErr w:type="spellStart"/>
            <w:r w:rsidRPr="00876025">
              <w:rPr>
                <w:rFonts w:ascii="Times New Roman" w:hAnsi="Times New Roman" w:cs="Times New Roman"/>
                <w:sz w:val="24"/>
                <w:szCs w:val="24"/>
              </w:rPr>
              <w:t>хх</w:t>
            </w:r>
            <w:proofErr w:type="spellEnd"/>
            <w:r w:rsidRPr="00876025">
              <w:rPr>
                <w:rFonts w:ascii="Times New Roman" w:hAnsi="Times New Roman" w:cs="Times New Roman"/>
                <w:sz w:val="24"/>
                <w:szCs w:val="24"/>
              </w:rPr>
              <w:t xml:space="preserve"> коп.  НДС </w:t>
            </w:r>
            <w:r w:rsidRPr="00876025">
              <w:rPr>
                <w:rFonts w:ascii="Times New Roman" w:hAnsi="Times New Roman" w:cs="Times New Roman"/>
                <w:sz w:val="24"/>
                <w:szCs w:val="24"/>
              </w:rPr>
              <w:br/>
              <w:t>не облагается</w:t>
            </w:r>
          </w:p>
        </w:tc>
      </w:tr>
    </w:tbl>
    <w:p w:rsidR="00876025" w:rsidRPr="00876025" w:rsidRDefault="00876025" w:rsidP="00876025"/>
    <w:p w:rsidR="00876025" w:rsidRPr="00876025" w:rsidRDefault="00876025" w:rsidP="00876025">
      <w:pPr>
        <w:pStyle w:val="1"/>
        <w:shd w:val="clear" w:color="auto" w:fill="auto"/>
        <w:tabs>
          <w:tab w:val="left" w:pos="0"/>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Расходы по перечислению денежных средств Заказчику</w:t>
      </w:r>
      <w:r w:rsidRPr="00876025">
        <w:rPr>
          <w:rFonts w:ascii="Times New Roman" w:hAnsi="Times New Roman" w:cs="Times New Roman"/>
          <w:sz w:val="24"/>
          <w:szCs w:val="24"/>
        </w:rPr>
        <w:t xml:space="preserve">, а также по их возврату Заказчиком Поставщику </w:t>
      </w:r>
      <w:r w:rsidRPr="00876025">
        <w:rPr>
          <w:rFonts w:ascii="Times New Roman" w:hAnsi="Times New Roman" w:cs="Times New Roman"/>
          <w:b/>
          <w:sz w:val="24"/>
          <w:szCs w:val="24"/>
        </w:rPr>
        <w:t>несет Поставщик</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76025" w:rsidRPr="00876025" w:rsidRDefault="00876025" w:rsidP="00876025">
      <w:pPr>
        <w:pStyle w:val="1"/>
        <w:shd w:val="clear" w:color="auto" w:fill="auto"/>
        <w:tabs>
          <w:tab w:val="left" w:pos="0"/>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876025">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876025">
        <w:rPr>
          <w:rFonts w:ascii="Times New Roman" w:hAnsi="Times New Roman" w:cs="Times New Roman"/>
          <w:sz w:val="24"/>
          <w:szCs w:val="24"/>
        </w:rPr>
        <w:br/>
        <w:t xml:space="preserve">            </w:t>
      </w:r>
      <w:proofErr w:type="gramStart"/>
      <w:r w:rsidRPr="00876025">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876025">
        <w:rPr>
          <w:rFonts w:ascii="Times New Roman" w:hAnsi="Times New Roman" w:cs="Times New Roman"/>
          <w:sz w:val="24"/>
          <w:szCs w:val="24"/>
        </w:rPr>
        <w:t xml:space="preserve"> оставшуюся часть денежных средств.</w:t>
      </w:r>
    </w:p>
    <w:p w:rsidR="0076027B" w:rsidRPr="00876025" w:rsidRDefault="00876025" w:rsidP="00876025">
      <w:pPr>
        <w:pStyle w:val="a"/>
        <w:numPr>
          <w:ilvl w:val="0"/>
          <w:numId w:val="0"/>
        </w:numPr>
        <w:tabs>
          <w:tab w:val="left" w:pos="0"/>
          <w:tab w:val="left" w:pos="426"/>
        </w:tabs>
        <w:suppressAutoHyphens/>
        <w:spacing w:line="240" w:lineRule="auto"/>
        <w:ind w:firstLine="567"/>
        <w:rPr>
          <w:sz w:val="24"/>
          <w:szCs w:val="24"/>
        </w:rPr>
      </w:pPr>
      <w:r w:rsidRPr="00876025">
        <w:rPr>
          <w:sz w:val="24"/>
          <w:szCs w:val="24"/>
        </w:rPr>
        <w:lastRenderedPageBreak/>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r w:rsidR="0076027B" w:rsidRPr="00876025">
        <w:rPr>
          <w:sz w:val="24"/>
          <w:szCs w:val="24"/>
        </w:rPr>
        <w:t xml:space="preserve"> </w:t>
      </w:r>
    </w:p>
    <w:p w:rsidR="0076027B" w:rsidRPr="00443B9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443B98">
        <w:rPr>
          <w:sz w:val="24"/>
          <w:szCs w:val="24"/>
        </w:rPr>
        <w:t>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6B7E29C6"/>
    <w:lvl w:ilvl="0" w:tplc="0E788C74">
      <w:start w:val="4"/>
      <w:numFmt w:val="decimal"/>
      <w:lvlText w:val="%1."/>
      <w:lvlJc w:val="left"/>
      <w:pPr>
        <w:ind w:left="360" w:hanging="360"/>
      </w:pPr>
      <w:rPr>
        <w:rFonts w:ascii="Times New Roman" w:hAnsi="Times New Roman" w:cs="Times New Roman"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3"/>
  </w:num>
  <w:num w:numId="2">
    <w:abstractNumId w:val="5"/>
  </w:num>
  <w:num w:numId="3">
    <w:abstractNumId w:val="6"/>
  </w:num>
  <w:num w:numId="4">
    <w:abstractNumId w:val="2"/>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027B"/>
    <w:rsid w:val="00002E88"/>
    <w:rsid w:val="00022B6B"/>
    <w:rsid w:val="00043BAB"/>
    <w:rsid w:val="00090C01"/>
    <w:rsid w:val="000920C6"/>
    <w:rsid w:val="000B7D61"/>
    <w:rsid w:val="000C6A8A"/>
    <w:rsid w:val="000D63BF"/>
    <w:rsid w:val="00113706"/>
    <w:rsid w:val="00123876"/>
    <w:rsid w:val="00124D22"/>
    <w:rsid w:val="00151D97"/>
    <w:rsid w:val="00153F26"/>
    <w:rsid w:val="0015418A"/>
    <w:rsid w:val="00182742"/>
    <w:rsid w:val="00187F47"/>
    <w:rsid w:val="0019159C"/>
    <w:rsid w:val="001D127C"/>
    <w:rsid w:val="001D569D"/>
    <w:rsid w:val="002005CD"/>
    <w:rsid w:val="002A3D18"/>
    <w:rsid w:val="002E7044"/>
    <w:rsid w:val="002F2201"/>
    <w:rsid w:val="003179B3"/>
    <w:rsid w:val="00393E01"/>
    <w:rsid w:val="003E7583"/>
    <w:rsid w:val="00443B98"/>
    <w:rsid w:val="0045480A"/>
    <w:rsid w:val="004639FB"/>
    <w:rsid w:val="004965A1"/>
    <w:rsid w:val="0054641A"/>
    <w:rsid w:val="00547298"/>
    <w:rsid w:val="005600BB"/>
    <w:rsid w:val="00584F16"/>
    <w:rsid w:val="005855FE"/>
    <w:rsid w:val="005C6DA3"/>
    <w:rsid w:val="005D1DC9"/>
    <w:rsid w:val="00602754"/>
    <w:rsid w:val="00641C3A"/>
    <w:rsid w:val="0066337B"/>
    <w:rsid w:val="0068034C"/>
    <w:rsid w:val="00691401"/>
    <w:rsid w:val="00694EDA"/>
    <w:rsid w:val="006F5B65"/>
    <w:rsid w:val="007154D2"/>
    <w:rsid w:val="00746EDF"/>
    <w:rsid w:val="0076027B"/>
    <w:rsid w:val="00790050"/>
    <w:rsid w:val="0079441C"/>
    <w:rsid w:val="007D1B99"/>
    <w:rsid w:val="007F38BD"/>
    <w:rsid w:val="00807B53"/>
    <w:rsid w:val="00824EA6"/>
    <w:rsid w:val="00830363"/>
    <w:rsid w:val="00833399"/>
    <w:rsid w:val="00873EC0"/>
    <w:rsid w:val="00876025"/>
    <w:rsid w:val="00897BEA"/>
    <w:rsid w:val="008B78B1"/>
    <w:rsid w:val="00920FED"/>
    <w:rsid w:val="00923FAA"/>
    <w:rsid w:val="00935F0C"/>
    <w:rsid w:val="0094505D"/>
    <w:rsid w:val="00964034"/>
    <w:rsid w:val="00964DD1"/>
    <w:rsid w:val="009B4FEE"/>
    <w:rsid w:val="009C6971"/>
    <w:rsid w:val="00A042AA"/>
    <w:rsid w:val="00A05238"/>
    <w:rsid w:val="00A65521"/>
    <w:rsid w:val="00A76DE0"/>
    <w:rsid w:val="00AC61C1"/>
    <w:rsid w:val="00AD3454"/>
    <w:rsid w:val="00AF641C"/>
    <w:rsid w:val="00B1354D"/>
    <w:rsid w:val="00B62B46"/>
    <w:rsid w:val="00C02FAB"/>
    <w:rsid w:val="00C0628F"/>
    <w:rsid w:val="00C775C5"/>
    <w:rsid w:val="00C840F4"/>
    <w:rsid w:val="00C85343"/>
    <w:rsid w:val="00CD0FF6"/>
    <w:rsid w:val="00CD155E"/>
    <w:rsid w:val="00DB4443"/>
    <w:rsid w:val="00DC01F0"/>
    <w:rsid w:val="00DC1DCD"/>
    <w:rsid w:val="00E626ED"/>
    <w:rsid w:val="00E8015B"/>
    <w:rsid w:val="00ED26C0"/>
    <w:rsid w:val="00ED29B1"/>
    <w:rsid w:val="00EE6C61"/>
    <w:rsid w:val="00F30AF6"/>
    <w:rsid w:val="00F43004"/>
    <w:rsid w:val="00FA2A9B"/>
    <w:rsid w:val="00FE4A1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 w:type="character" w:customStyle="1" w:styleId="a7">
    <w:name w:val="Основной текст_"/>
    <w:basedOn w:val="a1"/>
    <w:link w:val="1"/>
    <w:rsid w:val="00876025"/>
    <w:rPr>
      <w:rFonts w:ascii="Arial" w:eastAsia="Arial" w:hAnsi="Arial" w:cs="Arial"/>
      <w:shd w:val="clear" w:color="auto" w:fill="FFFFFF"/>
    </w:rPr>
  </w:style>
  <w:style w:type="character" w:customStyle="1" w:styleId="21">
    <w:name w:val="Заголовок №2_"/>
    <w:basedOn w:val="a1"/>
    <w:link w:val="22"/>
    <w:rsid w:val="00876025"/>
    <w:rPr>
      <w:rFonts w:ascii="Arial" w:eastAsia="Arial" w:hAnsi="Arial" w:cs="Arial"/>
      <w:shd w:val="clear" w:color="auto" w:fill="FFFFFF"/>
    </w:rPr>
  </w:style>
  <w:style w:type="character" w:customStyle="1" w:styleId="a8">
    <w:name w:val="Подпись к таблице"/>
    <w:basedOn w:val="a1"/>
    <w:rsid w:val="00876025"/>
    <w:rPr>
      <w:rFonts w:ascii="Arial" w:eastAsia="Arial" w:hAnsi="Arial" w:cs="Arial"/>
      <w:b w:val="0"/>
      <w:bCs w:val="0"/>
      <w:i w:val="0"/>
      <w:iCs w:val="0"/>
      <w:smallCaps w:val="0"/>
      <w:strike w:val="0"/>
      <w:spacing w:val="0"/>
      <w:sz w:val="22"/>
      <w:szCs w:val="22"/>
      <w:u w:val="single"/>
    </w:rPr>
  </w:style>
  <w:style w:type="paragraph" w:customStyle="1" w:styleId="1">
    <w:name w:val="Основной текст1"/>
    <w:basedOn w:val="a0"/>
    <w:link w:val="a7"/>
    <w:rsid w:val="00876025"/>
    <w:pPr>
      <w:shd w:val="clear" w:color="auto" w:fill="FFFFFF"/>
      <w:spacing w:line="307" w:lineRule="exact"/>
    </w:pPr>
    <w:rPr>
      <w:rFonts w:ascii="Arial" w:eastAsia="Arial" w:hAnsi="Arial" w:cs="Arial"/>
      <w:sz w:val="22"/>
      <w:szCs w:val="22"/>
      <w:lang w:eastAsia="en-US"/>
    </w:rPr>
  </w:style>
  <w:style w:type="paragraph" w:customStyle="1" w:styleId="22">
    <w:name w:val="Заголовок №2"/>
    <w:basedOn w:val="a0"/>
    <w:link w:val="21"/>
    <w:rsid w:val="00876025"/>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876025"/>
    <w:pPr>
      <w:autoSpaceDE w:val="0"/>
      <w:autoSpaceDN w:val="0"/>
    </w:pPr>
    <w:rPr>
      <w:rFonts w:ascii="Century Gothic" w:hAnsi="Century Gothic"/>
    </w:rPr>
  </w:style>
  <w:style w:type="character" w:customStyle="1" w:styleId="FontStyle14">
    <w:name w:val="Font Style14"/>
    <w:basedOn w:val="a1"/>
    <w:rsid w:val="00876025"/>
    <w:rPr>
      <w:rFonts w:ascii="Arial" w:hAnsi="Arial" w:cs="Arial" w:hint="default"/>
    </w:rPr>
  </w:style>
  <w:style w:type="paragraph" w:customStyle="1" w:styleId="10">
    <w:name w:val="Абзац списка1"/>
    <w:basedOn w:val="a0"/>
    <w:rsid w:val="00876025"/>
    <w:pPr>
      <w:ind w:left="720"/>
    </w:pPr>
    <w:rPr>
      <w:rFonts w:ascii="Book Antiqua" w:eastAsia="MS Mincho" w:hAnsi="Book Antiqua" w:cs="Book Antiqua"/>
      <w:lang w:val="en-US" w:eastAsia="ja-JP"/>
    </w:rPr>
  </w:style>
  <w:style w:type="paragraph" w:customStyle="1" w:styleId="23">
    <w:name w:val="Абзац списка2"/>
    <w:basedOn w:val="a0"/>
    <w:rsid w:val="00876025"/>
    <w:pPr>
      <w:ind w:left="720"/>
    </w:pPr>
    <w:rPr>
      <w:rFonts w:ascii="Book Antiqua" w:eastAsia="MS Mincho" w:hAnsi="Book Antiqua" w:cs="Book Antiqua"/>
      <w:lang w:val="en-US" w:eastAsia="ja-JP"/>
    </w:rPr>
  </w:style>
  <w:style w:type="paragraph" w:styleId="a9">
    <w:name w:val="List Paragraph"/>
    <w:basedOn w:val="a0"/>
    <w:uiPriority w:val="34"/>
    <w:qFormat/>
    <w:rsid w:val="00876025"/>
    <w:pPr>
      <w:ind w:left="720"/>
      <w:contextualSpacing/>
    </w:pPr>
    <w:rPr>
      <w:rFonts w:ascii="Arial Unicode MS" w:eastAsia="Arial Unicode MS" w:hAnsi="Arial Unicode MS" w:cs="Arial Unicode MS"/>
      <w:color w:val="00000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moody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297</TotalTime>
  <Pages>8</Pages>
  <Words>3859</Words>
  <Characters>21998</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25806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Baranetskaya.YV</cp:lastModifiedBy>
  <cp:revision>49</cp:revision>
  <cp:lastPrinted>2014-09-24T08:11:00Z</cp:lastPrinted>
  <dcterms:created xsi:type="dcterms:W3CDTF">2014-05-30T07:10:00Z</dcterms:created>
  <dcterms:modified xsi:type="dcterms:W3CDTF">2014-09-24T13:33:00Z</dcterms:modified>
</cp:coreProperties>
</file>