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6A0" w:rsidRDefault="005026A0" w:rsidP="005026A0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Разъяснения </w:t>
      </w:r>
      <w:r w:rsidRPr="006127F7">
        <w:rPr>
          <w:rFonts w:ascii="Times New Roman" w:hAnsi="Times New Roman"/>
          <w:b/>
          <w:sz w:val="32"/>
          <w:szCs w:val="32"/>
        </w:rPr>
        <w:t xml:space="preserve">документации </w:t>
      </w:r>
      <w:r w:rsidRPr="006127F7">
        <w:rPr>
          <w:rFonts w:ascii="Times New Roman" w:hAnsi="Times New Roman"/>
          <w:b/>
          <w:bCs/>
          <w:sz w:val="32"/>
          <w:szCs w:val="32"/>
        </w:rPr>
        <w:t xml:space="preserve">о проведении </w:t>
      </w:r>
      <w:r w:rsidRPr="00B3273A">
        <w:rPr>
          <w:rFonts w:ascii="Times New Roman" w:hAnsi="Times New Roman"/>
          <w:b/>
          <w:bCs/>
          <w:sz w:val="32"/>
          <w:szCs w:val="32"/>
        </w:rPr>
        <w:t xml:space="preserve">открытого одноэтапного </w:t>
      </w:r>
      <w:r>
        <w:rPr>
          <w:rFonts w:ascii="Times New Roman" w:hAnsi="Times New Roman"/>
          <w:b/>
          <w:bCs/>
          <w:sz w:val="32"/>
          <w:szCs w:val="32"/>
        </w:rPr>
        <w:t>запроса цен</w:t>
      </w:r>
      <w:r w:rsidRPr="00B3273A">
        <w:rPr>
          <w:rFonts w:ascii="Times New Roman" w:hAnsi="Times New Roman"/>
          <w:b/>
          <w:bCs/>
          <w:sz w:val="32"/>
          <w:szCs w:val="32"/>
        </w:rPr>
        <w:t xml:space="preserve"> в электронной форме без квалификационного отбора</w:t>
      </w:r>
      <w:r>
        <w:rPr>
          <w:rFonts w:ascii="Times New Roman" w:hAnsi="Times New Roman"/>
          <w:b/>
          <w:bCs/>
          <w:sz w:val="32"/>
          <w:szCs w:val="32"/>
        </w:rPr>
        <w:t xml:space="preserve"> </w:t>
      </w:r>
      <w:r w:rsidRPr="0050067A">
        <w:rPr>
          <w:rFonts w:ascii="Times New Roman" w:hAnsi="Times New Roman"/>
          <w:b/>
          <w:sz w:val="32"/>
          <w:szCs w:val="32"/>
        </w:rPr>
        <w:t xml:space="preserve">на право заключения договора </w:t>
      </w:r>
    </w:p>
    <w:p w:rsidR="005026A0" w:rsidRDefault="005026A0" w:rsidP="005026A0">
      <w:pPr>
        <w:jc w:val="center"/>
        <w:rPr>
          <w:rFonts w:ascii="Times New Roman" w:hAnsi="Times New Roman"/>
          <w:b/>
          <w:sz w:val="32"/>
          <w:szCs w:val="32"/>
        </w:rPr>
      </w:pPr>
      <w:r w:rsidRPr="00E16BDB">
        <w:rPr>
          <w:rFonts w:ascii="Times New Roman" w:hAnsi="Times New Roman"/>
          <w:b/>
          <w:sz w:val="32"/>
          <w:szCs w:val="32"/>
        </w:rPr>
        <w:t xml:space="preserve">на поставку </w:t>
      </w:r>
      <w:r w:rsidRPr="005026A0">
        <w:rPr>
          <w:rFonts w:ascii="Times New Roman" w:hAnsi="Times New Roman"/>
          <w:b/>
          <w:sz w:val="32"/>
          <w:szCs w:val="32"/>
        </w:rPr>
        <w:t>металлопродукции</w:t>
      </w:r>
    </w:p>
    <w:p w:rsidR="005026A0" w:rsidRPr="008A5D97" w:rsidRDefault="005026A0" w:rsidP="005026A0">
      <w:pPr>
        <w:jc w:val="center"/>
        <w:rPr>
          <w:rFonts w:ascii="Times New Roman" w:hAnsi="Times New Roman"/>
          <w:b/>
          <w:sz w:val="32"/>
          <w:szCs w:val="32"/>
        </w:rPr>
      </w:pPr>
    </w:p>
    <w:p w:rsidR="005026A0" w:rsidRPr="0050003D" w:rsidRDefault="005026A0" w:rsidP="005026A0">
      <w:pPr>
        <w:jc w:val="center"/>
        <w:rPr>
          <w:rFonts w:ascii="Times New Roman" w:hAnsi="Times New Roman"/>
          <w:b/>
          <w:sz w:val="32"/>
          <w:szCs w:val="32"/>
        </w:rPr>
      </w:pPr>
      <w:r w:rsidRPr="0050003D">
        <w:rPr>
          <w:rFonts w:ascii="Times New Roman" w:hAnsi="Times New Roman"/>
          <w:b/>
          <w:sz w:val="32"/>
          <w:szCs w:val="32"/>
        </w:rPr>
        <w:t>(</w:t>
      </w:r>
      <w:hyperlink r:id="rId5" w:history="1">
        <w:r w:rsidRPr="00DF6E27">
          <w:rPr>
            <w:rFonts w:ascii="Times New Roman" w:hAnsi="Times New Roman"/>
            <w:b/>
            <w:sz w:val="32"/>
            <w:szCs w:val="32"/>
            <w:lang w:val="en-US"/>
          </w:rPr>
          <w:t>www</w:t>
        </w:r>
        <w:r w:rsidRPr="0050003D">
          <w:rPr>
            <w:rFonts w:ascii="Times New Roman" w:hAnsi="Times New Roman"/>
            <w:b/>
            <w:sz w:val="32"/>
            <w:szCs w:val="32"/>
          </w:rPr>
          <w:t>.</w:t>
        </w:r>
        <w:r w:rsidRPr="00DF6E27">
          <w:rPr>
            <w:rFonts w:ascii="Times New Roman" w:hAnsi="Times New Roman"/>
            <w:b/>
            <w:sz w:val="32"/>
            <w:szCs w:val="32"/>
            <w:lang w:val="en-US"/>
          </w:rPr>
          <w:t>zakupki</w:t>
        </w:r>
        <w:r w:rsidRPr="0050003D">
          <w:rPr>
            <w:rFonts w:ascii="Times New Roman" w:hAnsi="Times New Roman"/>
            <w:b/>
            <w:sz w:val="32"/>
            <w:szCs w:val="32"/>
          </w:rPr>
          <w:t>.</w:t>
        </w:r>
        <w:r w:rsidRPr="00DF6E27">
          <w:rPr>
            <w:rFonts w:ascii="Times New Roman" w:hAnsi="Times New Roman"/>
            <w:b/>
            <w:sz w:val="32"/>
            <w:szCs w:val="32"/>
            <w:lang w:val="en-US"/>
          </w:rPr>
          <w:t>rosatom</w:t>
        </w:r>
        <w:r w:rsidRPr="0050003D">
          <w:rPr>
            <w:rFonts w:ascii="Times New Roman" w:hAnsi="Times New Roman"/>
            <w:b/>
            <w:sz w:val="32"/>
            <w:szCs w:val="32"/>
          </w:rPr>
          <w:t>.</w:t>
        </w:r>
        <w:r w:rsidRPr="00DF6E27">
          <w:rPr>
            <w:rFonts w:ascii="Times New Roman" w:hAnsi="Times New Roman"/>
            <w:b/>
            <w:sz w:val="32"/>
            <w:szCs w:val="32"/>
            <w:lang w:val="en-US"/>
          </w:rPr>
          <w:t>ru</w:t>
        </w:r>
      </w:hyperlink>
      <w:r w:rsidRPr="0050003D">
        <w:rPr>
          <w:rFonts w:ascii="Times New Roman" w:hAnsi="Times New Roman"/>
          <w:b/>
          <w:sz w:val="32"/>
          <w:szCs w:val="32"/>
        </w:rPr>
        <w:t xml:space="preserve"> 131129/0619/759,</w:t>
      </w:r>
      <w:r w:rsidRPr="00DF6E27">
        <w:rPr>
          <w:rFonts w:ascii="Times New Roman" w:hAnsi="Times New Roman"/>
          <w:b/>
          <w:sz w:val="32"/>
          <w:szCs w:val="32"/>
          <w:lang w:val="en-US"/>
        </w:rPr>
        <w:t> www</w:t>
      </w:r>
      <w:r w:rsidRPr="0050003D">
        <w:rPr>
          <w:rFonts w:ascii="Times New Roman" w:hAnsi="Times New Roman"/>
          <w:b/>
          <w:sz w:val="32"/>
          <w:szCs w:val="32"/>
        </w:rPr>
        <w:t>.</w:t>
      </w:r>
      <w:r w:rsidRPr="00DF6E27">
        <w:rPr>
          <w:rFonts w:ascii="Times New Roman" w:hAnsi="Times New Roman"/>
          <w:b/>
          <w:sz w:val="32"/>
          <w:szCs w:val="32"/>
          <w:lang w:val="en-US"/>
        </w:rPr>
        <w:t>a</w:t>
      </w:r>
      <w:r w:rsidRPr="0050003D">
        <w:rPr>
          <w:rFonts w:ascii="Times New Roman" w:hAnsi="Times New Roman"/>
          <w:b/>
          <w:sz w:val="32"/>
          <w:szCs w:val="32"/>
        </w:rPr>
        <w:t>-</w:t>
      </w:r>
      <w:r w:rsidRPr="00DF6E27">
        <w:rPr>
          <w:rFonts w:ascii="Times New Roman" w:hAnsi="Times New Roman"/>
          <w:b/>
          <w:sz w:val="32"/>
          <w:szCs w:val="32"/>
          <w:lang w:val="en-US"/>
        </w:rPr>
        <w:t>k</w:t>
      </w:r>
      <w:r w:rsidRPr="0050003D">
        <w:rPr>
          <w:rFonts w:ascii="Times New Roman" w:hAnsi="Times New Roman"/>
          <w:b/>
          <w:sz w:val="32"/>
          <w:szCs w:val="32"/>
        </w:rPr>
        <w:t>-</w:t>
      </w:r>
      <w:r w:rsidRPr="00DF6E27">
        <w:rPr>
          <w:rFonts w:ascii="Times New Roman" w:hAnsi="Times New Roman"/>
          <w:b/>
          <w:sz w:val="32"/>
          <w:szCs w:val="32"/>
          <w:lang w:val="en-US"/>
        </w:rPr>
        <w:t>d</w:t>
      </w:r>
      <w:r w:rsidRPr="0050003D">
        <w:rPr>
          <w:rFonts w:ascii="Times New Roman" w:hAnsi="Times New Roman"/>
          <w:b/>
          <w:sz w:val="32"/>
          <w:szCs w:val="32"/>
        </w:rPr>
        <w:t>.</w:t>
      </w:r>
      <w:r w:rsidRPr="00DF6E27">
        <w:rPr>
          <w:rFonts w:ascii="Times New Roman" w:hAnsi="Times New Roman"/>
          <w:b/>
          <w:sz w:val="32"/>
          <w:szCs w:val="32"/>
          <w:lang w:val="en-US"/>
        </w:rPr>
        <w:t>ru</w:t>
      </w:r>
      <w:r w:rsidRPr="0050003D">
        <w:rPr>
          <w:rFonts w:ascii="Times New Roman" w:hAnsi="Times New Roman"/>
          <w:b/>
          <w:sz w:val="32"/>
          <w:szCs w:val="32"/>
        </w:rPr>
        <w:t xml:space="preserve"> </w:t>
      </w:r>
      <w:r w:rsidRPr="005026A0">
        <w:rPr>
          <w:rFonts w:ascii="Times New Roman" w:hAnsi="Times New Roman"/>
          <w:b/>
          <w:sz w:val="32"/>
          <w:szCs w:val="32"/>
          <w:lang w:val="en-US"/>
        </w:rPr>
        <w:t>Z</w:t>
      </w:r>
      <w:r w:rsidRPr="0050003D">
        <w:rPr>
          <w:rFonts w:ascii="Times New Roman" w:hAnsi="Times New Roman"/>
          <w:b/>
          <w:sz w:val="32"/>
          <w:szCs w:val="32"/>
        </w:rPr>
        <w:t>027710)</w:t>
      </w:r>
    </w:p>
    <w:p w:rsidR="005026A0" w:rsidRPr="0050003D" w:rsidRDefault="005026A0" w:rsidP="005026A0">
      <w:pPr>
        <w:jc w:val="center"/>
        <w:rPr>
          <w:rFonts w:ascii="Times New Roman" w:hAnsi="Times New Roman"/>
          <w:b/>
          <w:sz w:val="32"/>
          <w:szCs w:val="32"/>
        </w:rPr>
      </w:pPr>
    </w:p>
    <w:p w:rsidR="005026A0" w:rsidRDefault="005026A0" w:rsidP="005026A0">
      <w:pPr>
        <w:jc w:val="right"/>
        <w:rPr>
          <w:rFonts w:ascii="Times New Roman" w:hAnsi="Times New Roman"/>
          <w:sz w:val="32"/>
          <w:szCs w:val="32"/>
        </w:rPr>
      </w:pPr>
      <w:r w:rsidRPr="008A5D97">
        <w:rPr>
          <w:rFonts w:ascii="Times New Roman" w:hAnsi="Times New Roman"/>
          <w:sz w:val="32"/>
          <w:szCs w:val="32"/>
        </w:rPr>
        <w:t>«</w:t>
      </w:r>
      <w:r>
        <w:rPr>
          <w:rFonts w:ascii="Times New Roman" w:hAnsi="Times New Roman"/>
          <w:sz w:val="32"/>
          <w:szCs w:val="32"/>
        </w:rPr>
        <w:t>03</w:t>
      </w:r>
      <w:r w:rsidRPr="008A5D97">
        <w:rPr>
          <w:rFonts w:ascii="Times New Roman" w:hAnsi="Times New Roman"/>
          <w:sz w:val="32"/>
          <w:szCs w:val="32"/>
        </w:rPr>
        <w:t xml:space="preserve">» </w:t>
      </w:r>
      <w:r>
        <w:rPr>
          <w:rFonts w:ascii="Times New Roman" w:hAnsi="Times New Roman"/>
          <w:sz w:val="32"/>
          <w:szCs w:val="32"/>
        </w:rPr>
        <w:t>декабря</w:t>
      </w:r>
      <w:r w:rsidRPr="008A5D97">
        <w:rPr>
          <w:rFonts w:ascii="Times New Roman" w:hAnsi="Times New Roman"/>
          <w:sz w:val="32"/>
          <w:szCs w:val="32"/>
        </w:rPr>
        <w:t xml:space="preserve"> 2013 года</w:t>
      </w:r>
    </w:p>
    <w:p w:rsidR="005026A0" w:rsidRPr="008A5D97" w:rsidRDefault="005026A0" w:rsidP="005026A0">
      <w:pPr>
        <w:jc w:val="right"/>
        <w:rPr>
          <w:rFonts w:ascii="Times New Roman" w:hAnsi="Times New Roman"/>
          <w:sz w:val="32"/>
          <w:szCs w:val="32"/>
        </w:rPr>
      </w:pPr>
    </w:p>
    <w:tbl>
      <w:tblPr>
        <w:tblW w:w="10631" w:type="dxa"/>
        <w:tblInd w:w="-10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14"/>
        <w:gridCol w:w="3261"/>
        <w:gridCol w:w="1417"/>
        <w:gridCol w:w="4239"/>
      </w:tblGrid>
      <w:tr w:rsidR="005026A0" w:rsidRPr="00876A83" w:rsidTr="005026A0">
        <w:trPr>
          <w:trHeight w:val="900"/>
        </w:trPr>
        <w:tc>
          <w:tcPr>
            <w:tcW w:w="1714" w:type="dxa"/>
            <w:shd w:val="clear" w:color="auto" w:fill="auto"/>
            <w:hideMark/>
          </w:tcPr>
          <w:p w:rsidR="005026A0" w:rsidRPr="00876A83" w:rsidRDefault="005026A0" w:rsidP="004927C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76A83">
              <w:rPr>
                <w:rFonts w:ascii="Times New Roman" w:hAnsi="Times New Roman"/>
                <w:b/>
                <w:sz w:val="24"/>
                <w:szCs w:val="24"/>
              </w:rPr>
              <w:t>Раздел документации</w:t>
            </w:r>
          </w:p>
          <w:p w:rsidR="005026A0" w:rsidRPr="00876A83" w:rsidRDefault="005026A0" w:rsidP="004927C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76A83">
              <w:rPr>
                <w:rFonts w:ascii="Times New Roman" w:hAnsi="Times New Roman"/>
                <w:b/>
                <w:sz w:val="24"/>
                <w:szCs w:val="24"/>
              </w:rPr>
              <w:t>запроса цен в электронной форме</w:t>
            </w:r>
          </w:p>
        </w:tc>
        <w:tc>
          <w:tcPr>
            <w:tcW w:w="3261" w:type="dxa"/>
            <w:shd w:val="clear" w:color="auto" w:fill="auto"/>
            <w:hideMark/>
          </w:tcPr>
          <w:p w:rsidR="005026A0" w:rsidRPr="00876A83" w:rsidRDefault="005026A0" w:rsidP="004927C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76A83">
              <w:rPr>
                <w:rFonts w:ascii="Times New Roman" w:hAnsi="Times New Roman"/>
                <w:b/>
                <w:sz w:val="24"/>
                <w:szCs w:val="24"/>
              </w:rPr>
              <w:t>Вопрос</w:t>
            </w:r>
          </w:p>
        </w:tc>
        <w:tc>
          <w:tcPr>
            <w:tcW w:w="1417" w:type="dxa"/>
          </w:tcPr>
          <w:p w:rsidR="005026A0" w:rsidRPr="00876A83" w:rsidRDefault="005026A0" w:rsidP="004927C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76A83">
              <w:rPr>
                <w:rFonts w:ascii="Times New Roman" w:hAnsi="Times New Roman"/>
                <w:b/>
                <w:sz w:val="24"/>
                <w:szCs w:val="24"/>
              </w:rPr>
              <w:t>Дата поступления запроса</w:t>
            </w:r>
          </w:p>
        </w:tc>
        <w:tc>
          <w:tcPr>
            <w:tcW w:w="4239" w:type="dxa"/>
            <w:shd w:val="clear" w:color="auto" w:fill="auto"/>
            <w:hideMark/>
          </w:tcPr>
          <w:p w:rsidR="005026A0" w:rsidRPr="00876A83" w:rsidRDefault="005026A0" w:rsidP="004927C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76A83">
              <w:rPr>
                <w:rFonts w:ascii="Times New Roman" w:hAnsi="Times New Roman"/>
                <w:b/>
                <w:sz w:val="24"/>
                <w:szCs w:val="24"/>
              </w:rPr>
              <w:t>Ответ</w:t>
            </w:r>
          </w:p>
        </w:tc>
      </w:tr>
      <w:tr w:rsidR="005026A0" w:rsidRPr="006D235D" w:rsidTr="005026A0">
        <w:trPr>
          <w:trHeight w:val="498"/>
        </w:trPr>
        <w:tc>
          <w:tcPr>
            <w:tcW w:w="1714" w:type="dxa"/>
            <w:shd w:val="clear" w:color="auto" w:fill="auto"/>
            <w:noWrap/>
            <w:hideMark/>
          </w:tcPr>
          <w:p w:rsidR="005026A0" w:rsidRPr="000B0387" w:rsidRDefault="005026A0" w:rsidP="004927C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93F">
              <w:rPr>
                <w:rFonts w:ascii="Times New Roman" w:eastAsia="Times New Roman" w:hAnsi="Times New Roman"/>
                <w:sz w:val="24"/>
                <w:szCs w:val="24"/>
              </w:rPr>
              <w:t>Спецификация</w:t>
            </w:r>
          </w:p>
        </w:tc>
        <w:tc>
          <w:tcPr>
            <w:tcW w:w="3261" w:type="dxa"/>
            <w:shd w:val="clear" w:color="auto" w:fill="auto"/>
            <w:hideMark/>
          </w:tcPr>
          <w:p w:rsidR="005026A0" w:rsidRDefault="005026A0" w:rsidP="000B0387">
            <w:pPr>
              <w:pStyle w:val="a3"/>
              <w:numPr>
                <w:ilvl w:val="0"/>
                <w:numId w:val="3"/>
              </w:numPr>
              <w:spacing w:after="200"/>
              <w:ind w:left="0" w:hanging="76"/>
              <w:jc w:val="both"/>
            </w:pPr>
            <w:r>
              <w:t>позиция №12: шестигранник 22-h12 не соответствует госту 2879-88</w:t>
            </w:r>
            <w:r w:rsidR="0028293F">
              <w:t>;</w:t>
            </w:r>
          </w:p>
          <w:p w:rsidR="0028293F" w:rsidRPr="000B0387" w:rsidRDefault="0028293F" w:rsidP="0028293F">
            <w:pPr>
              <w:spacing w:after="200"/>
              <w:ind w:hanging="76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8293F" w:rsidRPr="000B0387" w:rsidRDefault="0028293F" w:rsidP="0028293F">
            <w:pPr>
              <w:spacing w:after="200"/>
              <w:ind w:hanging="76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8293F" w:rsidRPr="000B0387" w:rsidRDefault="0028293F" w:rsidP="000B0387">
            <w:pPr>
              <w:spacing w:after="200"/>
              <w:ind w:hanging="76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B0387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  <w:r w:rsidRPr="0028293F">
              <w:rPr>
                <w:rFonts w:ascii="Times New Roman" w:eastAsia="Times New Roman" w:hAnsi="Times New Roman"/>
                <w:sz w:val="24"/>
                <w:szCs w:val="24"/>
              </w:rPr>
              <w:t>) позиция №15: Труба ВГП 102х3.5 (в госте 3262-75 нет таких размеров)</w:t>
            </w:r>
            <w:r w:rsidR="0050003D"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</w:p>
          <w:p w:rsidR="0028293F" w:rsidRPr="000B0387" w:rsidRDefault="0028293F" w:rsidP="0028293F">
            <w:pPr>
              <w:pStyle w:val="a3"/>
              <w:spacing w:after="200"/>
              <w:ind w:left="0" w:hanging="76"/>
            </w:pPr>
          </w:p>
          <w:p w:rsidR="0028293F" w:rsidRPr="000B0387" w:rsidRDefault="0028293F" w:rsidP="0028293F">
            <w:pPr>
              <w:pStyle w:val="a3"/>
              <w:spacing w:after="200"/>
              <w:ind w:left="0" w:hanging="76"/>
            </w:pPr>
          </w:p>
          <w:p w:rsidR="005026A0" w:rsidRPr="000B0387" w:rsidRDefault="0028293F" w:rsidP="000B0387">
            <w:pPr>
              <w:pStyle w:val="a3"/>
              <w:spacing w:after="200"/>
              <w:ind w:left="0" w:hanging="76"/>
              <w:jc w:val="both"/>
            </w:pPr>
            <w:r w:rsidRPr="000B0387">
              <w:t xml:space="preserve">3) </w:t>
            </w:r>
            <w:r>
              <w:t>позиция №17: шестигранник 80 не соответствует госту 8560-78"</w:t>
            </w:r>
          </w:p>
        </w:tc>
        <w:tc>
          <w:tcPr>
            <w:tcW w:w="1417" w:type="dxa"/>
          </w:tcPr>
          <w:p w:rsidR="005026A0" w:rsidRPr="00876A83" w:rsidRDefault="005026A0" w:rsidP="005026A0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  <w:r w:rsidRPr="00876A83">
              <w:rPr>
                <w:rFonts w:ascii="Times New Roman" w:hAnsi="Times New Roman"/>
                <w:sz w:val="24"/>
                <w:szCs w:val="24"/>
              </w:rPr>
              <w:t>.11.2013</w:t>
            </w:r>
          </w:p>
        </w:tc>
        <w:tc>
          <w:tcPr>
            <w:tcW w:w="4239" w:type="dxa"/>
            <w:shd w:val="clear" w:color="auto" w:fill="auto"/>
            <w:hideMark/>
          </w:tcPr>
          <w:p w:rsidR="005026A0" w:rsidRPr="005026A0" w:rsidRDefault="005026A0" w:rsidP="000B0387">
            <w:pPr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>
              <w:t>1</w:t>
            </w:r>
            <w:r w:rsidRPr="005026A0">
              <w:rPr>
                <w:rFonts w:ascii="Times New Roman" w:eastAsia="Times New Roman" w:hAnsi="Times New Roman"/>
                <w:sz w:val="24"/>
                <w:szCs w:val="24"/>
              </w:rPr>
              <w:t>) ГОСТ 2879 определяет сортамент, то есть диаметр описанного круга – 22 мм. ГОСТ 1051 определяет квалитет h12, то есть чистоту поверхности проката</w:t>
            </w:r>
            <w:r w:rsidR="0050003D"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</w:p>
          <w:p w:rsidR="005026A0" w:rsidRDefault="005026A0" w:rsidP="005026A0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8293F" w:rsidRPr="0028293F" w:rsidRDefault="0028293F" w:rsidP="000B0387">
            <w:pPr>
              <w:pStyle w:val="a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2)</w:t>
            </w:r>
            <w:r>
              <w:rPr>
                <w:color w:val="FF0000"/>
              </w:rPr>
              <w:t xml:space="preserve"> </w:t>
            </w:r>
            <w:r w:rsidRPr="002829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«сто вторая труба»- это жаргон механиков</w:t>
            </w:r>
          </w:p>
          <w:p w:rsidR="0028293F" w:rsidRPr="0028293F" w:rsidRDefault="0028293F" w:rsidP="0028293F">
            <w:pPr>
              <w:pStyle w:val="a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29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 такого нет, есть:</w:t>
            </w:r>
          </w:p>
          <w:p w:rsidR="0028293F" w:rsidRPr="0028293F" w:rsidRDefault="0028293F" w:rsidP="0028293F">
            <w:pPr>
              <w:pStyle w:val="a4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8293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Труба 101,3 </w:t>
            </w:r>
            <w:proofErr w:type="spellStart"/>
            <w:r w:rsidRPr="0028293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х</w:t>
            </w:r>
            <w:proofErr w:type="spellEnd"/>
            <w:r w:rsidRPr="0028293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3,5 ГОСТ 3262-75</w:t>
            </w:r>
          </w:p>
          <w:p w:rsidR="0028293F" w:rsidRPr="00505E9F" w:rsidRDefault="0028293F" w:rsidP="005026A0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8293F" w:rsidRPr="0028293F" w:rsidRDefault="0028293F" w:rsidP="000B0387">
            <w:pPr>
              <w:pStyle w:val="a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29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3)</w:t>
            </w:r>
            <w:r w:rsidR="000B03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829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замечания не правомерны, </w:t>
            </w:r>
            <w:proofErr w:type="gramStart"/>
            <w:r w:rsidRPr="002829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см</w:t>
            </w:r>
            <w:proofErr w:type="gramEnd"/>
            <w:r w:rsidRPr="002829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ГОСТ и Измененная редакция, </w:t>
            </w:r>
            <w:proofErr w:type="spellStart"/>
            <w:r w:rsidRPr="002829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Изм</w:t>
            </w:r>
            <w:proofErr w:type="spellEnd"/>
            <w:r w:rsidRPr="002829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№ 2.</w:t>
            </w:r>
          </w:p>
          <w:p w:rsidR="005026A0" w:rsidRPr="0028293F" w:rsidRDefault="005026A0" w:rsidP="0028293F">
            <w:pPr>
              <w:pStyle w:val="a3"/>
              <w:spacing w:after="200" w:line="276" w:lineRule="auto"/>
              <w:ind w:left="419"/>
            </w:pPr>
          </w:p>
        </w:tc>
      </w:tr>
    </w:tbl>
    <w:p w:rsidR="00E145D7" w:rsidRDefault="00E145D7"/>
    <w:p w:rsidR="0050003D" w:rsidRDefault="0050003D" w:rsidP="0050003D">
      <w:pPr>
        <w:rPr>
          <w:color w:val="1F497D"/>
        </w:rPr>
      </w:pPr>
    </w:p>
    <w:p w:rsidR="0050003D" w:rsidRDefault="0050003D"/>
    <w:sectPr w:rsidR="0050003D" w:rsidSect="00E145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34E21"/>
    <w:multiLevelType w:val="hybridMultilevel"/>
    <w:tmpl w:val="D79ADF14"/>
    <w:lvl w:ilvl="0" w:tplc="C80C03FA">
      <w:start w:val="1"/>
      <w:numFmt w:val="decimal"/>
      <w:lvlText w:val="%1)"/>
      <w:lvlJc w:val="left"/>
      <w:pPr>
        <w:ind w:left="4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9" w:hanging="360"/>
      </w:pPr>
    </w:lvl>
    <w:lvl w:ilvl="2" w:tplc="0419001B" w:tentative="1">
      <w:start w:val="1"/>
      <w:numFmt w:val="lowerRoman"/>
      <w:lvlText w:val="%3."/>
      <w:lvlJc w:val="right"/>
      <w:pPr>
        <w:ind w:left="1859" w:hanging="180"/>
      </w:pPr>
    </w:lvl>
    <w:lvl w:ilvl="3" w:tplc="0419000F" w:tentative="1">
      <w:start w:val="1"/>
      <w:numFmt w:val="decimal"/>
      <w:lvlText w:val="%4."/>
      <w:lvlJc w:val="left"/>
      <w:pPr>
        <w:ind w:left="2579" w:hanging="360"/>
      </w:pPr>
    </w:lvl>
    <w:lvl w:ilvl="4" w:tplc="04190019" w:tentative="1">
      <w:start w:val="1"/>
      <w:numFmt w:val="lowerLetter"/>
      <w:lvlText w:val="%5."/>
      <w:lvlJc w:val="left"/>
      <w:pPr>
        <w:ind w:left="3299" w:hanging="360"/>
      </w:pPr>
    </w:lvl>
    <w:lvl w:ilvl="5" w:tplc="0419001B" w:tentative="1">
      <w:start w:val="1"/>
      <w:numFmt w:val="lowerRoman"/>
      <w:lvlText w:val="%6."/>
      <w:lvlJc w:val="right"/>
      <w:pPr>
        <w:ind w:left="4019" w:hanging="180"/>
      </w:pPr>
    </w:lvl>
    <w:lvl w:ilvl="6" w:tplc="0419000F" w:tentative="1">
      <w:start w:val="1"/>
      <w:numFmt w:val="decimal"/>
      <w:lvlText w:val="%7."/>
      <w:lvlJc w:val="left"/>
      <w:pPr>
        <w:ind w:left="4739" w:hanging="360"/>
      </w:pPr>
    </w:lvl>
    <w:lvl w:ilvl="7" w:tplc="04190019" w:tentative="1">
      <w:start w:val="1"/>
      <w:numFmt w:val="lowerLetter"/>
      <w:lvlText w:val="%8."/>
      <w:lvlJc w:val="left"/>
      <w:pPr>
        <w:ind w:left="5459" w:hanging="360"/>
      </w:pPr>
    </w:lvl>
    <w:lvl w:ilvl="8" w:tplc="0419001B" w:tentative="1">
      <w:start w:val="1"/>
      <w:numFmt w:val="lowerRoman"/>
      <w:lvlText w:val="%9."/>
      <w:lvlJc w:val="right"/>
      <w:pPr>
        <w:ind w:left="6179" w:hanging="180"/>
      </w:pPr>
    </w:lvl>
  </w:abstractNum>
  <w:abstractNum w:abstractNumId="1">
    <w:nsid w:val="248B1EAB"/>
    <w:multiLevelType w:val="hybridMultilevel"/>
    <w:tmpl w:val="C96A6B6C"/>
    <w:lvl w:ilvl="0" w:tplc="987433C8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CCD488A"/>
    <w:multiLevelType w:val="hybridMultilevel"/>
    <w:tmpl w:val="38E4D98A"/>
    <w:lvl w:ilvl="0" w:tplc="ACC80A16">
      <w:start w:val="1"/>
      <w:numFmt w:val="decimal"/>
      <w:lvlText w:val="%1)"/>
      <w:lvlJc w:val="left"/>
      <w:pPr>
        <w:ind w:left="252" w:hanging="360"/>
      </w:pPr>
      <w:rPr>
        <w:rFonts w:ascii="Calibri" w:eastAsia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026A0"/>
    <w:rsid w:val="000B0387"/>
    <w:rsid w:val="001B6F89"/>
    <w:rsid w:val="0028293F"/>
    <w:rsid w:val="0050003D"/>
    <w:rsid w:val="005026A0"/>
    <w:rsid w:val="00E14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6A0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26A0"/>
    <w:pPr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paragraph" w:styleId="a4">
    <w:name w:val="Plain Text"/>
    <w:basedOn w:val="a"/>
    <w:link w:val="a5"/>
    <w:uiPriority w:val="99"/>
    <w:semiHidden/>
    <w:unhideWhenUsed/>
    <w:rsid w:val="0028293F"/>
    <w:rPr>
      <w:rFonts w:eastAsiaTheme="minorHAnsi"/>
      <w:lang w:eastAsia="en-US"/>
    </w:rPr>
  </w:style>
  <w:style w:type="character" w:customStyle="1" w:styleId="a5">
    <w:name w:val="Текст Знак"/>
    <w:basedOn w:val="a0"/>
    <w:link w:val="a4"/>
    <w:uiPriority w:val="99"/>
    <w:semiHidden/>
    <w:rsid w:val="0028293F"/>
    <w:rPr>
      <w:rFonts w:ascii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15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6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ARMZ</Company>
  <LinksUpToDate>false</LinksUpToDate>
  <CharactersWithSpaces>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2013-12-03T05:43:00Z</dcterms:created>
  <dcterms:modified xsi:type="dcterms:W3CDTF">2013-12-03T06:15:00Z</dcterms:modified>
</cp:coreProperties>
</file>