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86"/>
        <w:tblOverlap w:val="never"/>
        <w:tblW w:w="9747" w:type="dxa"/>
        <w:tblLook w:val="04A0"/>
      </w:tblPr>
      <w:tblGrid>
        <w:gridCol w:w="5353"/>
        <w:gridCol w:w="4394"/>
      </w:tblGrid>
      <w:tr w:rsidR="002C609B" w:rsidRPr="002D3394" w:rsidTr="00E9276E">
        <w:tc>
          <w:tcPr>
            <w:tcW w:w="5353" w:type="dxa"/>
          </w:tcPr>
          <w:p w:rsidR="002C609B" w:rsidRPr="002D3394" w:rsidRDefault="002C609B" w:rsidP="00E9276E">
            <w:pPr>
              <w:rPr>
                <w:b/>
                <w:sz w:val="28"/>
                <w:szCs w:val="28"/>
              </w:rPr>
            </w:pPr>
            <w:bookmarkStart w:id="0" w:name="_Toc388457102"/>
          </w:p>
        </w:tc>
        <w:tc>
          <w:tcPr>
            <w:tcW w:w="4394" w:type="dxa"/>
          </w:tcPr>
          <w:p w:rsidR="002C609B" w:rsidRPr="002D3394" w:rsidRDefault="002C609B" w:rsidP="00E9276E">
            <w:pPr>
              <w:rPr>
                <w:b/>
                <w:sz w:val="28"/>
                <w:szCs w:val="28"/>
              </w:rPr>
            </w:pPr>
          </w:p>
        </w:tc>
      </w:tr>
    </w:tbl>
    <w:p w:rsidR="002C609B" w:rsidRPr="002C609B" w:rsidRDefault="002C609B" w:rsidP="002C609B">
      <w:pPr>
        <w:tabs>
          <w:tab w:val="left" w:pos="142"/>
        </w:tabs>
        <w:jc w:val="center"/>
        <w:outlineLvl w:val="0"/>
        <w:rPr>
          <w:b/>
          <w:sz w:val="28"/>
          <w:szCs w:val="28"/>
        </w:rPr>
      </w:pPr>
    </w:p>
    <w:p w:rsidR="002C609B" w:rsidRDefault="002C609B" w:rsidP="002C609B">
      <w:pPr>
        <w:tabs>
          <w:tab w:val="left" w:pos="142"/>
        </w:tabs>
        <w:jc w:val="center"/>
        <w:outlineLvl w:val="0"/>
        <w:rPr>
          <w:sz w:val="28"/>
          <w:szCs w:val="28"/>
        </w:rPr>
      </w:pPr>
    </w:p>
    <w:p w:rsidR="002C609B" w:rsidRPr="00FC009D" w:rsidRDefault="002C609B" w:rsidP="002C609B">
      <w:pPr>
        <w:tabs>
          <w:tab w:val="left" w:pos="142"/>
        </w:tabs>
        <w:jc w:val="center"/>
        <w:outlineLvl w:val="0"/>
        <w:rPr>
          <w:sz w:val="28"/>
          <w:szCs w:val="28"/>
        </w:rPr>
      </w:pPr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2C609B" w:rsidRPr="00FC009D" w:rsidRDefault="002C609B" w:rsidP="002C609B">
      <w:pPr>
        <w:tabs>
          <w:tab w:val="left" w:pos="142"/>
          <w:tab w:val="left" w:pos="1134"/>
        </w:tabs>
        <w:jc w:val="both"/>
        <w:rPr>
          <w:sz w:val="28"/>
          <w:szCs w:val="28"/>
        </w:rPr>
      </w:pPr>
    </w:p>
    <w:p w:rsidR="002C609B" w:rsidRDefault="002C609B" w:rsidP="002C609B">
      <w:pPr>
        <w:numPr>
          <w:ilvl w:val="0"/>
          <w:numId w:val="1"/>
        </w:numPr>
        <w:tabs>
          <w:tab w:val="left" w:pos="142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 и способ процедуры закупки:</w:t>
      </w:r>
      <w:r>
        <w:rPr>
          <w:sz w:val="28"/>
          <w:szCs w:val="28"/>
        </w:rPr>
        <w:t xml:space="preserve"> Открытый одноэтапный конкурс в электронной форме без квалификационного отбора. </w:t>
      </w:r>
    </w:p>
    <w:p w:rsidR="002C609B" w:rsidRDefault="002C609B" w:rsidP="002C609B">
      <w:pPr>
        <w:pStyle w:val="a3"/>
        <w:numPr>
          <w:ilvl w:val="0"/>
          <w:numId w:val="1"/>
        </w:numPr>
        <w:tabs>
          <w:tab w:val="left" w:pos="142"/>
        </w:tabs>
        <w:spacing w:before="240" w:beforeAutospacing="0" w:after="0" w:afterAutospacing="0"/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внешнеэкономическое акционерное общество «Техснабэкспорт». </w:t>
      </w:r>
    </w:p>
    <w:p w:rsidR="002C609B" w:rsidRDefault="002C609B" w:rsidP="002C609B">
      <w:pPr>
        <w:pStyle w:val="a3"/>
        <w:tabs>
          <w:tab w:val="left" w:pos="142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Россия, 115184,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д.28, стр.3. </w:t>
      </w:r>
    </w:p>
    <w:p w:rsidR="002C609B" w:rsidRDefault="002C609B" w:rsidP="002C609B">
      <w:pPr>
        <w:pStyle w:val="a3"/>
        <w:tabs>
          <w:tab w:val="left" w:pos="142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Россия, 115184,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д.28, стр.3. </w:t>
      </w:r>
    </w:p>
    <w:p w:rsidR="002C609B" w:rsidRPr="00EB111E" w:rsidRDefault="002C609B" w:rsidP="002C609B">
      <w:pPr>
        <w:pStyle w:val="a3"/>
        <w:tabs>
          <w:tab w:val="left" w:pos="142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7-495-5450045, 7-495-9530820,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</w:rPr>
        <w:t>tenex@tenex.ru</w:t>
      </w:r>
      <w:proofErr w:type="spellEnd"/>
      <w:r>
        <w:rPr>
          <w:sz w:val="28"/>
          <w:szCs w:val="28"/>
        </w:rPr>
        <w:t>.</w:t>
      </w:r>
    </w:p>
    <w:p w:rsidR="002C609B" w:rsidRDefault="002C609B" w:rsidP="002C609B">
      <w:pPr>
        <w:pStyle w:val="a3"/>
        <w:numPr>
          <w:ilvl w:val="0"/>
          <w:numId w:val="1"/>
        </w:numPr>
        <w:tabs>
          <w:tab w:val="left" w:pos="142"/>
        </w:tabs>
        <w:spacing w:before="240" w:beforeAutospacing="0" w:after="0" w:afterAutospacing="0"/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конкурса: </w:t>
      </w:r>
      <w:r>
        <w:rPr>
          <w:sz w:val="28"/>
          <w:szCs w:val="28"/>
        </w:rPr>
        <w:t>ОАО "Техснабэкспорт" .</w:t>
      </w:r>
    </w:p>
    <w:p w:rsidR="002C609B" w:rsidRDefault="002C609B" w:rsidP="002C609B">
      <w:pPr>
        <w:pStyle w:val="a3"/>
        <w:tabs>
          <w:tab w:val="left" w:pos="142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Россия, 115184,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д.28, стр.3. </w:t>
      </w:r>
    </w:p>
    <w:p w:rsidR="002C609B" w:rsidRDefault="002C609B" w:rsidP="002C609B">
      <w:pPr>
        <w:pStyle w:val="a3"/>
        <w:tabs>
          <w:tab w:val="left" w:pos="142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Россия, 115184,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д.28, стр.3. </w:t>
      </w:r>
    </w:p>
    <w:p w:rsidR="002C609B" w:rsidRDefault="002C609B" w:rsidP="002C609B">
      <w:pPr>
        <w:pStyle w:val="a3"/>
        <w:tabs>
          <w:tab w:val="left" w:pos="142"/>
        </w:tabs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Сучилин Дмитрий Александрович, тел./факс 7-495-5450045, 7-495-9530820,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</w:rPr>
        <w:t>Suchilin.D.A@tenex.ru</w:t>
      </w:r>
      <w:proofErr w:type="spellEnd"/>
      <w:r>
        <w:rPr>
          <w:sz w:val="28"/>
          <w:szCs w:val="28"/>
        </w:rPr>
        <w:t xml:space="preserve">. </w:t>
      </w:r>
    </w:p>
    <w:p w:rsidR="002C609B" w:rsidRDefault="002C609B" w:rsidP="002C609B">
      <w:pPr>
        <w:pStyle w:val="a3"/>
        <w:numPr>
          <w:ilvl w:val="0"/>
          <w:numId w:val="1"/>
        </w:numPr>
        <w:tabs>
          <w:tab w:val="left" w:pos="142"/>
        </w:tabs>
        <w:spacing w:before="360" w:beforeAutospacing="0" w:after="0" w:afterAutospacing="0"/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Право заключения договора на поставку контейнеров типа 48Y. </w:t>
      </w:r>
    </w:p>
    <w:p w:rsidR="002C609B" w:rsidRPr="00EB111E" w:rsidRDefault="002C609B" w:rsidP="002C609B">
      <w:pPr>
        <w:pStyle w:val="a3"/>
        <w:tabs>
          <w:tab w:val="left" w:pos="142"/>
        </w:tabs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часть».</w:t>
      </w:r>
    </w:p>
    <w:p w:rsidR="002C609B" w:rsidRDefault="002C609B" w:rsidP="002C609B">
      <w:pPr>
        <w:numPr>
          <w:ilvl w:val="0"/>
          <w:numId w:val="1"/>
        </w:numPr>
        <w:tabs>
          <w:tab w:val="left" w:pos="142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C609B" w:rsidRDefault="002C609B" w:rsidP="002C609B">
      <w:pPr>
        <w:pStyle w:val="a3"/>
        <w:tabs>
          <w:tab w:val="left" w:pos="142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 - предприятие продавца. </w:t>
      </w:r>
    </w:p>
    <w:p w:rsidR="002C609B" w:rsidRDefault="002C609B" w:rsidP="002C609B">
      <w:pPr>
        <w:numPr>
          <w:ilvl w:val="0"/>
          <w:numId w:val="1"/>
        </w:numPr>
        <w:tabs>
          <w:tab w:val="left" w:pos="142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2C609B" w:rsidRDefault="002C609B" w:rsidP="002C609B">
      <w:pPr>
        <w:tabs>
          <w:tab w:val="left" w:pos="142"/>
        </w:tabs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в сети «Интернет» по адресу: http://a-k-d.ru/в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C609B" w:rsidRDefault="002C609B" w:rsidP="002C609B">
      <w:pPr>
        <w:tabs>
          <w:tab w:val="left" w:pos="142"/>
        </w:tabs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участникам необходимо быть аккредитованным на электронной торговой площадке в соответствии с правилами данной электронной торговой площадки. </w:t>
      </w:r>
    </w:p>
    <w:p w:rsidR="002C609B" w:rsidRDefault="002C609B" w:rsidP="002C609B">
      <w:pPr>
        <w:tabs>
          <w:tab w:val="left" w:pos="142"/>
        </w:tabs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конкурса признается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 </w:t>
      </w:r>
    </w:p>
    <w:p w:rsidR="002C609B" w:rsidRDefault="002C609B" w:rsidP="002C609B">
      <w:pPr>
        <w:pStyle w:val="3"/>
        <w:tabs>
          <w:tab w:val="clear" w:pos="1307"/>
        </w:tabs>
        <w:ind w:left="0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 xml:space="preserve">34 221 446 (Тридцать четыре миллиона двести </w:t>
      </w:r>
      <w:r w:rsidRPr="00EB111E">
        <w:rPr>
          <w:sz w:val="28"/>
          <w:szCs w:val="28"/>
        </w:rPr>
        <w:t xml:space="preserve">двадцать одна тысяча четыреста сорок шесть) рублей 82 копейки, </w:t>
      </w:r>
      <w:r>
        <w:rPr>
          <w:sz w:val="28"/>
          <w:szCs w:val="28"/>
        </w:rPr>
        <w:t>без</w:t>
      </w:r>
      <w:r w:rsidRPr="00EB111E">
        <w:rPr>
          <w:sz w:val="28"/>
          <w:szCs w:val="28"/>
        </w:rPr>
        <w:t xml:space="preserve"> НДС, </w:t>
      </w:r>
      <w:r w:rsidRPr="00EB111E">
        <w:rPr>
          <w:rStyle w:val="rvts10"/>
          <w:sz w:val="28"/>
          <w:szCs w:val="28"/>
        </w:rPr>
        <w:t xml:space="preserve">что эквивалентно </w:t>
      </w:r>
      <w:r w:rsidRPr="00EB111E">
        <w:rPr>
          <w:bCs/>
          <w:color w:val="000000"/>
          <w:sz w:val="28"/>
          <w:szCs w:val="28"/>
        </w:rPr>
        <w:t xml:space="preserve">900 564,39 </w:t>
      </w:r>
      <w:r w:rsidRPr="00EB111E">
        <w:rPr>
          <w:sz w:val="28"/>
          <w:szCs w:val="28"/>
        </w:rPr>
        <w:t>(</w:t>
      </w:r>
      <w:r w:rsidRPr="00EB111E">
        <w:rPr>
          <w:bCs/>
          <w:color w:val="000000"/>
          <w:sz w:val="28"/>
          <w:szCs w:val="28"/>
        </w:rPr>
        <w:t>Девятьсот тысяч пятьсот шестьдесят четыре, 39</w:t>
      </w:r>
      <w:r w:rsidRPr="00EB111E">
        <w:rPr>
          <w:sz w:val="28"/>
          <w:szCs w:val="28"/>
        </w:rPr>
        <w:t>) долларов США.</w:t>
      </w:r>
      <w:r w:rsidRPr="00EB111E">
        <w:rPr>
          <w:bCs/>
          <w:color w:val="000000"/>
          <w:sz w:val="28"/>
          <w:szCs w:val="28"/>
        </w:rPr>
        <w:t xml:space="preserve"> Валюта контракта – доллар США. </w:t>
      </w:r>
      <w:r w:rsidRPr="00EB111E">
        <w:rPr>
          <w:sz w:val="28"/>
          <w:szCs w:val="28"/>
        </w:rPr>
        <w:t>Цена контракта включает в себя: расходы на исполнение обязательств по контракту, на условиях FCA предприятие продавца (</w:t>
      </w:r>
      <w:proofErr w:type="spellStart"/>
      <w:r w:rsidRPr="00EB111E">
        <w:rPr>
          <w:sz w:val="28"/>
          <w:szCs w:val="28"/>
        </w:rPr>
        <w:t>Инкотермс</w:t>
      </w:r>
      <w:proofErr w:type="spellEnd"/>
      <w:r w:rsidRPr="00EB111E">
        <w:rPr>
          <w:sz w:val="28"/>
          <w:szCs w:val="28"/>
        </w:rPr>
        <w:t xml:space="preserve"> 2010). </w:t>
      </w:r>
      <w:proofErr w:type="gramStart"/>
      <w:r w:rsidRPr="00EB111E">
        <w:rPr>
          <w:sz w:val="28"/>
          <w:szCs w:val="28"/>
        </w:rPr>
        <w:t>Цена контракта включает стоимость товара, установки (при необходимости) на все контейнеры VPA, предоставленные покупателем или его транспортным агентом, упаковки, маркировки, погрузки товара, организации транспортир</w:t>
      </w:r>
      <w:r>
        <w:rPr>
          <w:sz w:val="28"/>
          <w:szCs w:val="28"/>
        </w:rPr>
        <w:t xml:space="preserve">овки товара, оформления документации по обеспечению качества товара, копирования её на жесткий диск и доставки оригиналов и копий покупателю, выполнения таможенных формальностей, необходимых для экспорта товара, гарантии, предусмотренные контрактом, а также стоимость подписания соответствующих документов. </w:t>
      </w:r>
      <w:proofErr w:type="gramEnd"/>
    </w:p>
    <w:p w:rsidR="002C609B" w:rsidRDefault="002C609B" w:rsidP="002C609B">
      <w:pPr>
        <w:numPr>
          <w:ilvl w:val="0"/>
          <w:numId w:val="1"/>
        </w:numPr>
        <w:tabs>
          <w:tab w:val="left" w:pos="142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конкурсной документации: </w:t>
      </w: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2C609B" w:rsidRDefault="002C609B" w:rsidP="002C609B">
      <w:pPr>
        <w:numPr>
          <w:ilvl w:val="0"/>
          <w:numId w:val="1"/>
        </w:numPr>
        <w:tabs>
          <w:tab w:val="left" w:pos="142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конкурсе: </w:t>
      </w:r>
    </w:p>
    <w:p w:rsidR="002C609B" w:rsidRDefault="002C609B" w:rsidP="002C609B">
      <w:pPr>
        <w:tabs>
          <w:tab w:val="left" w:pos="142"/>
        </w:tabs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денежные средства или банковская гарантия в размере 3.00 процентов от начальной (максимальной) цены договора, без НДС, что составляет 1 026 643 (Один миллион двадцать шесть тысяч шестьсот сорок три) рубля 40 копеек.</w:t>
      </w:r>
    </w:p>
    <w:p w:rsidR="002C609B" w:rsidRDefault="002C609B" w:rsidP="002C609B">
      <w:pPr>
        <w:numPr>
          <w:ilvl w:val="0"/>
          <w:numId w:val="1"/>
        </w:numPr>
        <w:tabs>
          <w:tab w:val="left" w:pos="142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C609B" w:rsidRDefault="002C609B" w:rsidP="002C609B">
      <w:pPr>
        <w:tabs>
          <w:tab w:val="left" w:pos="142"/>
        </w:tabs>
        <w:spacing w:before="150" w:after="100" w:afterAutospacing="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Возможна</w:t>
      </w:r>
      <w:proofErr w:type="gramEnd"/>
      <w:r>
        <w:rPr>
          <w:sz w:val="28"/>
          <w:szCs w:val="28"/>
        </w:rPr>
        <w:t xml:space="preserve">,  по снижению первоначально указанной в заявке на участие в конкурсе цены. </w:t>
      </w:r>
    </w:p>
    <w:p w:rsidR="002C609B" w:rsidRDefault="002C609B" w:rsidP="002C609B">
      <w:pPr>
        <w:numPr>
          <w:ilvl w:val="0"/>
          <w:numId w:val="1"/>
        </w:numPr>
        <w:tabs>
          <w:tab w:val="left" w:pos="142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конкурсе, место и порядок их подачи участниками: </w:t>
      </w:r>
    </w:p>
    <w:p w:rsidR="002C609B" w:rsidRDefault="002C609B" w:rsidP="002C609B">
      <w:pPr>
        <w:tabs>
          <w:tab w:val="left" w:pos="142"/>
        </w:tabs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конкурсной документации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«16» июня 2014 года. </w:t>
      </w:r>
    </w:p>
    <w:p w:rsidR="002C609B" w:rsidRDefault="002C609B" w:rsidP="002C609B">
      <w:pPr>
        <w:numPr>
          <w:ilvl w:val="0"/>
          <w:numId w:val="1"/>
        </w:numPr>
        <w:tabs>
          <w:tab w:val="left" w:pos="142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Место, дата и время открытия доступа к поданным заявкам на участие в конкурсе: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http://a-k-d.ru/Россия, 115184,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д.28, стр.3, 10:00:00(время московское) «16» июня 2014 года. </w:t>
      </w:r>
    </w:p>
    <w:p w:rsidR="002C609B" w:rsidRDefault="002C609B" w:rsidP="002C609B">
      <w:pPr>
        <w:numPr>
          <w:ilvl w:val="0"/>
          <w:numId w:val="1"/>
        </w:numPr>
        <w:tabs>
          <w:tab w:val="left" w:pos="142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http://a-k-d.ru/Россия, 115184,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д.28, стр.3, не позднее «07» июля 2014 года. </w:t>
      </w:r>
    </w:p>
    <w:p w:rsidR="002C609B" w:rsidRDefault="002C609B" w:rsidP="002C609B">
      <w:pPr>
        <w:numPr>
          <w:ilvl w:val="0"/>
          <w:numId w:val="1"/>
        </w:numPr>
        <w:tabs>
          <w:tab w:val="left" w:pos="142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конкурса: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http://a-k-d.ru/Россия, 115184,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д.28, стр.3, не позднее «17» июля 2014 года.</w:t>
      </w:r>
    </w:p>
    <w:p w:rsidR="002C609B" w:rsidRDefault="002C609B" w:rsidP="002C609B">
      <w:pPr>
        <w:numPr>
          <w:ilvl w:val="0"/>
          <w:numId w:val="1"/>
        </w:numPr>
        <w:tabs>
          <w:tab w:val="left" w:pos="142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конкурса: </w:t>
      </w:r>
      <w:r>
        <w:rPr>
          <w:sz w:val="28"/>
          <w:szCs w:val="28"/>
        </w:rPr>
        <w:t xml:space="preserve">договор заключается в течение 20 дней, но не ранее чем через 10 дней после размещения протокола подведения итогов конкурса или признания конкурса несостоявшимся на официальном сайте и на ЭТП. </w:t>
      </w:r>
    </w:p>
    <w:p w:rsidR="002C609B" w:rsidRDefault="002C609B" w:rsidP="002C609B">
      <w:pPr>
        <w:numPr>
          <w:ilvl w:val="0"/>
          <w:numId w:val="1"/>
        </w:numPr>
        <w:tabs>
          <w:tab w:val="left" w:pos="142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обязательств по договору: </w:t>
      </w:r>
    </w:p>
    <w:p w:rsidR="002C609B" w:rsidRDefault="002C609B" w:rsidP="002C609B">
      <w:pPr>
        <w:tabs>
          <w:tab w:val="left" w:pos="142"/>
        </w:tabs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требуется. </w:t>
      </w:r>
    </w:p>
    <w:p w:rsidR="002C609B" w:rsidRPr="00606572" w:rsidRDefault="002C609B" w:rsidP="002C609B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606572">
        <w:rPr>
          <w:sz w:val="28"/>
          <w:szCs w:val="28"/>
        </w:rPr>
        <w:t xml:space="preserve">Отказ организатора конкурса от проведения конкурса не позднее </w:t>
      </w:r>
      <w:r>
        <w:rPr>
          <w:sz w:val="28"/>
          <w:szCs w:val="28"/>
        </w:rPr>
        <w:t>5 (</w:t>
      </w:r>
      <w:r w:rsidRPr="00606572">
        <w:rPr>
          <w:sz w:val="28"/>
          <w:szCs w:val="28"/>
        </w:rPr>
        <w:t>пяти</w:t>
      </w:r>
      <w:r>
        <w:rPr>
          <w:sz w:val="28"/>
          <w:szCs w:val="28"/>
        </w:rPr>
        <w:t>)</w:t>
      </w:r>
      <w:r w:rsidRPr="00606572">
        <w:rPr>
          <w:sz w:val="28"/>
          <w:szCs w:val="28"/>
        </w:rPr>
        <w:t xml:space="preserve"> дней до дня окончания срока подачи заявок на участие в конкурсе, не приводит к каким-либо последствиям для организатора конкурса.</w:t>
      </w:r>
    </w:p>
    <w:p w:rsidR="002C609B" w:rsidRPr="00FC009D" w:rsidRDefault="002C609B" w:rsidP="002C609B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606572">
        <w:rPr>
          <w:sz w:val="28"/>
          <w:szCs w:val="28"/>
        </w:rPr>
        <w:t>Остальные и более подробные условия конкурса содержатся в конкурсной документации</w:t>
      </w:r>
      <w:r w:rsidRPr="00FC009D">
        <w:rPr>
          <w:sz w:val="28"/>
          <w:szCs w:val="28"/>
        </w:rPr>
        <w:t>, являющейся неотъемлемым приложением к данному извещению.</w:t>
      </w:r>
    </w:p>
    <w:p w:rsidR="006720D8" w:rsidRDefault="006720D8"/>
    <w:sectPr w:rsidR="006720D8" w:rsidSect="00672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C609B"/>
    <w:rsid w:val="00083015"/>
    <w:rsid w:val="0010202D"/>
    <w:rsid w:val="002C609B"/>
    <w:rsid w:val="00535411"/>
    <w:rsid w:val="006720D8"/>
    <w:rsid w:val="008206EB"/>
    <w:rsid w:val="008936FF"/>
    <w:rsid w:val="009C47BD"/>
    <w:rsid w:val="00A20E03"/>
    <w:rsid w:val="00AA3A4A"/>
    <w:rsid w:val="00AD4E35"/>
    <w:rsid w:val="00D5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2C609B"/>
    <w:pPr>
      <w:spacing w:before="100" w:beforeAutospacing="1" w:after="100" w:afterAutospacing="1"/>
    </w:pPr>
  </w:style>
  <w:style w:type="paragraph" w:customStyle="1" w:styleId="3">
    <w:name w:val="Стиль3"/>
    <w:basedOn w:val="2"/>
    <w:uiPriority w:val="34"/>
    <w:qFormat/>
    <w:rsid w:val="002C609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C609B"/>
    <w:rPr>
      <w:rFonts w:ascii="Times New Roman" w:eastAsia="Times New Roman" w:hAnsi="Times New Roman" w:cs="Times New Roman"/>
      <w:sz w:val="24"/>
      <w:szCs w:val="24"/>
    </w:rPr>
  </w:style>
  <w:style w:type="character" w:customStyle="1" w:styleId="rvts10">
    <w:name w:val="rvts10"/>
    <w:basedOn w:val="a0"/>
    <w:rsid w:val="002C609B"/>
    <w:rPr>
      <w:rFonts w:ascii="Times New Roman" w:hAnsi="Times New Roman" w:cs="Times New Roman" w:hint="default"/>
      <w:color w:val="000000"/>
      <w:sz w:val="24"/>
      <w:szCs w:val="24"/>
      <w:shd w:val="clear" w:color="auto" w:fill="FFFFFF"/>
    </w:rPr>
  </w:style>
  <w:style w:type="paragraph" w:styleId="2">
    <w:name w:val="Body Text Indent 2"/>
    <w:basedOn w:val="a"/>
    <w:link w:val="20"/>
    <w:uiPriority w:val="99"/>
    <w:semiHidden/>
    <w:unhideWhenUsed/>
    <w:rsid w:val="002C609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C60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809</Words>
  <Characters>4617</Characters>
  <Application>Microsoft Office Word</Application>
  <DocSecurity>0</DocSecurity>
  <Lines>38</Lines>
  <Paragraphs>10</Paragraphs>
  <ScaleCrop>false</ScaleCrop>
  <Company/>
  <LinksUpToDate>false</LinksUpToDate>
  <CharactersWithSpaces>5416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2014-05-21T13:46:00Z</dcterms:created>
  <dcterms:modified xsi:type="dcterms:W3CDTF">2014-05-22T07:48:00Z</dcterms:modified>
</cp:coreProperties>
</file>