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F17" w:rsidRPr="00F66AEA" w:rsidRDefault="00507F17" w:rsidP="00507F17">
      <w:pPr>
        <w:ind w:right="-959" w:hanging="120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577340" cy="571500"/>
            <wp:effectExtent l="0" t="0" r="0" b="0"/>
            <wp:docPr id="1" name="Рисунок 1" descr="Логотип чб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 чб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F17" w:rsidRDefault="00507F17" w:rsidP="00507F17">
      <w:pPr>
        <w:pStyle w:val="2"/>
        <w:rPr>
          <w:b/>
        </w:rPr>
      </w:pPr>
    </w:p>
    <w:p w:rsidR="00507F17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ОТКРЫТОЕ АКЦИОНЕРНОЕ ОБЩЕСТВО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НИЖНЕТУРИНСКИЙ МАШИНОСТРОИТЕЛЬНЫЙ ЗАВОД «ВЕНТА»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 w:rsidRPr="00CA5C9B">
        <w:rPr>
          <w:b/>
          <w:sz w:val="22"/>
          <w:szCs w:val="22"/>
        </w:rPr>
        <w:t xml:space="preserve"> (ОАО «Вента»)</w:t>
      </w:r>
    </w:p>
    <w:p w:rsidR="00507F17" w:rsidRDefault="00685C29" w:rsidP="00507F17">
      <w:pPr>
        <w:ind w:left="5279"/>
        <w:rPr>
          <w:sz w:val="22"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  <w:r w:rsidR="00507F17" w:rsidRPr="004807DC">
        <w:rPr>
          <w:sz w:val="22"/>
        </w:rPr>
        <w:t xml:space="preserve"> </w:t>
      </w:r>
    </w:p>
    <w:p w:rsidR="00507F17" w:rsidRDefault="00507F17" w:rsidP="00507F17">
      <w:pPr>
        <w:ind w:left="5279"/>
        <w:rPr>
          <w:sz w:val="22"/>
        </w:rPr>
      </w:pPr>
    </w:p>
    <w:p w:rsidR="00507F17" w:rsidRDefault="00507F17" w:rsidP="00507F17">
      <w:pPr>
        <w:ind w:left="5279"/>
        <w:rPr>
          <w:sz w:val="22"/>
        </w:rPr>
      </w:pPr>
    </w:p>
    <w:p w:rsidR="00507F17" w:rsidRPr="004D4B97" w:rsidRDefault="00507F17" w:rsidP="00507F17">
      <w:pPr>
        <w:ind w:left="4963" w:firstLine="709"/>
        <w:rPr>
          <w:b/>
        </w:rPr>
      </w:pPr>
      <w:r w:rsidRPr="004D4B97">
        <w:rPr>
          <w:b/>
        </w:rPr>
        <w:t xml:space="preserve">УТВЕРЖДАЮ </w:t>
      </w:r>
    </w:p>
    <w:p w:rsidR="00507F17" w:rsidRPr="00043C4A" w:rsidRDefault="00507F17" w:rsidP="00507F17">
      <w:pPr>
        <w:ind w:left="5279"/>
        <w:rPr>
          <w:b/>
        </w:rPr>
      </w:pPr>
    </w:p>
    <w:p w:rsidR="00507F17" w:rsidRPr="009061FE" w:rsidRDefault="005C1FDF" w:rsidP="00507F17">
      <w:pPr>
        <w:ind w:left="4963" w:firstLine="709"/>
      </w:pPr>
      <w:r>
        <w:t>Генеральный директор</w:t>
      </w:r>
    </w:p>
    <w:p w:rsidR="00507F17" w:rsidRPr="009061FE" w:rsidRDefault="00507F17" w:rsidP="00507F17">
      <w:pPr>
        <w:ind w:left="5279" w:hanging="317"/>
      </w:pPr>
    </w:p>
    <w:p w:rsidR="00507F17" w:rsidRPr="009061FE" w:rsidRDefault="00507F17" w:rsidP="00507F17">
      <w:pPr>
        <w:ind w:left="4963" w:firstLine="709"/>
      </w:pPr>
      <w:r w:rsidRPr="009061FE">
        <w:t>__</w:t>
      </w:r>
      <w:r>
        <w:t>___</w:t>
      </w:r>
      <w:r w:rsidR="005C1FDF">
        <w:t>_____________ Н.А. Азаров</w:t>
      </w:r>
      <w:r w:rsidRPr="009061FE">
        <w:t xml:space="preserve"> </w:t>
      </w:r>
    </w:p>
    <w:p w:rsidR="00507F17" w:rsidRPr="009061FE" w:rsidRDefault="00507F17" w:rsidP="00507F17">
      <w:pPr>
        <w:ind w:left="5280"/>
      </w:pPr>
    </w:p>
    <w:p w:rsidR="00507F17" w:rsidRPr="009061FE" w:rsidRDefault="005C1FDF" w:rsidP="00507F17">
      <w:pPr>
        <w:ind w:left="4963" w:firstLine="709"/>
      </w:pPr>
      <w:r>
        <w:t>«0</w:t>
      </w:r>
      <w:r w:rsidR="00685C29">
        <w:t>4</w:t>
      </w:r>
      <w:r>
        <w:t xml:space="preserve">» </w:t>
      </w:r>
      <w:r w:rsidR="00235CCD">
        <w:t>сентября</w:t>
      </w:r>
      <w:r w:rsidR="0059306A" w:rsidRPr="0059306A">
        <w:t xml:space="preserve"> 2012 г.</w:t>
      </w:r>
    </w:p>
    <w:p w:rsidR="00507F17" w:rsidRDefault="00507F17" w:rsidP="00507F17">
      <w:pPr>
        <w:pStyle w:val="a4"/>
      </w:pPr>
    </w:p>
    <w:p w:rsidR="00507F17" w:rsidRDefault="00507F17" w:rsidP="00507F17">
      <w:pPr>
        <w:pStyle w:val="a4"/>
      </w:pPr>
    </w:p>
    <w:p w:rsidR="00507F17" w:rsidRPr="00E24C18" w:rsidRDefault="00507F17" w:rsidP="00507F17">
      <w:pPr>
        <w:pStyle w:val="a4"/>
      </w:pPr>
    </w:p>
    <w:p w:rsidR="00507F17" w:rsidRPr="00507F17" w:rsidRDefault="00507F17" w:rsidP="00507F17">
      <w:pPr>
        <w:pStyle w:val="a4"/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ДОКУМЕНТАЦИЯ</w:t>
      </w:r>
    </w:p>
    <w:p w:rsidR="00507F17" w:rsidRDefault="008C6E29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507F17" w:rsidRPr="004807DC">
        <w:rPr>
          <w:b/>
          <w:sz w:val="28"/>
          <w:szCs w:val="28"/>
        </w:rPr>
        <w:t xml:space="preserve"> ПРОВЕДЕНИ</w:t>
      </w:r>
      <w:r>
        <w:rPr>
          <w:b/>
          <w:sz w:val="28"/>
          <w:szCs w:val="28"/>
        </w:rPr>
        <w:t>Ю</w:t>
      </w:r>
      <w:r w:rsidR="00507F17" w:rsidRPr="004807DC">
        <w:rPr>
          <w:b/>
          <w:sz w:val="28"/>
          <w:szCs w:val="28"/>
        </w:rPr>
        <w:t xml:space="preserve"> </w:t>
      </w:r>
      <w:r w:rsidR="00507F17">
        <w:rPr>
          <w:b/>
          <w:sz w:val="28"/>
          <w:szCs w:val="28"/>
        </w:rPr>
        <w:t xml:space="preserve">ОТКРЫТОГО ЗАПРОСА ПРЕДЛОЖЕНИЙ </w:t>
      </w:r>
    </w:p>
    <w:p w:rsidR="00507F17" w:rsidRPr="004807DC" w:rsidRDefault="00507F17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ЭЛЕКТРОННОЙ ФОРМЕ</w:t>
      </w:r>
    </w:p>
    <w:p w:rsidR="0059306A" w:rsidRPr="0059306A" w:rsidRDefault="0059306A" w:rsidP="0059306A">
      <w:pPr>
        <w:jc w:val="center"/>
        <w:rPr>
          <w:b/>
          <w:sz w:val="28"/>
          <w:szCs w:val="28"/>
        </w:rPr>
      </w:pPr>
      <w:r w:rsidRPr="0059306A">
        <w:rPr>
          <w:b/>
          <w:sz w:val="28"/>
          <w:szCs w:val="28"/>
        </w:rPr>
        <w:t>на право заключения Договора на поставку двигателей 4ПНЖ200М для нужд ОАО «Вента»</w:t>
      </w:r>
    </w:p>
    <w:p w:rsidR="00507F17" w:rsidRPr="0059306A" w:rsidRDefault="005C1FDF" w:rsidP="0059306A">
      <w:pPr>
        <w:jc w:val="center"/>
      </w:pPr>
      <w:r>
        <w:t>от 0</w:t>
      </w:r>
      <w:r w:rsidR="00685C29">
        <w:t>4</w:t>
      </w:r>
      <w:bookmarkStart w:id="0" w:name="_GoBack"/>
      <w:bookmarkEnd w:id="0"/>
      <w:r>
        <w:t>.0</w:t>
      </w:r>
      <w:r w:rsidR="00235CCD">
        <w:t>9</w:t>
      </w:r>
      <w:r w:rsidR="0059306A" w:rsidRPr="0059306A">
        <w:t>.2012 года №</w:t>
      </w:r>
    </w:p>
    <w:p w:rsidR="00507F17" w:rsidRDefault="00507F17" w:rsidP="00507F17">
      <w:pPr>
        <w:jc w:val="center"/>
      </w:pPr>
    </w:p>
    <w:p w:rsidR="00507F17" w:rsidRPr="004807DC" w:rsidRDefault="00507F17" w:rsidP="00507F17">
      <w:pPr>
        <w:jc w:val="center"/>
      </w:pPr>
    </w:p>
    <w:p w:rsidR="00507F17" w:rsidRPr="0059306A" w:rsidRDefault="003F5D26" w:rsidP="00507F17">
      <w:pPr>
        <w:suppressAutoHyphens/>
        <w:ind w:right="-2"/>
        <w:jc w:val="center"/>
      </w:pPr>
      <w:r w:rsidRPr="0059306A">
        <w:t xml:space="preserve">Том 2 </w:t>
      </w:r>
      <w:r w:rsidR="00507F17" w:rsidRPr="0059306A">
        <w:t>«ТЕХНИЧЕСКАЯ ЧАСТЬ»</w:t>
      </w:r>
    </w:p>
    <w:p w:rsidR="00507F17" w:rsidRDefault="00507F17" w:rsidP="00507F17">
      <w:pPr>
        <w:ind w:right="-2"/>
        <w:jc w:val="center"/>
      </w:pPr>
    </w:p>
    <w:p w:rsidR="00507F17" w:rsidRDefault="00507F17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507F17" w:rsidRPr="004807DC" w:rsidRDefault="00507F17" w:rsidP="00507F17">
      <w:pPr>
        <w:ind w:right="-2"/>
        <w:jc w:val="center"/>
      </w:pPr>
    </w:p>
    <w:p w:rsidR="00507F17" w:rsidRPr="00FF04FC" w:rsidRDefault="00507F17" w:rsidP="00507F17">
      <w:pPr>
        <w:pStyle w:val="a6"/>
        <w:jc w:val="center"/>
        <w:rPr>
          <w:b/>
        </w:rPr>
      </w:pPr>
      <w:r w:rsidRPr="00FF04FC">
        <w:rPr>
          <w:b/>
        </w:rPr>
        <w:t>Заказчик: Открытое акционерное общество</w:t>
      </w:r>
    </w:p>
    <w:p w:rsidR="00507F17" w:rsidRPr="00FF04FC" w:rsidRDefault="00507F17" w:rsidP="00507F17">
      <w:pPr>
        <w:pStyle w:val="a6"/>
        <w:jc w:val="center"/>
        <w:rPr>
          <w:b/>
        </w:rPr>
      </w:pPr>
      <w:proofErr w:type="spellStart"/>
      <w:r w:rsidRPr="00FF04FC">
        <w:rPr>
          <w:b/>
        </w:rPr>
        <w:t>Нижнетуринский</w:t>
      </w:r>
      <w:proofErr w:type="spellEnd"/>
      <w:r w:rsidRPr="00FF04FC">
        <w:rPr>
          <w:b/>
        </w:rPr>
        <w:t xml:space="preserve"> машиностроительный завод «Вента»</w:t>
      </w:r>
    </w:p>
    <w:p w:rsidR="00507F17" w:rsidRDefault="00507F17" w:rsidP="00507F17">
      <w:pPr>
        <w:pStyle w:val="a6"/>
        <w:jc w:val="center"/>
        <w:rPr>
          <w:sz w:val="22"/>
          <w:szCs w:val="28"/>
        </w:rPr>
      </w:pPr>
      <w:r w:rsidRPr="00FF04FC">
        <w:rPr>
          <w:b/>
        </w:rPr>
        <w:t>(ОАО «Вента»)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Pr="00E24C18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 xml:space="preserve">Нижняя Тура  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>201</w:t>
      </w:r>
      <w:r w:rsidR="00F37448">
        <w:rPr>
          <w:sz w:val="22"/>
          <w:szCs w:val="28"/>
        </w:rPr>
        <w:t>2</w:t>
      </w:r>
      <w:r w:rsidRPr="00C4722E">
        <w:rPr>
          <w:sz w:val="22"/>
          <w:szCs w:val="28"/>
        </w:rPr>
        <w:t xml:space="preserve"> г.</w:t>
      </w:r>
    </w:p>
    <w:p w:rsidR="00507F17" w:rsidRDefault="00507F17" w:rsidP="00507F17">
      <w:pPr>
        <w:pStyle w:val="20"/>
        <w:spacing w:before="0" w:line="360" w:lineRule="auto"/>
        <w:jc w:val="center"/>
        <w:rPr>
          <w:sz w:val="24"/>
          <w:szCs w:val="24"/>
        </w:rPr>
      </w:pPr>
      <w:r>
        <w:rPr>
          <w:sz w:val="22"/>
          <w:szCs w:val="28"/>
        </w:rPr>
        <w:br w:type="page"/>
      </w:r>
      <w:r>
        <w:rPr>
          <w:sz w:val="24"/>
          <w:szCs w:val="24"/>
        </w:rPr>
        <w:lastRenderedPageBreak/>
        <w:t xml:space="preserve">Технические </w:t>
      </w:r>
      <w:r w:rsidR="003F5D26">
        <w:rPr>
          <w:sz w:val="24"/>
          <w:szCs w:val="24"/>
        </w:rPr>
        <w:t>требования</w:t>
      </w:r>
    </w:p>
    <w:p w:rsidR="003F5D26" w:rsidRPr="00235CCD" w:rsidRDefault="003F5D26" w:rsidP="00507F17">
      <w:pPr>
        <w:pStyle w:val="20"/>
        <w:spacing w:before="0" w:line="360" w:lineRule="auto"/>
        <w:jc w:val="center"/>
        <w:rPr>
          <w:sz w:val="24"/>
          <w:szCs w:val="24"/>
        </w:rPr>
      </w:pPr>
    </w:p>
    <w:p w:rsidR="003F5D26" w:rsidRPr="00235CCD" w:rsidRDefault="003F5D26" w:rsidP="003F5D26">
      <w:pPr>
        <w:numPr>
          <w:ilvl w:val="1"/>
          <w:numId w:val="3"/>
        </w:numPr>
        <w:suppressAutoHyphens/>
        <w:ind w:left="0" w:firstLine="180"/>
      </w:pPr>
      <w:r w:rsidRPr="00235CCD">
        <w:t>Техническое задание с указанием технических и функциональных характеристик, класса безопасности, модели, марки, ТУ, ГОСТ, а так же требований к технической документации, комплектации оборудования, пуско-наладки и монтажу</w:t>
      </w:r>
    </w:p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3F5D26" w:rsidRPr="00235CCD" w:rsidTr="00C127D3">
        <w:trPr>
          <w:trHeight w:val="70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06A" w:rsidRPr="00235CCD" w:rsidRDefault="0059306A" w:rsidP="0059306A">
            <w:pPr>
              <w:tabs>
                <w:tab w:val="left" w:pos="179"/>
                <w:tab w:val="left" w:pos="3713"/>
              </w:tabs>
              <w:ind w:left="710" w:hanging="630"/>
              <w:rPr>
                <w:b/>
              </w:rPr>
            </w:pPr>
            <w:r w:rsidRPr="00235CCD">
              <w:rPr>
                <w:b/>
              </w:rPr>
              <w:t xml:space="preserve">Двигатель 4ПНЖ200М </w:t>
            </w:r>
          </w:p>
          <w:p w:rsidR="0059306A" w:rsidRPr="00235CCD" w:rsidRDefault="0059306A" w:rsidP="0059306A">
            <w:pPr>
              <w:tabs>
                <w:tab w:val="left" w:pos="179"/>
                <w:tab w:val="left" w:pos="3713"/>
              </w:tabs>
              <w:ind w:left="710" w:hanging="630"/>
            </w:pPr>
          </w:p>
          <w:p w:rsidR="0059306A" w:rsidRPr="00235CCD" w:rsidRDefault="0059306A" w:rsidP="0059306A">
            <w:pPr>
              <w:tabs>
                <w:tab w:val="left" w:pos="179"/>
                <w:tab w:val="left" w:pos="3713"/>
              </w:tabs>
              <w:ind w:left="710" w:hanging="630"/>
              <w:rPr>
                <w:u w:val="single"/>
              </w:rPr>
            </w:pPr>
            <w:r w:rsidRPr="00235CCD">
              <w:rPr>
                <w:u w:val="single"/>
              </w:rPr>
              <w:t>Технические характеристики:</w:t>
            </w:r>
          </w:p>
          <w:p w:rsidR="0059306A" w:rsidRPr="00235CCD" w:rsidRDefault="0059306A" w:rsidP="0059306A">
            <w:pPr>
              <w:numPr>
                <w:ilvl w:val="0"/>
                <w:numId w:val="4"/>
              </w:numPr>
              <w:tabs>
                <w:tab w:val="left" w:pos="179"/>
                <w:tab w:val="left" w:pos="851"/>
              </w:tabs>
              <w:spacing w:after="60"/>
              <w:jc w:val="both"/>
            </w:pPr>
            <w:r w:rsidRPr="00235CCD">
              <w:t>Мощность – 60 кВт;</w:t>
            </w:r>
          </w:p>
          <w:p w:rsidR="0059306A" w:rsidRPr="00235CCD" w:rsidRDefault="0059306A" w:rsidP="0059306A">
            <w:pPr>
              <w:numPr>
                <w:ilvl w:val="0"/>
                <w:numId w:val="4"/>
              </w:numPr>
              <w:tabs>
                <w:tab w:val="left" w:pos="179"/>
                <w:tab w:val="left" w:pos="851"/>
              </w:tabs>
              <w:spacing w:after="60"/>
              <w:jc w:val="both"/>
            </w:pPr>
            <w:r w:rsidRPr="00235CCD">
              <w:t>Номинальная частота вращения – до 3000 об</w:t>
            </w:r>
            <w:r w:rsidRPr="00235CCD">
              <w:rPr>
                <w:vertAlign w:val="superscript"/>
              </w:rPr>
              <w:t xml:space="preserve">-1 </w:t>
            </w:r>
            <w:r w:rsidRPr="00235CCD">
              <w:t>(максимальная  3500 об</w:t>
            </w:r>
            <w:r w:rsidRPr="00235CCD">
              <w:rPr>
                <w:vertAlign w:val="superscript"/>
              </w:rPr>
              <w:t>-1</w:t>
            </w:r>
            <w:r w:rsidRPr="00235CCD">
              <w:t>);</w:t>
            </w:r>
          </w:p>
          <w:p w:rsidR="0059306A" w:rsidRPr="00235CCD" w:rsidRDefault="0059306A" w:rsidP="0059306A">
            <w:pPr>
              <w:numPr>
                <w:ilvl w:val="0"/>
                <w:numId w:val="4"/>
              </w:numPr>
              <w:tabs>
                <w:tab w:val="left" w:pos="179"/>
                <w:tab w:val="left" w:pos="851"/>
              </w:tabs>
              <w:spacing w:after="60"/>
              <w:jc w:val="both"/>
              <w:rPr>
                <w:iCs/>
              </w:rPr>
            </w:pPr>
            <w:proofErr w:type="spellStart"/>
            <w:r w:rsidRPr="00235CCD">
              <w:rPr>
                <w:iCs/>
              </w:rPr>
              <w:t>Напрваление</w:t>
            </w:r>
            <w:proofErr w:type="spellEnd"/>
            <w:r w:rsidRPr="00235CCD">
              <w:rPr>
                <w:iCs/>
              </w:rPr>
              <w:t xml:space="preserve"> вращения – </w:t>
            </w:r>
            <w:proofErr w:type="gramStart"/>
            <w:r w:rsidRPr="00235CCD">
              <w:rPr>
                <w:iCs/>
              </w:rPr>
              <w:t>левое</w:t>
            </w:r>
            <w:proofErr w:type="gramEnd"/>
            <w:r w:rsidRPr="00235CCD">
              <w:rPr>
                <w:iCs/>
              </w:rPr>
              <w:t xml:space="preserve"> (взгляд со стороны вала);</w:t>
            </w:r>
          </w:p>
          <w:p w:rsidR="0059306A" w:rsidRPr="00235CCD" w:rsidRDefault="0059306A" w:rsidP="0059306A">
            <w:pPr>
              <w:numPr>
                <w:ilvl w:val="0"/>
                <w:numId w:val="4"/>
              </w:numPr>
              <w:tabs>
                <w:tab w:val="left" w:pos="179"/>
                <w:tab w:val="left" w:pos="851"/>
              </w:tabs>
              <w:spacing w:after="60"/>
              <w:jc w:val="both"/>
              <w:rPr>
                <w:iCs/>
              </w:rPr>
            </w:pPr>
            <w:r w:rsidRPr="00235CCD">
              <w:rPr>
                <w:iCs/>
              </w:rPr>
              <w:t>К.П.Д. – не ниже 88%;</w:t>
            </w:r>
          </w:p>
          <w:p w:rsidR="0059306A" w:rsidRPr="00235CCD" w:rsidRDefault="0059306A" w:rsidP="0059306A">
            <w:pPr>
              <w:numPr>
                <w:ilvl w:val="0"/>
                <w:numId w:val="4"/>
              </w:numPr>
              <w:tabs>
                <w:tab w:val="left" w:pos="179"/>
                <w:tab w:val="left" w:pos="851"/>
              </w:tabs>
              <w:spacing w:after="60"/>
              <w:jc w:val="both"/>
              <w:rPr>
                <w:iCs/>
              </w:rPr>
            </w:pPr>
            <w:r w:rsidRPr="00235CCD">
              <w:rPr>
                <w:iCs/>
              </w:rPr>
              <w:t>Параметры питающей сети – регулируемый источник постоянного тока 0-340В;</w:t>
            </w:r>
          </w:p>
          <w:p w:rsidR="0059306A" w:rsidRPr="00235CCD" w:rsidRDefault="0059306A" w:rsidP="0059306A">
            <w:pPr>
              <w:numPr>
                <w:ilvl w:val="0"/>
                <w:numId w:val="4"/>
              </w:numPr>
              <w:tabs>
                <w:tab w:val="left" w:pos="179"/>
                <w:tab w:val="left" w:pos="851"/>
              </w:tabs>
              <w:spacing w:after="60"/>
              <w:jc w:val="both"/>
              <w:rPr>
                <w:iCs/>
              </w:rPr>
            </w:pPr>
            <w:r w:rsidRPr="00235CCD">
              <w:rPr>
                <w:iCs/>
              </w:rPr>
              <w:t xml:space="preserve">Конструктивное исполнение – </w:t>
            </w:r>
            <w:r w:rsidRPr="00235CCD">
              <w:rPr>
                <w:iCs/>
                <w:lang w:val="en-US"/>
              </w:rPr>
              <w:t>IM</w:t>
            </w:r>
            <w:r w:rsidRPr="00235CCD">
              <w:rPr>
                <w:iCs/>
              </w:rPr>
              <w:t>2003 по ГОСТ 2479;</w:t>
            </w:r>
          </w:p>
          <w:p w:rsidR="0059306A" w:rsidRPr="00235CCD" w:rsidRDefault="0059306A" w:rsidP="0059306A">
            <w:pPr>
              <w:numPr>
                <w:ilvl w:val="0"/>
                <w:numId w:val="4"/>
              </w:numPr>
              <w:tabs>
                <w:tab w:val="left" w:pos="179"/>
                <w:tab w:val="left" w:pos="851"/>
              </w:tabs>
              <w:spacing w:after="60"/>
              <w:jc w:val="both"/>
              <w:rPr>
                <w:iCs/>
              </w:rPr>
            </w:pPr>
            <w:r w:rsidRPr="00235CCD">
              <w:rPr>
                <w:iCs/>
              </w:rPr>
              <w:t xml:space="preserve">Степень защиты двигателя не ниже </w:t>
            </w:r>
            <w:r w:rsidRPr="00235CCD">
              <w:rPr>
                <w:iCs/>
                <w:lang w:val="en-US"/>
              </w:rPr>
              <w:t>IP</w:t>
            </w:r>
            <w:r w:rsidRPr="00235CCD">
              <w:rPr>
                <w:iCs/>
              </w:rPr>
              <w:t>23 по ГОСТ 14254;</w:t>
            </w:r>
          </w:p>
          <w:p w:rsidR="0059306A" w:rsidRPr="00235CCD" w:rsidRDefault="0059306A" w:rsidP="0059306A">
            <w:pPr>
              <w:numPr>
                <w:ilvl w:val="0"/>
                <w:numId w:val="4"/>
              </w:numPr>
              <w:tabs>
                <w:tab w:val="left" w:pos="179"/>
                <w:tab w:val="left" w:pos="851"/>
              </w:tabs>
              <w:spacing w:after="60"/>
              <w:jc w:val="both"/>
              <w:rPr>
                <w:iCs/>
              </w:rPr>
            </w:pPr>
            <w:r w:rsidRPr="00235CCD">
              <w:rPr>
                <w:iCs/>
              </w:rPr>
              <w:t xml:space="preserve">Степень защиты коробки выводов не ниже </w:t>
            </w:r>
            <w:r w:rsidRPr="00235CCD">
              <w:rPr>
                <w:iCs/>
                <w:lang w:val="en-US"/>
              </w:rPr>
              <w:t>IP</w:t>
            </w:r>
            <w:r w:rsidRPr="00235CCD">
              <w:rPr>
                <w:iCs/>
              </w:rPr>
              <w:t>44 по ГОСТ 14254;</w:t>
            </w:r>
          </w:p>
          <w:p w:rsidR="0059306A" w:rsidRPr="00235CCD" w:rsidRDefault="0059306A" w:rsidP="0059306A">
            <w:pPr>
              <w:numPr>
                <w:ilvl w:val="0"/>
                <w:numId w:val="4"/>
              </w:numPr>
              <w:tabs>
                <w:tab w:val="left" w:pos="179"/>
                <w:tab w:val="left" w:pos="851"/>
              </w:tabs>
              <w:spacing w:after="60"/>
              <w:jc w:val="both"/>
              <w:rPr>
                <w:iCs/>
              </w:rPr>
            </w:pPr>
            <w:r w:rsidRPr="00235CCD">
              <w:rPr>
                <w:iCs/>
              </w:rPr>
              <w:t xml:space="preserve">Класс </w:t>
            </w:r>
            <w:proofErr w:type="spellStart"/>
            <w:r w:rsidRPr="00235CCD">
              <w:rPr>
                <w:iCs/>
              </w:rPr>
              <w:t>нагревостойкости</w:t>
            </w:r>
            <w:proofErr w:type="spellEnd"/>
            <w:r w:rsidRPr="00235CCD">
              <w:rPr>
                <w:iCs/>
              </w:rPr>
              <w:t xml:space="preserve"> </w:t>
            </w:r>
            <w:r w:rsidRPr="00235CCD">
              <w:rPr>
                <w:iCs/>
                <w:lang w:val="en-US"/>
              </w:rPr>
              <w:t>F</w:t>
            </w:r>
            <w:r w:rsidRPr="00235CCD">
              <w:rPr>
                <w:iCs/>
              </w:rPr>
              <w:t xml:space="preserve"> по ГОСТ 8865;</w:t>
            </w:r>
          </w:p>
          <w:p w:rsidR="0059306A" w:rsidRPr="00235CCD" w:rsidRDefault="0059306A" w:rsidP="0059306A">
            <w:pPr>
              <w:numPr>
                <w:ilvl w:val="0"/>
                <w:numId w:val="4"/>
              </w:numPr>
              <w:tabs>
                <w:tab w:val="left" w:pos="179"/>
                <w:tab w:val="left" w:pos="851"/>
              </w:tabs>
              <w:spacing w:after="60"/>
              <w:jc w:val="both"/>
              <w:rPr>
                <w:iCs/>
              </w:rPr>
            </w:pPr>
            <w:r w:rsidRPr="00235CCD">
              <w:rPr>
                <w:iCs/>
              </w:rPr>
              <w:t>Сопротивление изоляции обмоток относительно корпуса после испытаний на нагрев – не менее 5 Мом, в холодном состоянии – не менее 40 Мом;</w:t>
            </w:r>
          </w:p>
          <w:p w:rsidR="0059306A" w:rsidRPr="00235CCD" w:rsidRDefault="0059306A" w:rsidP="0059306A">
            <w:pPr>
              <w:numPr>
                <w:ilvl w:val="0"/>
                <w:numId w:val="4"/>
              </w:numPr>
              <w:tabs>
                <w:tab w:val="left" w:pos="179"/>
                <w:tab w:val="left" w:pos="851"/>
              </w:tabs>
              <w:spacing w:after="60"/>
              <w:jc w:val="both"/>
              <w:rPr>
                <w:iCs/>
              </w:rPr>
            </w:pPr>
            <w:r w:rsidRPr="00235CCD">
              <w:rPr>
                <w:iCs/>
              </w:rPr>
              <w:t>Климатическое исполнение – УХЛ</w:t>
            </w:r>
            <w:proofErr w:type="gramStart"/>
            <w:r w:rsidRPr="00235CCD">
              <w:rPr>
                <w:iCs/>
              </w:rPr>
              <w:t>2</w:t>
            </w:r>
            <w:proofErr w:type="gramEnd"/>
            <w:r w:rsidRPr="00235CCD">
              <w:rPr>
                <w:iCs/>
              </w:rPr>
              <w:t xml:space="preserve"> по ГОСТ 15150;</w:t>
            </w:r>
          </w:p>
          <w:p w:rsidR="0059306A" w:rsidRPr="00235CCD" w:rsidRDefault="0059306A" w:rsidP="0059306A">
            <w:pPr>
              <w:numPr>
                <w:ilvl w:val="0"/>
                <w:numId w:val="4"/>
              </w:numPr>
              <w:tabs>
                <w:tab w:val="left" w:pos="179"/>
                <w:tab w:val="left" w:pos="851"/>
              </w:tabs>
              <w:spacing w:after="60"/>
              <w:jc w:val="both"/>
              <w:rPr>
                <w:iCs/>
              </w:rPr>
            </w:pPr>
            <w:r w:rsidRPr="00235CCD">
              <w:rPr>
                <w:iCs/>
              </w:rPr>
              <w:t>ТУ У 31.1-00214868-234:2010</w:t>
            </w:r>
          </w:p>
          <w:p w:rsidR="0059306A" w:rsidRPr="00235CCD" w:rsidRDefault="0059306A" w:rsidP="0059306A">
            <w:pPr>
              <w:numPr>
                <w:ilvl w:val="0"/>
                <w:numId w:val="4"/>
              </w:numPr>
              <w:tabs>
                <w:tab w:val="left" w:pos="179"/>
                <w:tab w:val="left" w:pos="851"/>
              </w:tabs>
              <w:spacing w:after="60"/>
              <w:jc w:val="both"/>
              <w:rPr>
                <w:iCs/>
              </w:rPr>
            </w:pPr>
            <w:r w:rsidRPr="00235CCD">
              <w:rPr>
                <w:iCs/>
              </w:rPr>
              <w:t>Обязательная сертификация или декларация РСФЖТ/</w:t>
            </w:r>
            <w:r w:rsidRPr="00235CCD">
              <w:t xml:space="preserve"> </w:t>
            </w:r>
            <w:r w:rsidRPr="00235CCD">
              <w:rPr>
                <w:iCs/>
              </w:rPr>
              <w:t>ССФЖТ.</w:t>
            </w:r>
          </w:p>
          <w:p w:rsidR="0059306A" w:rsidRPr="00235CCD" w:rsidRDefault="0059306A" w:rsidP="0059306A">
            <w:pPr>
              <w:numPr>
                <w:ilvl w:val="0"/>
                <w:numId w:val="4"/>
              </w:numPr>
              <w:tabs>
                <w:tab w:val="left" w:pos="179"/>
                <w:tab w:val="left" w:pos="851"/>
              </w:tabs>
              <w:spacing w:after="60"/>
              <w:jc w:val="both"/>
              <w:rPr>
                <w:iCs/>
              </w:rPr>
            </w:pPr>
            <w:r w:rsidRPr="00235CCD">
              <w:rPr>
                <w:iCs/>
              </w:rPr>
              <w:t>Габаритные размеры указаны в Приложении 1.</w:t>
            </w:r>
          </w:p>
          <w:p w:rsidR="0059306A" w:rsidRPr="00235CCD" w:rsidRDefault="0059306A" w:rsidP="0059306A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iCs/>
              </w:rPr>
            </w:pPr>
          </w:p>
          <w:p w:rsidR="000408E3" w:rsidRPr="00235CCD" w:rsidRDefault="000408E3" w:rsidP="000408E3">
            <w:pPr>
              <w:ind w:left="720"/>
              <w:jc w:val="both"/>
              <w:rPr>
                <w:b/>
              </w:rPr>
            </w:pPr>
            <w:r w:rsidRPr="00235CCD">
              <w:rPr>
                <w:b/>
              </w:rPr>
              <w:t xml:space="preserve">Состав и объем: </w:t>
            </w:r>
            <w:r w:rsidR="005C1FDF" w:rsidRPr="00235CCD">
              <w:t>86</w:t>
            </w:r>
            <w:r w:rsidR="0059306A" w:rsidRPr="00235CCD">
              <w:t xml:space="preserve"> шт</w:t>
            </w:r>
            <w:r w:rsidRPr="00235CCD">
              <w:t>.</w:t>
            </w:r>
          </w:p>
          <w:p w:rsidR="000408E3" w:rsidRPr="00235CCD" w:rsidRDefault="000408E3" w:rsidP="000408E3">
            <w:pPr>
              <w:ind w:left="720"/>
              <w:jc w:val="both"/>
            </w:pPr>
          </w:p>
        </w:tc>
      </w:tr>
    </w:tbl>
    <w:p w:rsidR="003F5D26" w:rsidRPr="00235CCD" w:rsidRDefault="003F5D26" w:rsidP="003F5D26">
      <w:pPr>
        <w:numPr>
          <w:ilvl w:val="1"/>
          <w:numId w:val="3"/>
        </w:numPr>
        <w:suppressAutoHyphens/>
        <w:ind w:left="0" w:firstLine="180"/>
      </w:pPr>
      <w:r w:rsidRPr="00235CCD">
        <w:t>Требования к сроку и (или) объему предоставления гарантий качества, обслуживанию и расходам на эксплуатацию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463"/>
      </w:tblGrid>
      <w:tr w:rsidR="003F5D26" w:rsidRPr="00235CCD" w:rsidTr="00C127D3">
        <w:trPr>
          <w:trHeight w:val="1117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06A" w:rsidRPr="00235CCD" w:rsidRDefault="0059306A" w:rsidP="0059306A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iCs/>
              </w:rPr>
            </w:pPr>
          </w:p>
          <w:p w:rsidR="0059306A" w:rsidRPr="00235CCD" w:rsidRDefault="0059306A" w:rsidP="00235CCD">
            <w:pPr>
              <w:tabs>
                <w:tab w:val="left" w:pos="179"/>
                <w:tab w:val="left" w:pos="851"/>
              </w:tabs>
              <w:spacing w:after="60"/>
              <w:jc w:val="both"/>
              <w:rPr>
                <w:iCs/>
              </w:rPr>
            </w:pPr>
            <w:r w:rsidRPr="00235CCD">
              <w:rPr>
                <w:iCs/>
              </w:rPr>
              <w:t xml:space="preserve">Гарантия - </w:t>
            </w:r>
            <w:r w:rsidRPr="00235CCD">
              <w:t>2 года со дня сдачи объекта,</w:t>
            </w:r>
            <w:r w:rsidRPr="00235CCD">
              <w:rPr>
                <w:rStyle w:val="BodytextBold"/>
                <w:sz w:val="24"/>
                <w:szCs w:val="24"/>
              </w:rPr>
              <w:t xml:space="preserve"> </w:t>
            </w:r>
            <w:r w:rsidRPr="00235CCD">
              <w:rPr>
                <w:bCs/>
              </w:rPr>
              <w:t>но не</w:t>
            </w:r>
            <w:r w:rsidRPr="00235CCD">
              <w:t xml:space="preserve"> более</w:t>
            </w:r>
            <w:r w:rsidRPr="00235CCD">
              <w:rPr>
                <w:b/>
                <w:bCs/>
              </w:rPr>
              <w:t xml:space="preserve"> </w:t>
            </w:r>
            <w:r w:rsidRPr="00235CCD">
              <w:rPr>
                <w:bCs/>
              </w:rPr>
              <w:t xml:space="preserve">3 лет с момента </w:t>
            </w:r>
            <w:r w:rsidRPr="00235CCD">
              <w:t>отгрузки</w:t>
            </w:r>
          </w:p>
          <w:p w:rsidR="003F5D26" w:rsidRPr="00235CCD" w:rsidRDefault="003F5D26" w:rsidP="00C127D3">
            <w:pPr>
              <w:spacing w:before="100" w:beforeAutospacing="1" w:after="100" w:afterAutospacing="1" w:line="276" w:lineRule="auto"/>
              <w:jc w:val="both"/>
              <w:rPr>
                <w:color w:val="000000"/>
                <w:lang w:eastAsia="en-US"/>
              </w:rPr>
            </w:pPr>
          </w:p>
        </w:tc>
      </w:tr>
    </w:tbl>
    <w:p w:rsidR="0059306A" w:rsidRPr="00235CCD" w:rsidRDefault="0059306A" w:rsidP="003F5D26">
      <w:pPr>
        <w:tabs>
          <w:tab w:val="left" w:pos="179"/>
          <w:tab w:val="left" w:pos="851"/>
        </w:tabs>
        <w:spacing w:after="60"/>
        <w:ind w:left="720"/>
        <w:jc w:val="right"/>
      </w:pPr>
    </w:p>
    <w:p w:rsidR="00235CCD" w:rsidRPr="00235CCD" w:rsidRDefault="00235CCD" w:rsidP="00235CCD">
      <w:pPr>
        <w:numPr>
          <w:ilvl w:val="1"/>
          <w:numId w:val="3"/>
        </w:numPr>
        <w:suppressAutoHyphens/>
        <w:ind w:left="0" w:firstLine="180"/>
      </w:pPr>
      <w:r w:rsidRPr="00235CCD">
        <w:t>Требования к упаковке, габаритам, условиям погрузки-разгрузки товара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463"/>
      </w:tblGrid>
      <w:tr w:rsidR="00235CCD" w:rsidRPr="00235CCD" w:rsidTr="0073701A">
        <w:trPr>
          <w:trHeight w:val="1076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CCD" w:rsidRPr="00235CCD" w:rsidRDefault="00235CCD" w:rsidP="0073701A">
            <w:pPr>
              <w:spacing w:before="120"/>
            </w:pPr>
            <w:r w:rsidRPr="00235CCD">
              <w:t>Поставщик обязан поставлять товар в таре и упаковке, соответствующей требованиям нормативной документации, технике безопасности при производстве погрузочно-разгрузочных работ  и обеспечивающей сохранность и качество Продукции при перевозке и хранении.</w:t>
            </w:r>
          </w:p>
        </w:tc>
      </w:tr>
    </w:tbl>
    <w:p w:rsidR="0059306A" w:rsidRDefault="0059306A" w:rsidP="003F5D26">
      <w:pPr>
        <w:tabs>
          <w:tab w:val="left" w:pos="179"/>
          <w:tab w:val="left" w:pos="851"/>
        </w:tabs>
        <w:spacing w:after="60"/>
        <w:ind w:left="720"/>
        <w:jc w:val="right"/>
      </w:pPr>
      <w:r>
        <w:br w:type="page"/>
      </w:r>
    </w:p>
    <w:p w:rsidR="003F5D26" w:rsidRDefault="003F5D26" w:rsidP="003F5D26">
      <w:pPr>
        <w:tabs>
          <w:tab w:val="left" w:pos="179"/>
          <w:tab w:val="left" w:pos="851"/>
        </w:tabs>
        <w:spacing w:after="60"/>
        <w:ind w:left="720"/>
        <w:jc w:val="right"/>
      </w:pPr>
      <w:r>
        <w:lastRenderedPageBreak/>
        <w:t>Приложение</w:t>
      </w:r>
      <w:proofErr w:type="gramStart"/>
      <w:r>
        <w:t>1</w:t>
      </w:r>
      <w:proofErr w:type="gramEnd"/>
      <w:r>
        <w:t xml:space="preserve"> </w:t>
      </w:r>
    </w:p>
    <w:p w:rsidR="003F5D26" w:rsidRPr="003F5D26" w:rsidRDefault="003F5D26" w:rsidP="003F5D26">
      <w:pPr>
        <w:tabs>
          <w:tab w:val="left" w:pos="179"/>
          <w:tab w:val="left" w:pos="851"/>
        </w:tabs>
        <w:spacing w:after="60"/>
        <w:ind w:left="720"/>
        <w:jc w:val="right"/>
        <w:rPr>
          <w:sz w:val="20"/>
          <w:szCs w:val="20"/>
        </w:rPr>
      </w:pPr>
      <w:r>
        <w:rPr>
          <w:sz w:val="20"/>
          <w:szCs w:val="20"/>
        </w:rPr>
        <w:t>к</w:t>
      </w:r>
      <w:r w:rsidRPr="003F5D26">
        <w:rPr>
          <w:sz w:val="20"/>
          <w:szCs w:val="20"/>
        </w:rPr>
        <w:t xml:space="preserve"> технической части Документации</w:t>
      </w:r>
    </w:p>
    <w:p w:rsidR="003F5D26" w:rsidRDefault="003F5D26" w:rsidP="003F5D26">
      <w:pPr>
        <w:tabs>
          <w:tab w:val="left" w:pos="179"/>
          <w:tab w:val="left" w:pos="851"/>
        </w:tabs>
        <w:spacing w:after="60"/>
        <w:ind w:left="720"/>
        <w:jc w:val="both"/>
      </w:pPr>
    </w:p>
    <w:p w:rsidR="003F5D26" w:rsidRDefault="003F5D26" w:rsidP="003F5D26">
      <w:pPr>
        <w:tabs>
          <w:tab w:val="left" w:pos="179"/>
          <w:tab w:val="left" w:pos="851"/>
        </w:tabs>
        <w:spacing w:after="60"/>
        <w:ind w:left="720"/>
        <w:jc w:val="both"/>
      </w:pPr>
    </w:p>
    <w:p w:rsidR="003F5D26" w:rsidRPr="003F5D26" w:rsidRDefault="0059306A" w:rsidP="0059306A">
      <w:pPr>
        <w:pStyle w:val="ab"/>
        <w:tabs>
          <w:tab w:val="left" w:pos="2977"/>
        </w:tabs>
        <w:jc w:val="center"/>
        <w:rPr>
          <w:b/>
        </w:rPr>
      </w:pPr>
      <w:r w:rsidRPr="00E73FF7">
        <w:rPr>
          <w:b/>
        </w:rPr>
        <w:t>Габаритные размеры</w:t>
      </w:r>
      <w:r>
        <w:rPr>
          <w:b/>
          <w:noProof/>
        </w:rPr>
        <w:drawing>
          <wp:anchor distT="0" distB="0" distL="114300" distR="114300" simplePos="0" relativeHeight="251660288" behindDoc="0" locked="0" layoutInCell="1" allowOverlap="1" wp14:anchorId="1D7928DE" wp14:editId="4C218A9D">
            <wp:simplePos x="0" y="0"/>
            <wp:positionH relativeFrom="column">
              <wp:posOffset>432435</wp:posOffset>
            </wp:positionH>
            <wp:positionV relativeFrom="paragraph">
              <wp:posOffset>533493</wp:posOffset>
            </wp:positionV>
            <wp:extent cx="5937885" cy="820610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8206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F5D26" w:rsidRPr="003F5D26" w:rsidSect="00507F17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9837B9A"/>
    <w:multiLevelType w:val="hybridMultilevel"/>
    <w:tmpl w:val="4C00ED7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63725E18"/>
    <w:multiLevelType w:val="hybridMultilevel"/>
    <w:tmpl w:val="27BE235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6130EAC"/>
    <w:multiLevelType w:val="hybridMultilevel"/>
    <w:tmpl w:val="387AF08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7F17"/>
    <w:rsid w:val="000408E3"/>
    <w:rsid w:val="000E0C64"/>
    <w:rsid w:val="00235CCD"/>
    <w:rsid w:val="003F5D26"/>
    <w:rsid w:val="00507F17"/>
    <w:rsid w:val="0059306A"/>
    <w:rsid w:val="005C1FDF"/>
    <w:rsid w:val="00685C29"/>
    <w:rsid w:val="007648C4"/>
    <w:rsid w:val="00882D93"/>
    <w:rsid w:val="008C6E29"/>
    <w:rsid w:val="00C52B87"/>
    <w:rsid w:val="00D155B4"/>
    <w:rsid w:val="00DC7AA9"/>
    <w:rsid w:val="00F37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  <w:style w:type="character" w:customStyle="1" w:styleId="BodytextBold">
    <w:name w:val="Body text + Bold"/>
    <w:rsid w:val="0059306A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spacing w:val="0"/>
      <w:sz w:val="20"/>
      <w:szCs w:val="20"/>
      <w:u w:val="none"/>
      <w:effect w:val="none"/>
    </w:rPr>
  </w:style>
  <w:style w:type="paragraph" w:styleId="ab">
    <w:name w:val="No Spacing"/>
    <w:uiPriority w:val="1"/>
    <w:qFormat/>
    <w:rsid w:val="0059306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  <w:lang w:val="x-none" w:eastAsia="x-none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  <w:rPr>
      <w:lang w:val="x-none" w:eastAsia="x-none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1760C6-1FFC-4691-9310-73D57E3A2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dcterms:created xsi:type="dcterms:W3CDTF">2012-03-28T14:39:00Z</dcterms:created>
  <dcterms:modified xsi:type="dcterms:W3CDTF">2012-09-03T14:08:00Z</dcterms:modified>
</cp:coreProperties>
</file>