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321B10" w:rsidP="005523F7">
      <w:pPr>
        <w:widowControl w:val="0"/>
        <w:jc w:val="center"/>
        <w:rPr>
          <w:b/>
          <w:bCs/>
          <w:sz w:val="28"/>
          <w:szCs w:val="28"/>
        </w:rPr>
      </w:pPr>
      <w:r w:rsidRPr="00321B10">
        <w:rPr>
          <w:b/>
          <w:bCs/>
          <w:sz w:val="28"/>
          <w:szCs w:val="28"/>
        </w:rPr>
        <w:t>АУКЦИОННАЯ ДОКУМЕНТАЦИЯ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F4548C" w:rsidRDefault="00F4548C" w:rsidP="00F454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аукцион в электронной форме без квалификационного отбора на право заключения договора на </w:t>
      </w:r>
      <w:r>
        <w:rPr>
          <w:b/>
          <w:bCs/>
          <w:color w:val="000000"/>
          <w:sz w:val="28"/>
          <w:szCs w:val="28"/>
        </w:rPr>
        <w:t xml:space="preserve">поставку экскаватора типа </w:t>
      </w:r>
      <w:r>
        <w:rPr>
          <w:b/>
          <w:bCs/>
          <w:color w:val="000000"/>
          <w:sz w:val="28"/>
          <w:szCs w:val="28"/>
          <w:lang w:val="en-US"/>
        </w:rPr>
        <w:t>TVEX</w:t>
      </w:r>
      <w:r>
        <w:rPr>
          <w:b/>
          <w:bCs/>
          <w:color w:val="000000"/>
          <w:sz w:val="28"/>
          <w:szCs w:val="28"/>
        </w:rPr>
        <w:t xml:space="preserve">-180  на </w:t>
      </w:r>
      <w:proofErr w:type="spellStart"/>
      <w:r>
        <w:rPr>
          <w:b/>
          <w:bCs/>
          <w:color w:val="000000"/>
          <w:sz w:val="28"/>
          <w:szCs w:val="28"/>
        </w:rPr>
        <w:t>пневмоходу</w:t>
      </w:r>
      <w:proofErr w:type="spellEnd"/>
      <w:r>
        <w:rPr>
          <w:b/>
          <w:bCs/>
          <w:color w:val="000000"/>
          <w:sz w:val="28"/>
          <w:szCs w:val="28"/>
        </w:rPr>
        <w:t xml:space="preserve"> или аналога для нужд </w:t>
      </w:r>
      <w:r>
        <w:rPr>
          <w:b/>
          <w:sz w:val="28"/>
          <w:szCs w:val="28"/>
        </w:rPr>
        <w:t>филиала «Сибирский территориальный округ» ФГУП «РосРАО»      </w:t>
      </w:r>
    </w:p>
    <w:p w:rsidR="00270579" w:rsidRPr="00BC205A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F4548C" w:rsidRDefault="00F4548C" w:rsidP="00F4548C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Техническое задание</w:t>
      </w:r>
    </w:p>
    <w:p w:rsidR="00F4548C" w:rsidRDefault="00F4548C" w:rsidP="00F4548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поставку стандартного промышленного оборудования </w:t>
      </w:r>
    </w:p>
    <w:p w:rsidR="00F4548C" w:rsidRDefault="00F4548C" w:rsidP="00F4548C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для </w:t>
      </w:r>
      <w:r w:rsidRPr="00637035">
        <w:rPr>
          <w:bCs/>
          <w:sz w:val="28"/>
          <w:szCs w:val="28"/>
        </w:rPr>
        <w:t>филиала «Сибирский территориальный округ» ФГУП «РосРАО»</w:t>
      </w:r>
    </w:p>
    <w:p w:rsidR="00F4548C" w:rsidRDefault="00F4548C" w:rsidP="00F4548C">
      <w:pPr>
        <w:jc w:val="center"/>
        <w:rPr>
          <w:bCs/>
          <w:sz w:val="28"/>
          <w:szCs w:val="28"/>
        </w:rPr>
      </w:pPr>
    </w:p>
    <w:p w:rsidR="00F4548C" w:rsidRPr="00675479" w:rsidRDefault="00F4548C" w:rsidP="00F4548C">
      <w:pPr>
        <w:jc w:val="center"/>
        <w:rPr>
          <w:bCs/>
        </w:rPr>
      </w:pPr>
      <w:r w:rsidRPr="00675479">
        <w:rPr>
          <w:bCs/>
        </w:rPr>
        <w:t>СОДЕРЖАНИЕ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1. ОБЩИЕ СВЕДЕНИЯ</w:t>
      </w:r>
    </w:p>
    <w:p w:rsidR="00F4548C" w:rsidRPr="00675479" w:rsidRDefault="00F4548C" w:rsidP="00F4548C">
      <w:pPr>
        <w:ind w:firstLine="1134"/>
        <w:rPr>
          <w:bCs/>
        </w:rPr>
      </w:pPr>
      <w:r w:rsidRPr="00675479">
        <w:rPr>
          <w:bCs/>
        </w:rPr>
        <w:t>Подраздел 1.1. Наименование</w:t>
      </w:r>
    </w:p>
    <w:p w:rsidR="00F4548C" w:rsidRPr="00675479" w:rsidRDefault="00F4548C" w:rsidP="00F4548C">
      <w:pPr>
        <w:ind w:firstLine="1134"/>
        <w:rPr>
          <w:bCs/>
        </w:rPr>
      </w:pPr>
      <w:r w:rsidRPr="00675479">
        <w:rPr>
          <w:bCs/>
        </w:rPr>
        <w:t>Подраздел 1.2. Сведения о новизне</w:t>
      </w:r>
    </w:p>
    <w:p w:rsidR="00F4548C" w:rsidRPr="00675479" w:rsidRDefault="00F4548C" w:rsidP="00F4548C">
      <w:pPr>
        <w:ind w:firstLine="1134"/>
        <w:rPr>
          <w:bCs/>
        </w:rPr>
      </w:pPr>
      <w:r w:rsidRPr="00675479">
        <w:rPr>
          <w:bCs/>
        </w:rPr>
        <w:t>Подраздел 1.3. Код ОКП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2. ОБЛАСТЬ ПРИМЕНЕНИЯ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3. УСЛОВИЯ ЭКСПЛУАТАЦИИ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4. ТЕХНИЧЕСКИЕ ТРЕБОВАНИЯ</w:t>
      </w:r>
    </w:p>
    <w:p w:rsidR="00F4548C" w:rsidRPr="00675479" w:rsidRDefault="00F4548C" w:rsidP="00F4548C">
      <w:pPr>
        <w:ind w:firstLine="1134"/>
        <w:rPr>
          <w:bCs/>
        </w:rPr>
      </w:pPr>
      <w:r w:rsidRPr="00675479">
        <w:rPr>
          <w:bCs/>
        </w:rPr>
        <w:t>Подраздел 4.1. Основные параметры и размеры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>Подраздел 4.2. Основные технико-экономические и эксплуатационные показатели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>Подраздел 4.3. Требования по надежности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>Подраздел 4.4. Требования к конструкции, монтажно-технические требования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>Подраздел 4.5. Требования к материалам и комплектующим оборудования</w:t>
      </w:r>
    </w:p>
    <w:p w:rsidR="00F4548C" w:rsidRPr="00675479" w:rsidRDefault="00F4548C" w:rsidP="00F4548C">
      <w:pPr>
        <w:ind w:firstLine="1134"/>
        <w:rPr>
          <w:bCs/>
        </w:rPr>
      </w:pPr>
      <w:r w:rsidRPr="00675479">
        <w:rPr>
          <w:bCs/>
        </w:rPr>
        <w:t xml:space="preserve">Подраздел 4.6. Требования к стабильности параметров при воздействии факторов 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 xml:space="preserve">                           внешней среды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>Подраздел 4.7. Требования к электропитанию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>Подраздел 4.8. Требования к контрольно-измерительным приборам и автоматике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>Подраздел 4.9. Требования к комплектности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>Подраздел 4.10. Требования к маркировке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>Подраздел 4.11. Требования к упаковке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5. ТРЕБОВАНИЯ  ПО ПРАВИЛАМ СДАЧИ И ПРИЕМКИ</w:t>
      </w:r>
    </w:p>
    <w:p w:rsidR="00F4548C" w:rsidRPr="00675479" w:rsidRDefault="00F4548C" w:rsidP="00F4548C">
      <w:pPr>
        <w:ind w:firstLine="1134"/>
      </w:pPr>
      <w:r w:rsidRPr="00675479">
        <w:rPr>
          <w:bCs/>
        </w:rPr>
        <w:t>Подраздел 5.1. Порядок сдачи и приемки</w:t>
      </w:r>
    </w:p>
    <w:p w:rsidR="00F4548C" w:rsidRPr="00675479" w:rsidRDefault="00F4548C" w:rsidP="00F4548C">
      <w:pPr>
        <w:ind w:firstLine="1134"/>
        <w:rPr>
          <w:bCs/>
        </w:rPr>
      </w:pPr>
      <w:r w:rsidRPr="00675479">
        <w:rPr>
          <w:bCs/>
        </w:rPr>
        <w:t xml:space="preserve">Подраздел 5.2. Требования по передаче заказчику технических и иных документов </w:t>
      </w:r>
    </w:p>
    <w:p w:rsidR="00F4548C" w:rsidRPr="00675479" w:rsidRDefault="00F4548C" w:rsidP="00F4548C">
      <w:pPr>
        <w:ind w:firstLine="1134"/>
        <w:rPr>
          <w:bCs/>
        </w:rPr>
      </w:pPr>
      <w:r w:rsidRPr="00675479">
        <w:rPr>
          <w:bCs/>
        </w:rPr>
        <w:t xml:space="preserve">                          при поставке стандартного промышленного оборудования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6. ТРЕБОВАНИЯ  К ТРАНСПОРТИРОВАНИЮ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7. ТРЕБОВАНИЯ  К ХРАНЕНИЮ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 xml:space="preserve">РАЗДЕЛ 8. ТРЕБОВАНИЯ  К  ОБЪЕМУ  И/ИЛИ  СРОКУ  ПРЕДОСТАВЛЕНИЯ 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 xml:space="preserve">                    ГАРАНТИЙ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9. ТРЕБОВАНИЯ  ПО  РЕМОНТНОПРИГОДНОСТИ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10. ТРЕБОВАНИЯ  К ОБСЛУЖИВАНИЮ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 xml:space="preserve">РАЗДЕЛ 11. ЭКОЛОГИЧЕСКИЕ ТРЕБОВАНИЯ  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12. ТРЕБОВАНИЯ  ПО БЕЗОПАСНОСТИ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 xml:space="preserve">РАЗДЕЛ 13. ТРЕБОВАНИЯ  К  КАЧЕСТВУ  И  КЛАССИФИКАЦИЯ 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 xml:space="preserve">                      ОБОРУДОВАНИЯ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 xml:space="preserve">РАЗДЕЛ 14. ТЕХНИЧЕСКОЕ  СОПРОВОЖДЕНИЕ  </w:t>
      </w:r>
      <w:proofErr w:type="gramStart"/>
      <w:r w:rsidRPr="00675479">
        <w:rPr>
          <w:bCs/>
        </w:rPr>
        <w:t>СТАНДАРТНОГО</w:t>
      </w:r>
      <w:proofErr w:type="gramEnd"/>
      <w:r w:rsidRPr="00675479">
        <w:rPr>
          <w:bCs/>
        </w:rPr>
        <w:t xml:space="preserve"> </w:t>
      </w:r>
    </w:p>
    <w:p w:rsidR="00F4548C" w:rsidRDefault="00F4548C" w:rsidP="00F4548C">
      <w:pPr>
        <w:rPr>
          <w:bCs/>
        </w:rPr>
      </w:pPr>
      <w:r w:rsidRPr="00675479">
        <w:rPr>
          <w:bCs/>
        </w:rPr>
        <w:t xml:space="preserve">                      ПРОМЫШЛЕННОГО  ОБОРУДОВАНИЯ</w:t>
      </w:r>
    </w:p>
    <w:p w:rsidR="00F4548C" w:rsidRDefault="00F4548C" w:rsidP="00F4548C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5</w:t>
      </w:r>
      <w:r w:rsidRPr="00675479">
        <w:rPr>
          <w:bCs/>
        </w:rPr>
        <w:t xml:space="preserve">. </w:t>
      </w:r>
      <w:r>
        <w:rPr>
          <w:bCs/>
        </w:rPr>
        <w:t xml:space="preserve">ДОПОЛНИТЕЛЬНЫЕ (ИНЫЕ) </w:t>
      </w:r>
      <w:r w:rsidRPr="00675479">
        <w:rPr>
          <w:bCs/>
        </w:rPr>
        <w:t>ТРЕБОВАНИЯ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6</w:t>
      </w:r>
      <w:r w:rsidRPr="00675479">
        <w:rPr>
          <w:bCs/>
        </w:rPr>
        <w:t xml:space="preserve">. ТРЕБОВАНИЯ  К  </w:t>
      </w:r>
      <w:r>
        <w:rPr>
          <w:bCs/>
        </w:rPr>
        <w:t>КОЛИЧЕСТВУ И СРОКУ (ПЕРИОДИЧНОСТИ) ПОСТАВКИ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7</w:t>
      </w:r>
      <w:r w:rsidRPr="00675479">
        <w:rPr>
          <w:bCs/>
        </w:rPr>
        <w:t xml:space="preserve">. ТРЕБОВАНИЯ  К  </w:t>
      </w:r>
      <w:r>
        <w:rPr>
          <w:bCs/>
        </w:rPr>
        <w:t>ФОРМЕ ПРЕДСТАВЛЯЕМОЙ ИНФОРМАЦИИ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8</w:t>
      </w:r>
      <w:r w:rsidRPr="00675479">
        <w:rPr>
          <w:bCs/>
        </w:rPr>
        <w:t xml:space="preserve">. ТРЕБОВАНИЯ  К  </w:t>
      </w:r>
      <w:r>
        <w:rPr>
          <w:bCs/>
        </w:rPr>
        <w:t>ТЕХНИЧЕСКОМУ ОБУЧЕНИЮ ПЕРСОНАЛА ЗАКАЗЧИКА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>РАЗДЕЛ 1</w:t>
      </w:r>
      <w:r>
        <w:rPr>
          <w:bCs/>
        </w:rPr>
        <w:t>9</w:t>
      </w:r>
      <w:r w:rsidRPr="00675479">
        <w:rPr>
          <w:bCs/>
        </w:rPr>
        <w:t xml:space="preserve">. </w:t>
      </w:r>
      <w:r>
        <w:rPr>
          <w:bCs/>
        </w:rPr>
        <w:t>ПЕРЕЧЕНЬ ПРИНЯТЫХ СОКРАЩЕНИЙ</w:t>
      </w:r>
    </w:p>
    <w:p w:rsidR="00F4548C" w:rsidRPr="00675479" w:rsidRDefault="00F4548C" w:rsidP="00F4548C">
      <w:pPr>
        <w:rPr>
          <w:bCs/>
        </w:rPr>
      </w:pPr>
      <w:r w:rsidRPr="00675479">
        <w:rPr>
          <w:bCs/>
        </w:rPr>
        <w:t xml:space="preserve">РАЗДЕЛ </w:t>
      </w:r>
      <w:r>
        <w:rPr>
          <w:bCs/>
        </w:rPr>
        <w:t>20</w:t>
      </w:r>
      <w:r w:rsidRPr="00675479">
        <w:rPr>
          <w:bCs/>
        </w:rPr>
        <w:t xml:space="preserve">. </w:t>
      </w:r>
      <w:r>
        <w:rPr>
          <w:bCs/>
        </w:rPr>
        <w:t>ПЕРЕЧЕНЬ ПРИЛОЖЕНИЙ</w:t>
      </w:r>
    </w:p>
    <w:p w:rsidR="00F4548C" w:rsidRPr="00675479" w:rsidRDefault="00F4548C" w:rsidP="00F4548C">
      <w:pPr>
        <w:rPr>
          <w:bCs/>
        </w:rPr>
      </w:pPr>
    </w:p>
    <w:p w:rsidR="00F4548C" w:rsidRPr="00675479" w:rsidRDefault="00F4548C" w:rsidP="00F4548C">
      <w:pPr>
        <w:rPr>
          <w:bCs/>
        </w:rPr>
      </w:pPr>
    </w:p>
    <w:p w:rsidR="00F4548C" w:rsidRDefault="00F4548C" w:rsidP="00F4548C">
      <w:pPr>
        <w:rPr>
          <w:bCs/>
          <w:sz w:val="28"/>
          <w:szCs w:val="28"/>
        </w:rPr>
      </w:pPr>
    </w:p>
    <w:p w:rsidR="00F4548C" w:rsidRDefault="00F4548C" w:rsidP="00F4548C">
      <w:pPr>
        <w:rPr>
          <w:bCs/>
          <w:sz w:val="28"/>
          <w:szCs w:val="28"/>
        </w:rPr>
      </w:pPr>
    </w:p>
    <w:p w:rsidR="00F4548C" w:rsidRDefault="00F4548C" w:rsidP="00F4548C">
      <w:pPr>
        <w:rPr>
          <w:bCs/>
          <w:sz w:val="28"/>
          <w:szCs w:val="28"/>
          <w:lang w:val="en-US"/>
        </w:rPr>
      </w:pPr>
    </w:p>
    <w:p w:rsidR="00F4548C" w:rsidRPr="00B53762" w:rsidRDefault="00F4548C" w:rsidP="00F4548C">
      <w:pPr>
        <w:rPr>
          <w:bCs/>
          <w:sz w:val="28"/>
          <w:szCs w:val="28"/>
          <w:lang w:val="en-US"/>
        </w:rPr>
      </w:pPr>
    </w:p>
    <w:p w:rsidR="00F4548C" w:rsidRDefault="00F4548C" w:rsidP="00F4548C">
      <w:pPr>
        <w:rPr>
          <w:bCs/>
          <w:sz w:val="28"/>
          <w:szCs w:val="28"/>
        </w:rPr>
      </w:pPr>
    </w:p>
    <w:p w:rsidR="00F4548C" w:rsidRPr="00F96EB2" w:rsidRDefault="00F4548C" w:rsidP="00F4548C">
      <w:pPr>
        <w:jc w:val="center"/>
        <w:rPr>
          <w:bCs/>
        </w:rPr>
      </w:pPr>
      <w:r w:rsidRPr="00F96EB2">
        <w:rPr>
          <w:bCs/>
        </w:rPr>
        <w:t>РАЗДЛ 1. ОБЩИЕ СВЕДЕНИЯ</w:t>
      </w:r>
    </w:p>
    <w:p w:rsidR="00F4548C" w:rsidRPr="00F96EB2" w:rsidRDefault="00F4548C" w:rsidP="00F4548C">
      <w:pPr>
        <w:jc w:val="center"/>
        <w:rPr>
          <w:bCs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>Подраздел 1.1 Наименование</w:t>
            </w:r>
          </w:p>
        </w:tc>
      </w:tr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pPr>
              <w:rPr>
                <w:bCs/>
              </w:rPr>
            </w:pPr>
            <w:r w:rsidRPr="00F96EB2">
              <w:rPr>
                <w:bCs/>
              </w:rPr>
              <w:t xml:space="preserve">1. Экскаватор </w:t>
            </w:r>
            <w:r w:rsidRPr="00F96EB2">
              <w:rPr>
                <w:lang w:val="en-US"/>
              </w:rPr>
              <w:t>TVEX</w:t>
            </w:r>
            <w:r w:rsidRPr="00F96EB2">
              <w:t xml:space="preserve">-180 </w:t>
            </w:r>
            <w:r w:rsidRPr="00F96EB2">
              <w:rPr>
                <w:bCs/>
              </w:rPr>
              <w:t xml:space="preserve"> на </w:t>
            </w:r>
            <w:proofErr w:type="spellStart"/>
            <w:r w:rsidRPr="00F96EB2">
              <w:rPr>
                <w:bCs/>
              </w:rPr>
              <w:t>пневмоходу</w:t>
            </w:r>
            <w:proofErr w:type="spellEnd"/>
            <w:r w:rsidRPr="00F96EB2">
              <w:rPr>
                <w:bCs/>
              </w:rPr>
              <w:t xml:space="preserve"> (или аналог).</w:t>
            </w:r>
          </w:p>
        </w:tc>
      </w:tr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>Подраздел 1.2 Сведения о новизне</w:t>
            </w:r>
          </w:p>
        </w:tc>
      </w:tr>
      <w:tr w:rsidR="00F4548C" w:rsidRPr="00F96EB2" w:rsidTr="005E0FC9">
        <w:tc>
          <w:tcPr>
            <w:tcW w:w="10279" w:type="dxa"/>
          </w:tcPr>
          <w:p w:rsidR="00F96EB2" w:rsidRPr="00F96EB2" w:rsidRDefault="00F96EB2" w:rsidP="00F96EB2">
            <w:pPr>
              <w:rPr>
                <w:bCs/>
              </w:rPr>
            </w:pPr>
            <w:r w:rsidRPr="00F96EB2">
              <w:rPr>
                <w:bCs/>
              </w:rPr>
              <w:t>Поставляемое оборудование должно быть новым, выпуска не ранее 2015 года  (не бывшим в употреблении, не восстановленным), не являться выставочным образцом, свободным от прав третьих лиц.</w:t>
            </w:r>
          </w:p>
          <w:p w:rsidR="00F4548C" w:rsidRPr="00F96EB2" w:rsidRDefault="00F96EB2" w:rsidP="00F96EB2">
            <w:pPr>
              <w:rPr>
                <w:bCs/>
              </w:rPr>
            </w:pPr>
            <w:r w:rsidRPr="00F96EB2">
              <w:rPr>
                <w:bCs/>
              </w:rPr>
              <w:t xml:space="preserve">Технические характеристики </w:t>
            </w:r>
            <w:proofErr w:type="gramStart"/>
            <w:r w:rsidRPr="00F96EB2">
              <w:rPr>
                <w:bCs/>
              </w:rPr>
              <w:t>оборудования</w:t>
            </w:r>
            <w:proofErr w:type="gramEnd"/>
            <w:r w:rsidRPr="00F96EB2">
              <w:rPr>
                <w:bCs/>
              </w:rPr>
              <w:t xml:space="preserve"> подтверждающие его новизну.</w:t>
            </w:r>
          </w:p>
        </w:tc>
      </w:tr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>Подраздел 1.3 Код ОКП</w:t>
            </w:r>
          </w:p>
        </w:tc>
      </w:tr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pPr>
              <w:rPr>
                <w:bCs/>
              </w:rPr>
            </w:pPr>
            <w:r w:rsidRPr="00F96EB2">
              <w:rPr>
                <w:bCs/>
              </w:rPr>
              <w:t>Код ОКП 481140</w:t>
            </w:r>
          </w:p>
        </w:tc>
      </w:tr>
    </w:tbl>
    <w:p w:rsidR="00F4548C" w:rsidRPr="00F96EB2" w:rsidRDefault="00F4548C" w:rsidP="00F4548C">
      <w:pPr>
        <w:jc w:val="center"/>
        <w:rPr>
          <w:bCs/>
        </w:rPr>
      </w:pPr>
    </w:p>
    <w:p w:rsidR="00F4548C" w:rsidRPr="00F96EB2" w:rsidRDefault="00F4548C" w:rsidP="00F4548C">
      <w:pPr>
        <w:jc w:val="center"/>
        <w:rPr>
          <w:bCs/>
        </w:rPr>
      </w:pPr>
    </w:p>
    <w:p w:rsidR="00F4548C" w:rsidRPr="00F96EB2" w:rsidRDefault="00F4548C" w:rsidP="00F4548C">
      <w:pPr>
        <w:jc w:val="center"/>
        <w:rPr>
          <w:bCs/>
        </w:rPr>
      </w:pPr>
      <w:r w:rsidRPr="00F96EB2">
        <w:rPr>
          <w:bCs/>
        </w:rPr>
        <w:t>РАЗДЕЛ 2. ОБЛАСТЬ ПРИМЕНЕНИЯ</w:t>
      </w:r>
    </w:p>
    <w:p w:rsidR="00F4548C" w:rsidRPr="00F96EB2" w:rsidRDefault="00F4548C" w:rsidP="00F4548C">
      <w:pPr>
        <w:jc w:val="center"/>
        <w:rPr>
          <w:bCs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pPr>
              <w:rPr>
                <w:bCs/>
              </w:rPr>
            </w:pPr>
            <w:r w:rsidRPr="00F96EB2">
              <w:rPr>
                <w:bCs/>
              </w:rPr>
              <w:t xml:space="preserve">1. Экскаватор </w:t>
            </w:r>
            <w:r w:rsidRPr="00F96EB2">
              <w:rPr>
                <w:lang w:val="en-US"/>
              </w:rPr>
              <w:t>TVEX</w:t>
            </w:r>
            <w:r w:rsidRPr="00F96EB2">
              <w:t xml:space="preserve">-180 </w:t>
            </w:r>
            <w:r w:rsidRPr="00F96EB2">
              <w:rPr>
                <w:bCs/>
              </w:rPr>
              <w:t xml:space="preserve"> на </w:t>
            </w:r>
            <w:proofErr w:type="spellStart"/>
            <w:r w:rsidRPr="00F96EB2">
              <w:rPr>
                <w:bCs/>
              </w:rPr>
              <w:t>пневмоходу</w:t>
            </w:r>
            <w:proofErr w:type="spellEnd"/>
            <w:r w:rsidRPr="00F96EB2">
              <w:rPr>
                <w:bCs/>
              </w:rPr>
              <w:t xml:space="preserve"> (или аналог) со стандартным оборудованием, двумя </w:t>
            </w:r>
            <w:proofErr w:type="spellStart"/>
            <w:r w:rsidRPr="00F96EB2">
              <w:rPr>
                <w:bCs/>
              </w:rPr>
              <w:t>гидролиниями</w:t>
            </w:r>
            <w:proofErr w:type="spellEnd"/>
            <w:r w:rsidRPr="00F96EB2">
              <w:rPr>
                <w:bCs/>
              </w:rPr>
              <w:t xml:space="preserve"> для </w:t>
            </w:r>
            <w:r w:rsidRPr="00F96EB2">
              <w:rPr>
                <w:bCs/>
                <w:color w:val="000000"/>
              </w:rPr>
              <w:t xml:space="preserve">выполнения </w:t>
            </w:r>
            <w:proofErr w:type="spellStart"/>
            <w:r w:rsidRPr="00F96EB2">
              <w:rPr>
                <w:bCs/>
                <w:color w:val="000000"/>
              </w:rPr>
              <w:t>Госконтракта</w:t>
            </w:r>
            <w:proofErr w:type="spellEnd"/>
            <w:r w:rsidRPr="00F96EB2">
              <w:rPr>
                <w:bCs/>
                <w:color w:val="000000"/>
              </w:rPr>
              <w:t xml:space="preserve"> № Д.4ш.21.24.14.1085 от 30.06.2014 филиалом «Сибирский территориальный округ» ФГУП «РосРАО».</w:t>
            </w:r>
          </w:p>
        </w:tc>
      </w:tr>
    </w:tbl>
    <w:p w:rsidR="00F4548C" w:rsidRPr="00F96EB2" w:rsidRDefault="00F4548C" w:rsidP="00F4548C">
      <w:pPr>
        <w:jc w:val="center"/>
        <w:rPr>
          <w:bCs/>
        </w:rPr>
      </w:pPr>
    </w:p>
    <w:p w:rsidR="00F4548C" w:rsidRPr="00F96EB2" w:rsidRDefault="00F4548C" w:rsidP="00F4548C">
      <w:pPr>
        <w:jc w:val="center"/>
        <w:rPr>
          <w:bCs/>
        </w:rPr>
      </w:pPr>
      <w:r w:rsidRPr="00F96EB2">
        <w:rPr>
          <w:bCs/>
        </w:rPr>
        <w:t>РАЗДЕЛ 3. УСЛОВИЯ ЭКПЛУАТАЦИИ</w:t>
      </w:r>
    </w:p>
    <w:p w:rsidR="00F4548C" w:rsidRPr="00F96EB2" w:rsidRDefault="00F4548C" w:rsidP="00F4548C">
      <w:pPr>
        <w:jc w:val="center"/>
        <w:rPr>
          <w:bCs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pPr>
              <w:rPr>
                <w:bCs/>
              </w:rPr>
            </w:pPr>
            <w:r w:rsidRPr="00F96EB2">
              <w:rPr>
                <w:bCs/>
              </w:rPr>
              <w:t xml:space="preserve">оборудование должно быть работоспособным при диапазоне температур </w:t>
            </w:r>
            <w:proofErr w:type="gramStart"/>
            <w:r w:rsidRPr="00F96EB2">
              <w:rPr>
                <w:bCs/>
              </w:rPr>
              <w:t>от</w:t>
            </w:r>
            <w:proofErr w:type="gramEnd"/>
            <w:r w:rsidRPr="00F96EB2">
              <w:rPr>
                <w:bCs/>
              </w:rPr>
              <w:t xml:space="preserve"> </w:t>
            </w:r>
          </w:p>
          <w:p w:rsidR="00F4548C" w:rsidRPr="00F96EB2" w:rsidRDefault="00F4548C" w:rsidP="005E0FC9">
            <w:pPr>
              <w:rPr>
                <w:bCs/>
              </w:rPr>
            </w:pPr>
            <w:r w:rsidRPr="00F96EB2">
              <w:rPr>
                <w:bCs/>
              </w:rPr>
              <w:t xml:space="preserve"> -40С до +40С</w:t>
            </w:r>
          </w:p>
          <w:p w:rsidR="00F4548C" w:rsidRPr="00F96EB2" w:rsidRDefault="00F4548C" w:rsidP="005E0FC9">
            <w:pPr>
              <w:rPr>
                <w:bCs/>
                <w:i/>
              </w:rPr>
            </w:pPr>
          </w:p>
        </w:tc>
      </w:tr>
    </w:tbl>
    <w:p w:rsidR="00F4548C" w:rsidRPr="00F96EB2" w:rsidRDefault="00F4548C" w:rsidP="00F4548C">
      <w:pPr>
        <w:jc w:val="center"/>
        <w:rPr>
          <w:bCs/>
        </w:rPr>
      </w:pPr>
    </w:p>
    <w:p w:rsidR="00F4548C" w:rsidRPr="00F96EB2" w:rsidRDefault="00F4548C" w:rsidP="00F4548C">
      <w:pPr>
        <w:jc w:val="center"/>
        <w:rPr>
          <w:bCs/>
        </w:rPr>
      </w:pPr>
      <w:r w:rsidRPr="00F96EB2">
        <w:rPr>
          <w:bCs/>
        </w:rPr>
        <w:t>РАЗДЛ 4. ТЕХНИЧЕСКИЕ ТРЕБОВАНИЯ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96EB2" w:rsidRPr="00F96EB2" w:rsidTr="00E26312">
        <w:tc>
          <w:tcPr>
            <w:tcW w:w="10279" w:type="dxa"/>
          </w:tcPr>
          <w:p w:rsidR="00F96EB2" w:rsidRPr="00F96EB2" w:rsidRDefault="00F96EB2" w:rsidP="00F96EB2">
            <w:pPr>
              <w:pStyle w:val="affe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96EB2"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</w:t>
            </w:r>
            <w:r w:rsidRPr="00F96EB2">
              <w:rPr>
                <w:rFonts w:ascii="Times New Roman" w:hAnsi="Times New Roman"/>
                <w:bCs/>
                <w:sz w:val="24"/>
                <w:szCs w:val="24"/>
              </w:rPr>
              <w:t>Подраздел 4.1 Основные параметры и размеры</w:t>
            </w:r>
          </w:p>
        </w:tc>
      </w:tr>
    </w:tbl>
    <w:tbl>
      <w:tblPr>
        <w:tblW w:w="497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6"/>
        <w:gridCol w:w="5109"/>
      </w:tblGrid>
      <w:tr w:rsidR="00F96EB2" w:rsidRPr="00F96EB2" w:rsidTr="00E26312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96EB2" w:rsidRPr="00F96EB2" w:rsidRDefault="00F96EB2" w:rsidP="00E26312">
            <w:bookmarkStart w:id="2" w:name="_GoBack" w:colFirst="0" w:colLast="0"/>
            <w:r w:rsidRPr="00F96EB2">
              <w:t>Двигатель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96EB2" w:rsidRPr="00F96EB2" w:rsidRDefault="00F96EB2" w:rsidP="00E26312">
            <w:r w:rsidRPr="00F96EB2">
              <w:t xml:space="preserve">Дизель, с водяным охлаждением, 4-х </w:t>
            </w:r>
            <w:proofErr w:type="spellStart"/>
            <w:r w:rsidRPr="00F96EB2">
              <w:t>тактный</w:t>
            </w:r>
            <w:proofErr w:type="spellEnd"/>
            <w:r w:rsidRPr="00F96EB2">
              <w:t>, 6-ти цилиндровый</w:t>
            </w:r>
          </w:p>
        </w:tc>
      </w:tr>
      <w:tr w:rsidR="00F96EB2" w:rsidRPr="00F96EB2" w:rsidTr="00E26312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96EB2" w:rsidRPr="00F96EB2" w:rsidRDefault="00F96EB2" w:rsidP="00E26312">
            <w:r w:rsidRPr="00F96EB2">
              <w:t>Мощность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96EB2" w:rsidRPr="00F96EB2" w:rsidRDefault="00F96EB2" w:rsidP="00E26312">
            <w:r w:rsidRPr="00F96EB2">
              <w:t>101 - 188 кВт</w:t>
            </w:r>
          </w:p>
        </w:tc>
      </w:tr>
      <w:tr w:rsidR="00F96EB2" w:rsidRPr="00F96EB2" w:rsidTr="00E26312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96EB2" w:rsidRPr="00F96EB2" w:rsidRDefault="00F96EB2" w:rsidP="00E26312">
            <w:r w:rsidRPr="00F96EB2">
              <w:t>Стрела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96EB2" w:rsidRPr="00F96EB2" w:rsidRDefault="00F96EB2" w:rsidP="00E26312">
            <w:r w:rsidRPr="00F96EB2">
              <w:t>5650 -6450 мм</w:t>
            </w:r>
          </w:p>
        </w:tc>
      </w:tr>
      <w:tr w:rsidR="00F96EB2" w:rsidRPr="00F96EB2" w:rsidTr="00E26312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96EB2" w:rsidRPr="00F96EB2" w:rsidRDefault="00F96EB2" w:rsidP="00E26312">
            <w:r w:rsidRPr="00F96EB2">
              <w:t>Скорость передвижения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96EB2" w:rsidRPr="00F96EB2" w:rsidRDefault="00F96EB2" w:rsidP="00E26312">
            <w:r w:rsidRPr="00F96EB2">
              <w:t>25 - 30 км/час</w:t>
            </w:r>
          </w:p>
        </w:tc>
      </w:tr>
      <w:tr w:rsidR="00F96EB2" w:rsidRPr="00F96EB2" w:rsidTr="00E26312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96EB2" w:rsidRPr="00F96EB2" w:rsidRDefault="00F96EB2" w:rsidP="00E26312">
            <w:r w:rsidRPr="00F96EB2">
              <w:t>Ширина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96EB2" w:rsidRPr="00F96EB2" w:rsidRDefault="00F96EB2" w:rsidP="00E26312">
            <w:r w:rsidRPr="00F96EB2">
              <w:t>2470 - 2550 мм</w:t>
            </w:r>
          </w:p>
        </w:tc>
      </w:tr>
      <w:tr w:rsidR="00F96EB2" w:rsidRPr="00F96EB2" w:rsidTr="00E26312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96EB2" w:rsidRPr="00F96EB2" w:rsidRDefault="00F96EB2" w:rsidP="00E26312">
            <w:r w:rsidRPr="00F96EB2">
              <w:t>Высота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96EB2" w:rsidRPr="00F96EB2" w:rsidRDefault="00F96EB2" w:rsidP="00E26312">
            <w:r w:rsidRPr="00F96EB2">
              <w:t>3170 - 3440 мм</w:t>
            </w:r>
          </w:p>
        </w:tc>
      </w:tr>
      <w:tr w:rsidR="00F96EB2" w:rsidRPr="00F96EB2" w:rsidTr="00E26312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96EB2" w:rsidRPr="00F96EB2" w:rsidRDefault="00F96EB2" w:rsidP="00E26312">
            <w:r w:rsidRPr="00F96EB2">
              <w:t>Длина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96EB2" w:rsidRPr="00F96EB2" w:rsidRDefault="00F96EB2" w:rsidP="00E26312">
            <w:r w:rsidRPr="00F96EB2">
              <w:t>9390 – 11350 мм</w:t>
            </w:r>
          </w:p>
        </w:tc>
      </w:tr>
      <w:tr w:rsidR="00F96EB2" w:rsidRPr="00F96EB2" w:rsidTr="00E26312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96EB2" w:rsidRPr="00F96EB2" w:rsidRDefault="00F96EB2" w:rsidP="00E26312">
            <w:r w:rsidRPr="00F96EB2">
              <w:t>Глубина копания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96EB2" w:rsidRPr="00F96EB2" w:rsidRDefault="00F96EB2" w:rsidP="00E26312">
            <w:r w:rsidRPr="00F96EB2">
              <w:t>5920 – 7580 мм</w:t>
            </w:r>
          </w:p>
        </w:tc>
      </w:tr>
      <w:tr w:rsidR="00F96EB2" w:rsidRPr="00F96EB2" w:rsidTr="00E26312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96EB2" w:rsidRPr="00F96EB2" w:rsidRDefault="00F96EB2" w:rsidP="00E26312">
            <w:r w:rsidRPr="00F96EB2">
              <w:t xml:space="preserve">Рабочее давление гидравлической системы 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96EB2" w:rsidRPr="00F96EB2" w:rsidRDefault="00F96EB2" w:rsidP="00E26312">
            <w:r w:rsidRPr="00F96EB2">
              <w:t>не менее 320 кгс/см</w:t>
            </w:r>
            <w:proofErr w:type="gramStart"/>
            <w:r w:rsidRPr="00F96EB2">
              <w:t>2</w:t>
            </w:r>
            <w:proofErr w:type="gramEnd"/>
          </w:p>
        </w:tc>
      </w:tr>
      <w:tr w:rsidR="00F96EB2" w:rsidRPr="00F96EB2" w:rsidTr="00E26312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96EB2" w:rsidRPr="00F96EB2" w:rsidRDefault="00F96EB2" w:rsidP="00E26312">
            <w:r w:rsidRPr="00F96EB2">
              <w:t>Производительность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96EB2" w:rsidRPr="00F96EB2" w:rsidRDefault="00F96EB2" w:rsidP="00E26312">
            <w:r w:rsidRPr="00F96EB2">
              <w:t>не менее 290 м3/час</w:t>
            </w:r>
          </w:p>
        </w:tc>
      </w:tr>
      <w:tr w:rsidR="00F96EB2" w:rsidRPr="00F96EB2" w:rsidTr="00E26312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96EB2" w:rsidRPr="00F96EB2" w:rsidRDefault="00F96EB2" w:rsidP="00E26312">
            <w:r w:rsidRPr="00F96EB2">
              <w:t>Объём ковша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96EB2" w:rsidRPr="00F96EB2" w:rsidRDefault="00F96EB2" w:rsidP="00E26312">
            <w:r w:rsidRPr="00F96EB2">
              <w:t>0.8-1.2 м3</w:t>
            </w:r>
          </w:p>
        </w:tc>
      </w:tr>
      <w:tr w:rsidR="00F96EB2" w:rsidRPr="00F96EB2" w:rsidTr="00E26312">
        <w:trPr>
          <w:tblCellSpacing w:w="0" w:type="dxa"/>
        </w:trPr>
        <w:tc>
          <w:tcPr>
            <w:tcW w:w="2462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96EB2" w:rsidRPr="00F96EB2" w:rsidRDefault="00F96EB2" w:rsidP="00E26312">
            <w:r w:rsidRPr="00F96EB2">
              <w:t>Эксплуатационная масса</w:t>
            </w:r>
          </w:p>
        </w:tc>
        <w:tc>
          <w:tcPr>
            <w:tcW w:w="2538" w:type="pct"/>
            <w:shd w:val="clear" w:color="auto" w:fill="FFFFFF" w:themeFill="background1"/>
            <w:tcMar>
              <w:top w:w="46" w:type="dxa"/>
              <w:left w:w="92" w:type="dxa"/>
              <w:bottom w:w="69" w:type="dxa"/>
              <w:right w:w="92" w:type="dxa"/>
            </w:tcMar>
            <w:hideMark/>
          </w:tcPr>
          <w:p w:rsidR="00F96EB2" w:rsidRPr="00F96EB2" w:rsidRDefault="00F96EB2" w:rsidP="00E26312">
            <w:r w:rsidRPr="00F96EB2">
              <w:t>17600 – 23000 кг</w:t>
            </w:r>
          </w:p>
        </w:tc>
      </w:tr>
      <w:bookmarkEnd w:id="2"/>
    </w:tbl>
    <w:p w:rsidR="00F4548C" w:rsidRPr="00F96EB2" w:rsidRDefault="00F4548C" w:rsidP="00F4548C">
      <w:pPr>
        <w:jc w:val="center"/>
        <w:rPr>
          <w:bCs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 xml:space="preserve">Подраздел 4.2 </w:t>
            </w:r>
            <w:proofErr w:type="gramStart"/>
            <w:r w:rsidRPr="00F96EB2">
              <w:rPr>
                <w:bCs/>
              </w:rPr>
              <w:t>Основные</w:t>
            </w:r>
            <w:proofErr w:type="gramEnd"/>
            <w:r w:rsidRPr="00F96EB2">
              <w:rPr>
                <w:bCs/>
              </w:rPr>
              <w:t xml:space="preserve"> технико-экономические </w:t>
            </w:r>
          </w:p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 xml:space="preserve">                      и эксплуатационные показатели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rPr>
                <w:bCs/>
              </w:rPr>
            </w:pPr>
            <w:r w:rsidRPr="00F96EB2">
              <w:rPr>
                <w:bCs/>
              </w:rPr>
              <w:lastRenderedPageBreak/>
              <w:t xml:space="preserve">Экскаватор </w:t>
            </w:r>
            <w:r w:rsidRPr="00F96EB2">
              <w:rPr>
                <w:lang w:val="en-US"/>
              </w:rPr>
              <w:t>TVEX</w:t>
            </w:r>
            <w:r w:rsidRPr="00F96EB2">
              <w:t xml:space="preserve">-180 </w:t>
            </w:r>
            <w:r w:rsidRPr="00F96EB2">
              <w:rPr>
                <w:bCs/>
              </w:rPr>
              <w:t xml:space="preserve"> на </w:t>
            </w:r>
            <w:proofErr w:type="spellStart"/>
            <w:r w:rsidRPr="00F96EB2">
              <w:rPr>
                <w:bCs/>
              </w:rPr>
              <w:t>пневмоходу</w:t>
            </w:r>
            <w:proofErr w:type="spellEnd"/>
            <w:r w:rsidRPr="00F96EB2">
              <w:rPr>
                <w:bCs/>
              </w:rPr>
              <w:t xml:space="preserve"> (или аналог) со стандартным оборудованием, двумя </w:t>
            </w:r>
            <w:proofErr w:type="spellStart"/>
            <w:r w:rsidRPr="00F96EB2">
              <w:rPr>
                <w:bCs/>
              </w:rPr>
              <w:t>гидролиниями</w:t>
            </w:r>
            <w:proofErr w:type="spellEnd"/>
            <w:r w:rsidRPr="00F96EB2">
              <w:rPr>
                <w:bCs/>
              </w:rPr>
              <w:t xml:space="preserve"> должен обеспечивать максимальную глубину копания 5920-7580 мм, максимальную скорость хода 25-30 км/ч.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>Подраздел 4.3 Требования по надежности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rPr>
                <w:bCs/>
              </w:rPr>
            </w:pPr>
            <w:r w:rsidRPr="00F96EB2">
              <w:rPr>
                <w:bCs/>
              </w:rPr>
              <w:t>Срок службы до 7 лет включительно.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 xml:space="preserve">Подраздел 4.4 Требования к конструкции, </w:t>
            </w:r>
          </w:p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 xml:space="preserve">             монтажно-технические требования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rPr>
                <w:bCs/>
                <w:i/>
              </w:rPr>
            </w:pPr>
            <w:r w:rsidRPr="00F96EB2">
              <w:rPr>
                <w:bCs/>
              </w:rPr>
              <w:t>Удобство обслуживания и ремонта.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>Подраздел 4.5 Требования к материалам и комплектующим оборудования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rPr>
                <w:bCs/>
                <w:i/>
              </w:rPr>
            </w:pPr>
            <w:r w:rsidRPr="00F96EB2">
              <w:rPr>
                <w:bCs/>
              </w:rPr>
              <w:t xml:space="preserve">- Экскаватор </w:t>
            </w:r>
            <w:r w:rsidRPr="00F96EB2">
              <w:rPr>
                <w:lang w:val="en-US"/>
              </w:rPr>
              <w:t>TVEX</w:t>
            </w:r>
            <w:r w:rsidRPr="00F96EB2">
              <w:t xml:space="preserve">-180 </w:t>
            </w:r>
            <w:r w:rsidRPr="00F96EB2">
              <w:rPr>
                <w:bCs/>
              </w:rPr>
              <w:t xml:space="preserve"> на </w:t>
            </w:r>
            <w:proofErr w:type="spellStart"/>
            <w:r w:rsidRPr="00F96EB2">
              <w:rPr>
                <w:bCs/>
              </w:rPr>
              <w:t>пневмоходу</w:t>
            </w:r>
            <w:proofErr w:type="spellEnd"/>
            <w:r w:rsidRPr="00F96EB2">
              <w:rPr>
                <w:bCs/>
              </w:rPr>
              <w:t xml:space="preserve"> (или аналог) со стандартным оборудованием, двумя </w:t>
            </w:r>
            <w:proofErr w:type="spellStart"/>
            <w:r w:rsidRPr="00F96EB2">
              <w:rPr>
                <w:bCs/>
              </w:rPr>
              <w:t>гидролиниями</w:t>
            </w:r>
            <w:proofErr w:type="spellEnd"/>
            <w:r w:rsidRPr="00F96EB2">
              <w:rPr>
                <w:bCs/>
              </w:rPr>
              <w:t>, предпусковым подогревателем двигателя.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>Подраздел 4.6 Требования к стабильности и параметров</w:t>
            </w:r>
          </w:p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 xml:space="preserve">                         при воздействии факторов внешней среды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rPr>
                <w:bCs/>
              </w:rPr>
            </w:pPr>
            <w:r w:rsidRPr="00F96EB2">
              <w:rPr>
                <w:bCs/>
              </w:rPr>
              <w:t xml:space="preserve">- Экскаватор </w:t>
            </w:r>
            <w:r w:rsidRPr="00F96EB2">
              <w:rPr>
                <w:lang w:val="en-US"/>
              </w:rPr>
              <w:t>TVEX</w:t>
            </w:r>
            <w:r w:rsidRPr="00F96EB2">
              <w:t xml:space="preserve">-180 </w:t>
            </w:r>
            <w:r w:rsidRPr="00F96EB2">
              <w:rPr>
                <w:bCs/>
              </w:rPr>
              <w:t xml:space="preserve"> на </w:t>
            </w:r>
            <w:proofErr w:type="spellStart"/>
            <w:r w:rsidRPr="00F96EB2">
              <w:rPr>
                <w:bCs/>
              </w:rPr>
              <w:t>пневмоходу</w:t>
            </w:r>
            <w:proofErr w:type="spellEnd"/>
            <w:r w:rsidRPr="00F96EB2">
              <w:rPr>
                <w:bCs/>
              </w:rPr>
              <w:t xml:space="preserve"> (или аналог) со стандартным оборудованием, двумя </w:t>
            </w:r>
            <w:proofErr w:type="spellStart"/>
            <w:r w:rsidRPr="00F96EB2">
              <w:rPr>
                <w:bCs/>
              </w:rPr>
              <w:t>гидролиниями</w:t>
            </w:r>
            <w:proofErr w:type="spellEnd"/>
            <w:r w:rsidRPr="00F96EB2">
              <w:rPr>
                <w:bCs/>
              </w:rPr>
              <w:t xml:space="preserve"> должен сохранять работоспособность при температуре от -40С до 40С в условиях дождя, тумана, снегопада.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>Подраздел 4.7 Требования к электропитанию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rPr>
                <w:bCs/>
              </w:rPr>
            </w:pPr>
            <w:r w:rsidRPr="00F96EB2">
              <w:rPr>
                <w:bCs/>
              </w:rPr>
              <w:t>-отсутствуют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 xml:space="preserve">Подраздел 4.8 Требования к </w:t>
            </w:r>
            <w:proofErr w:type="gramStart"/>
            <w:r w:rsidRPr="00F96EB2">
              <w:rPr>
                <w:bCs/>
              </w:rPr>
              <w:t>контрольно-измерительным</w:t>
            </w:r>
            <w:proofErr w:type="gramEnd"/>
            <w:r w:rsidRPr="00F96EB2">
              <w:rPr>
                <w:bCs/>
              </w:rPr>
              <w:t xml:space="preserve"> </w:t>
            </w:r>
          </w:p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>приборам и автоматике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rPr>
                <w:bCs/>
              </w:rPr>
            </w:pPr>
            <w:r w:rsidRPr="00F96EB2">
              <w:rPr>
                <w:bCs/>
              </w:rPr>
              <w:t>-отсутствуют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 xml:space="preserve">Подраздел 4.9 Требования к комплектности 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rPr>
                <w:bCs/>
              </w:rPr>
            </w:pPr>
            <w:r w:rsidRPr="00F96EB2">
              <w:rPr>
                <w:bCs/>
              </w:rPr>
              <w:t xml:space="preserve">- Экскаватор </w:t>
            </w:r>
            <w:r w:rsidRPr="00F96EB2">
              <w:rPr>
                <w:lang w:val="en-US"/>
              </w:rPr>
              <w:t>TVEX</w:t>
            </w:r>
            <w:r w:rsidRPr="00F96EB2">
              <w:t xml:space="preserve">-180 </w:t>
            </w:r>
            <w:r w:rsidRPr="00F96EB2">
              <w:rPr>
                <w:bCs/>
              </w:rPr>
              <w:t xml:space="preserve"> на </w:t>
            </w:r>
            <w:proofErr w:type="spellStart"/>
            <w:r w:rsidRPr="00F96EB2">
              <w:rPr>
                <w:bCs/>
              </w:rPr>
              <w:t>пневмоходу</w:t>
            </w:r>
            <w:proofErr w:type="spellEnd"/>
            <w:r w:rsidRPr="00F96EB2">
              <w:rPr>
                <w:bCs/>
              </w:rPr>
              <w:t xml:space="preserve"> (или аналог) со стандартным оборудованием, двумя </w:t>
            </w:r>
            <w:proofErr w:type="spellStart"/>
            <w:r w:rsidRPr="00F96EB2">
              <w:rPr>
                <w:bCs/>
              </w:rPr>
              <w:t>гидролиниями</w:t>
            </w:r>
            <w:proofErr w:type="spellEnd"/>
            <w:r w:rsidRPr="00F96EB2">
              <w:rPr>
                <w:bCs/>
              </w:rPr>
              <w:t xml:space="preserve"> должен быть укомплектованы ЗИП, смазочными материалами до первого технического обслуживания.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>Подраздел 4.10 Требования к маркировке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rPr>
                <w:bCs/>
              </w:rPr>
            </w:pPr>
            <w:r w:rsidRPr="00F96EB2">
              <w:rPr>
                <w:bCs/>
              </w:rPr>
              <w:t>- отсутствуют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jc w:val="center"/>
              <w:rPr>
                <w:bCs/>
              </w:rPr>
            </w:pPr>
            <w:r w:rsidRPr="00F96EB2">
              <w:rPr>
                <w:bCs/>
              </w:rPr>
              <w:t>Подраздел 4.11 Требования к упаковке</w:t>
            </w:r>
          </w:p>
        </w:tc>
      </w:tr>
      <w:tr w:rsidR="00F4548C" w:rsidRPr="00F96EB2" w:rsidTr="00F96EB2">
        <w:tc>
          <w:tcPr>
            <w:tcW w:w="10138" w:type="dxa"/>
          </w:tcPr>
          <w:p w:rsidR="00F4548C" w:rsidRPr="00F96EB2" w:rsidRDefault="00F4548C" w:rsidP="005E0FC9">
            <w:pPr>
              <w:rPr>
                <w:bCs/>
              </w:rPr>
            </w:pPr>
            <w:r w:rsidRPr="00F96EB2">
              <w:rPr>
                <w:bCs/>
              </w:rPr>
              <w:t>- отсутствуют</w:t>
            </w:r>
          </w:p>
        </w:tc>
      </w:tr>
    </w:tbl>
    <w:p w:rsidR="00F4548C" w:rsidRPr="00F96EB2" w:rsidRDefault="00F4548C" w:rsidP="00F4548C"/>
    <w:p w:rsidR="00F4548C" w:rsidRPr="00F96EB2" w:rsidRDefault="00F4548C" w:rsidP="00F4548C">
      <w:pPr>
        <w:jc w:val="center"/>
      </w:pPr>
      <w:r w:rsidRPr="00F96EB2">
        <w:t>РАЗДЕЛ 5. ТРЕБОВАНИЯ ПО ПРАВИЛАМ СДАЧИ И ПРИЕМКИ</w:t>
      </w:r>
    </w:p>
    <w:p w:rsidR="00F4548C" w:rsidRPr="00F96EB2" w:rsidRDefault="00F4548C" w:rsidP="00F4548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pPr>
              <w:jc w:val="center"/>
            </w:pPr>
            <w:r w:rsidRPr="00F96EB2">
              <w:t>Подраздел 5.1 Порядок сдачи и приемки</w:t>
            </w:r>
          </w:p>
        </w:tc>
      </w:tr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r w:rsidRPr="00F96EB2">
              <w:t>- Поставщик обязан при передаче оборудования проверить его работоспособность в присутствии заказчика.</w:t>
            </w:r>
          </w:p>
        </w:tc>
      </w:tr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pPr>
              <w:jc w:val="center"/>
            </w:pPr>
            <w:r w:rsidRPr="00F96EB2">
              <w:t xml:space="preserve">Подраздел 5.2 Требования по передаче заказчику </w:t>
            </w:r>
            <w:proofErr w:type="gramStart"/>
            <w:r w:rsidRPr="00F96EB2">
              <w:t>технических</w:t>
            </w:r>
            <w:proofErr w:type="gramEnd"/>
            <w:r w:rsidRPr="00F96EB2">
              <w:t xml:space="preserve"> </w:t>
            </w:r>
          </w:p>
          <w:p w:rsidR="00F4548C" w:rsidRPr="00F96EB2" w:rsidRDefault="00F4548C" w:rsidP="005E0FC9">
            <w:pPr>
              <w:jc w:val="center"/>
            </w:pPr>
            <w:r w:rsidRPr="00F96EB2">
              <w:t xml:space="preserve">               и иных документов при поставке товаров</w:t>
            </w:r>
          </w:p>
        </w:tc>
      </w:tr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r w:rsidRPr="00F96EB2">
              <w:t>- Поставщик обязан передать с оборудованием инструкции по эксплуатации, сервисную книжку.</w:t>
            </w:r>
          </w:p>
        </w:tc>
      </w:tr>
    </w:tbl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  <w:r w:rsidRPr="00F96EB2">
        <w:t>РАЗДЕЛ 6. ТРЕБОВАНИЯ К ТРАНСПОРТИРОВАНИЮ</w:t>
      </w:r>
    </w:p>
    <w:p w:rsidR="00F4548C" w:rsidRPr="00F96EB2" w:rsidRDefault="00F4548C" w:rsidP="00F4548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r w:rsidRPr="00F96EB2">
              <w:t>- отсутствуют</w:t>
            </w:r>
          </w:p>
        </w:tc>
      </w:tr>
    </w:tbl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  <w:r w:rsidRPr="00F96EB2">
        <w:t>РАЗДЕЛ 7. ТРЕБОВАНИЯ К ХРАНЕНИЮ</w:t>
      </w:r>
    </w:p>
    <w:p w:rsidR="00F4548C" w:rsidRPr="00F96EB2" w:rsidRDefault="00F4548C" w:rsidP="00F4548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r w:rsidRPr="00F96EB2">
              <w:t>- отсутствуют</w:t>
            </w:r>
          </w:p>
        </w:tc>
      </w:tr>
    </w:tbl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  <w:r w:rsidRPr="00F96EB2">
        <w:t xml:space="preserve">РАЗДЛ 8. ТРЕБОВАНИЯ К ОБЪЕМУ И/ИЛИ СРОКУ ПРЕДОСТАВЛЕНИЯ </w:t>
      </w:r>
    </w:p>
    <w:p w:rsidR="00F4548C" w:rsidRPr="00F96EB2" w:rsidRDefault="00F4548C" w:rsidP="00F4548C">
      <w:pPr>
        <w:jc w:val="center"/>
      </w:pPr>
      <w:r w:rsidRPr="00F96EB2">
        <w:t>ГАРАНТИЙ</w:t>
      </w:r>
    </w:p>
    <w:p w:rsidR="00F4548C" w:rsidRPr="00F96EB2" w:rsidRDefault="00F4548C" w:rsidP="00F4548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pPr>
              <w:rPr>
                <w:i/>
              </w:rPr>
            </w:pPr>
            <w:r w:rsidRPr="00F96EB2">
              <w:lastRenderedPageBreak/>
              <w:t xml:space="preserve">- требования к гарантийным срокам эксплуатации: 2000 </w:t>
            </w:r>
            <w:proofErr w:type="spellStart"/>
            <w:r w:rsidRPr="00F96EB2">
              <w:t>моточасов</w:t>
            </w:r>
            <w:proofErr w:type="spellEnd"/>
            <w:r w:rsidRPr="00F96EB2">
              <w:t xml:space="preserve"> или 24 месяца</w:t>
            </w:r>
            <w:r w:rsidRPr="00F96EB2">
              <w:rPr>
                <w:bCs/>
                <w:color w:val="000000"/>
              </w:rPr>
              <w:t xml:space="preserve"> с момента подписания Акта приема-передачи.</w:t>
            </w:r>
          </w:p>
        </w:tc>
      </w:tr>
    </w:tbl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  <w:r w:rsidRPr="00F96EB2">
        <w:t>РАЗДЕЛ 9. ТРЕБОВАНИЯ ПО РЕМОНТНОПРИГОДНОСТИ</w:t>
      </w:r>
    </w:p>
    <w:p w:rsidR="00F4548C" w:rsidRPr="00F96EB2" w:rsidRDefault="00F4548C" w:rsidP="00F4548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r w:rsidRPr="00F96EB2">
              <w:t xml:space="preserve">- </w:t>
            </w:r>
            <w:r w:rsidRPr="00F96EB2">
              <w:rPr>
                <w:bCs/>
              </w:rPr>
              <w:t xml:space="preserve">Экскаватор </w:t>
            </w:r>
            <w:r w:rsidRPr="00F96EB2">
              <w:rPr>
                <w:lang w:val="en-US"/>
              </w:rPr>
              <w:t>TVEX</w:t>
            </w:r>
            <w:r w:rsidRPr="00F96EB2">
              <w:t xml:space="preserve">-180 </w:t>
            </w:r>
            <w:r w:rsidRPr="00F96EB2">
              <w:rPr>
                <w:bCs/>
              </w:rPr>
              <w:t xml:space="preserve"> на </w:t>
            </w:r>
            <w:proofErr w:type="spellStart"/>
            <w:r w:rsidRPr="00F96EB2">
              <w:rPr>
                <w:bCs/>
              </w:rPr>
              <w:t>пневмоходу</w:t>
            </w:r>
            <w:proofErr w:type="spellEnd"/>
            <w:r w:rsidRPr="00F96EB2">
              <w:rPr>
                <w:bCs/>
              </w:rPr>
              <w:t xml:space="preserve"> (или аналог) со стандартным оборудованием, двумя </w:t>
            </w:r>
            <w:proofErr w:type="spellStart"/>
            <w:r w:rsidRPr="00F96EB2">
              <w:rPr>
                <w:bCs/>
              </w:rPr>
              <w:t>гидролиниями</w:t>
            </w:r>
            <w:proofErr w:type="spellEnd"/>
            <w:r w:rsidRPr="00F96EB2">
              <w:rPr>
                <w:bCs/>
              </w:rPr>
              <w:t xml:space="preserve"> </w:t>
            </w:r>
            <w:r w:rsidRPr="00F96EB2">
              <w:t xml:space="preserve">должен быть </w:t>
            </w:r>
            <w:proofErr w:type="spellStart"/>
            <w:r w:rsidRPr="00F96EB2">
              <w:t>ремонтопригодным</w:t>
            </w:r>
            <w:proofErr w:type="spellEnd"/>
            <w:r w:rsidRPr="00F96EB2">
              <w:t>;</w:t>
            </w:r>
          </w:p>
          <w:p w:rsidR="00F4548C" w:rsidRPr="00F96EB2" w:rsidRDefault="00F4548C" w:rsidP="005E0FC9">
            <w:pPr>
              <w:rPr>
                <w:i/>
              </w:rPr>
            </w:pPr>
            <w:r w:rsidRPr="00F96EB2">
              <w:t xml:space="preserve">- на </w:t>
            </w:r>
            <w:r w:rsidRPr="00F96EB2">
              <w:rPr>
                <w:bCs/>
              </w:rPr>
              <w:t xml:space="preserve">экскаваторе </w:t>
            </w:r>
            <w:r w:rsidRPr="00F96EB2">
              <w:rPr>
                <w:lang w:val="en-US"/>
              </w:rPr>
              <w:t>TVEX</w:t>
            </w:r>
            <w:r w:rsidRPr="00F96EB2">
              <w:t xml:space="preserve">-180 </w:t>
            </w:r>
            <w:r w:rsidRPr="00F96EB2">
              <w:rPr>
                <w:bCs/>
              </w:rPr>
              <w:t xml:space="preserve"> на </w:t>
            </w:r>
            <w:proofErr w:type="spellStart"/>
            <w:r w:rsidRPr="00F96EB2">
              <w:rPr>
                <w:bCs/>
              </w:rPr>
              <w:t>пневмоходу</w:t>
            </w:r>
            <w:proofErr w:type="spellEnd"/>
            <w:r w:rsidRPr="00F96EB2">
              <w:rPr>
                <w:bCs/>
              </w:rPr>
              <w:t xml:space="preserve"> (или аналог) со стандартным оборудованием, двумя </w:t>
            </w:r>
            <w:proofErr w:type="spellStart"/>
            <w:r w:rsidRPr="00F96EB2">
              <w:rPr>
                <w:bCs/>
              </w:rPr>
              <w:t>гидролиниями</w:t>
            </w:r>
            <w:proofErr w:type="spellEnd"/>
            <w:r w:rsidRPr="00F96EB2">
              <w:rPr>
                <w:bCs/>
              </w:rPr>
              <w:t xml:space="preserve"> </w:t>
            </w:r>
            <w:r w:rsidRPr="00F96EB2">
              <w:t>должна присутствовать возможность заменять части и агрегаты для ремонта.</w:t>
            </w:r>
          </w:p>
        </w:tc>
      </w:tr>
    </w:tbl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  <w:r w:rsidRPr="00F96EB2">
        <w:t>РАЗДЕЛ 10. ТРЕБОВАНИЯ К ОБСЛУЖИВАНИЮ</w:t>
      </w:r>
    </w:p>
    <w:p w:rsidR="00F4548C" w:rsidRPr="00F96EB2" w:rsidRDefault="00F4548C" w:rsidP="00F4548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pPr>
              <w:rPr>
                <w:i/>
              </w:rPr>
            </w:pPr>
            <w:r w:rsidRPr="00F96EB2">
              <w:t>- Поставщик должен обладать сервисным центром по обслуживанию и гарантийному ремонту или иметь соглашение (договор) на сервисное обслуживание и гарантийный ремонт в г. Иркутске.</w:t>
            </w:r>
          </w:p>
        </w:tc>
      </w:tr>
    </w:tbl>
    <w:p w:rsidR="00F4548C" w:rsidRPr="00F96EB2" w:rsidRDefault="00F4548C" w:rsidP="00F4548C">
      <w:pPr>
        <w:jc w:val="center"/>
      </w:pPr>
      <w:r w:rsidRPr="00F96EB2">
        <w:t>РАЗДЕЛ 11. ЭКОЛОГИЧЕСКИЕ ТРЕБОВАНИЯ</w:t>
      </w:r>
    </w:p>
    <w:p w:rsidR="00F4548C" w:rsidRPr="00F96EB2" w:rsidRDefault="00F4548C" w:rsidP="00F4548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r w:rsidRPr="00F96EB2">
              <w:t>-</w:t>
            </w:r>
          </w:p>
        </w:tc>
      </w:tr>
    </w:tbl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  <w:r w:rsidRPr="00F96EB2">
        <w:t>РАЗДЕЛ 12. ТРЕБОВАНИЯ ПО БЕЗОПАСНОСТИ</w:t>
      </w:r>
    </w:p>
    <w:p w:rsidR="00F4548C" w:rsidRPr="00F96EB2" w:rsidRDefault="00F4548C" w:rsidP="00F4548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r w:rsidRPr="00F96EB2">
              <w:t>-</w:t>
            </w:r>
          </w:p>
        </w:tc>
      </w:tr>
    </w:tbl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  <w:r w:rsidRPr="00F96EB2">
        <w:t>РАЗДЕЛ 13. ТРЕБОВАНИЯ К КАЧЕСТВУ И КЛАССИФИКАЦИИ</w:t>
      </w:r>
    </w:p>
    <w:p w:rsidR="00F4548C" w:rsidRPr="00F96EB2" w:rsidRDefault="00F4548C" w:rsidP="00F4548C">
      <w:pPr>
        <w:jc w:val="center"/>
      </w:pPr>
      <w:r w:rsidRPr="00F96EB2">
        <w:t>ОБОРУДОВАНИЯ</w:t>
      </w:r>
    </w:p>
    <w:p w:rsidR="00F4548C" w:rsidRPr="00F96EB2" w:rsidRDefault="00F4548C" w:rsidP="00F4548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r w:rsidRPr="00F96EB2">
              <w:t>-соответствие стандартам РФ</w:t>
            </w:r>
          </w:p>
        </w:tc>
      </w:tr>
    </w:tbl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  <w:r w:rsidRPr="00F96EB2">
        <w:t xml:space="preserve">РАЗДЕЛ 14. ТЕХНИЧЕСКОЕ СОПРВОЖДЕНИЕ СТАНДАРТНОГО </w:t>
      </w:r>
    </w:p>
    <w:p w:rsidR="00F4548C" w:rsidRPr="00F96EB2" w:rsidRDefault="00F4548C" w:rsidP="00F4548C">
      <w:pPr>
        <w:jc w:val="center"/>
      </w:pPr>
      <w:r w:rsidRPr="00F96EB2">
        <w:t>ПРОМЫШЛЕННОГО ОБОРУДОВАНИЯ</w:t>
      </w:r>
    </w:p>
    <w:p w:rsidR="00F4548C" w:rsidRPr="00F96EB2" w:rsidRDefault="00F4548C" w:rsidP="00F4548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r w:rsidRPr="00F96EB2">
              <w:t>- производитель должен обладать каталогом запасных частей и руководством по ремонту поставляемого оборудования.</w:t>
            </w:r>
          </w:p>
        </w:tc>
      </w:tr>
    </w:tbl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  <w:r w:rsidRPr="00F96EB2">
        <w:t>РАЗДЕЛ 15. ДОПОЛНИТЕЛЬНЫЕ (ИНЫЕ) ТРЕБОВАНИЯ</w:t>
      </w:r>
    </w:p>
    <w:p w:rsidR="00F4548C" w:rsidRPr="00F96EB2" w:rsidRDefault="00F4548C" w:rsidP="00F4548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r w:rsidRPr="00F96EB2">
              <w:t>-исполнение для Российской Федерации</w:t>
            </w:r>
          </w:p>
        </w:tc>
      </w:tr>
    </w:tbl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  <w:r w:rsidRPr="00F96EB2">
        <w:t xml:space="preserve">РАЗДЕ 16. ТРЕБОВАНИЯ К КОЛИЧЕСТВУ И СРОКУ (ПЕРИОДИЧНОСТИ) </w:t>
      </w:r>
    </w:p>
    <w:p w:rsidR="00F4548C" w:rsidRPr="00F96EB2" w:rsidRDefault="00F4548C" w:rsidP="00F4548C">
      <w:pPr>
        <w:jc w:val="center"/>
      </w:pPr>
      <w:r w:rsidRPr="00F96EB2">
        <w:t>ПОСТАВКИ</w:t>
      </w:r>
    </w:p>
    <w:p w:rsidR="00F4548C" w:rsidRPr="00F96EB2" w:rsidRDefault="00F4548C" w:rsidP="00F4548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pPr>
              <w:jc w:val="both"/>
              <w:rPr>
                <w:bCs/>
                <w:color w:val="000000"/>
              </w:rPr>
            </w:pPr>
            <w:r w:rsidRPr="00F96EB2">
              <w:rPr>
                <w:bCs/>
                <w:color w:val="000000"/>
              </w:rPr>
              <w:t>Дата начала поставки – с момента заключения договора.</w:t>
            </w:r>
          </w:p>
          <w:p w:rsidR="00F4548C" w:rsidRPr="00F96EB2" w:rsidRDefault="00F4548C" w:rsidP="005E0FC9">
            <w:pPr>
              <w:tabs>
                <w:tab w:val="left" w:pos="142"/>
              </w:tabs>
              <w:jc w:val="both"/>
              <w:rPr>
                <w:bCs/>
                <w:color w:val="000000"/>
              </w:rPr>
            </w:pPr>
            <w:r w:rsidRPr="00F96EB2">
              <w:rPr>
                <w:bCs/>
                <w:color w:val="000000"/>
              </w:rPr>
              <w:t xml:space="preserve">Дата окончания поставки – в </w:t>
            </w:r>
            <w:r w:rsidRPr="00F96EB2">
              <w:rPr>
                <w:bCs/>
              </w:rPr>
              <w:t>течение 60 календарных дней.</w:t>
            </w:r>
          </w:p>
        </w:tc>
      </w:tr>
    </w:tbl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  <w:r w:rsidRPr="00F96EB2">
        <w:t>РАЗДЕЛ 17. ТРЕБОВАНИЕ К ФОРМЕ ПРЕДСТАВЛЯЕМОЙ ИНФОРМАЦИИ</w:t>
      </w:r>
    </w:p>
    <w:p w:rsidR="00F4548C" w:rsidRPr="00F96EB2" w:rsidRDefault="00F4548C" w:rsidP="00F4548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pPr>
              <w:spacing w:before="60" w:after="60"/>
            </w:pPr>
            <w:r w:rsidRPr="00F96EB2">
              <w:t>-отсутствует.</w:t>
            </w:r>
          </w:p>
        </w:tc>
      </w:tr>
    </w:tbl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  <w:r w:rsidRPr="00F96EB2">
        <w:t>РАЗДЕЛ 18. ТРЕБОВАНИЯ К ТЕХНИЧЕСКОМУ ОБУЧЕНИЮ ПЕРСОНАЛА ЗАКАЗЧИКА</w:t>
      </w:r>
    </w:p>
    <w:p w:rsidR="00F4548C" w:rsidRPr="00F96EB2" w:rsidRDefault="00F4548C" w:rsidP="00F4548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4548C" w:rsidRPr="00F96EB2" w:rsidTr="005E0FC9">
        <w:tc>
          <w:tcPr>
            <w:tcW w:w="10279" w:type="dxa"/>
          </w:tcPr>
          <w:p w:rsidR="00F4548C" w:rsidRPr="00F96EB2" w:rsidRDefault="00F4548C" w:rsidP="005E0FC9">
            <w:r w:rsidRPr="00F96EB2">
              <w:lastRenderedPageBreak/>
              <w:t>- Поставщик должен провести инструктаж операторов и технического персонала по использованию оборудования и ежедневного обслуживания. Инструктаж должен быть проведен по адресу поставки.</w:t>
            </w:r>
          </w:p>
        </w:tc>
      </w:tr>
    </w:tbl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  <w:r w:rsidRPr="00F96EB2">
        <w:t>РАЗДЕЛ 19. ПЕРЕЧЕНЬ ПРИНЯТЫХ СОКРАЩЕНИЙ</w:t>
      </w:r>
    </w:p>
    <w:p w:rsidR="00F4548C" w:rsidRPr="00F96EB2" w:rsidRDefault="00F4548C" w:rsidP="00F4548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815"/>
        <w:gridCol w:w="3416"/>
        <w:gridCol w:w="5907"/>
      </w:tblGrid>
      <w:tr w:rsidR="00F4548C" w:rsidRPr="00F96EB2" w:rsidTr="005E0FC9">
        <w:tc>
          <w:tcPr>
            <w:tcW w:w="817" w:type="dxa"/>
          </w:tcPr>
          <w:p w:rsidR="00F4548C" w:rsidRPr="00F96EB2" w:rsidRDefault="00F4548C" w:rsidP="005E0FC9">
            <w:pPr>
              <w:jc w:val="center"/>
            </w:pPr>
            <w:r w:rsidRPr="00F96EB2">
              <w:t>№</w:t>
            </w:r>
          </w:p>
          <w:p w:rsidR="00F4548C" w:rsidRPr="00F96EB2" w:rsidRDefault="00F4548C" w:rsidP="005E0FC9">
            <w:pPr>
              <w:jc w:val="center"/>
            </w:pPr>
            <w:proofErr w:type="gramStart"/>
            <w:r w:rsidRPr="00F96EB2">
              <w:t>п</w:t>
            </w:r>
            <w:proofErr w:type="gramEnd"/>
            <w:r w:rsidRPr="00F96EB2">
              <w:t>/п</w:t>
            </w:r>
          </w:p>
        </w:tc>
        <w:tc>
          <w:tcPr>
            <w:tcW w:w="3426" w:type="dxa"/>
            <w:vAlign w:val="center"/>
          </w:tcPr>
          <w:p w:rsidR="00F4548C" w:rsidRPr="00F96EB2" w:rsidRDefault="00F4548C" w:rsidP="005E0FC9">
            <w:pPr>
              <w:jc w:val="center"/>
            </w:pPr>
            <w:r w:rsidRPr="00F96EB2">
              <w:t>Сокращение</w:t>
            </w:r>
          </w:p>
        </w:tc>
        <w:tc>
          <w:tcPr>
            <w:tcW w:w="5930" w:type="dxa"/>
            <w:vAlign w:val="center"/>
          </w:tcPr>
          <w:p w:rsidR="00F4548C" w:rsidRPr="00F96EB2" w:rsidRDefault="00F4548C" w:rsidP="005E0FC9">
            <w:pPr>
              <w:jc w:val="center"/>
            </w:pPr>
            <w:r w:rsidRPr="00F96EB2">
              <w:t>Расшифровка сокращения</w:t>
            </w:r>
          </w:p>
        </w:tc>
      </w:tr>
      <w:tr w:rsidR="00F4548C" w:rsidRPr="00F96EB2" w:rsidTr="005E0FC9">
        <w:tc>
          <w:tcPr>
            <w:tcW w:w="817" w:type="dxa"/>
          </w:tcPr>
          <w:p w:rsidR="00F4548C" w:rsidRPr="00F96EB2" w:rsidRDefault="00F4548C" w:rsidP="005E0FC9">
            <w:pPr>
              <w:jc w:val="center"/>
            </w:pPr>
            <w:r w:rsidRPr="00F96EB2">
              <w:t>1</w:t>
            </w:r>
          </w:p>
        </w:tc>
        <w:tc>
          <w:tcPr>
            <w:tcW w:w="3426" w:type="dxa"/>
          </w:tcPr>
          <w:p w:rsidR="00F4548C" w:rsidRPr="00F96EB2" w:rsidRDefault="00F4548C" w:rsidP="005E0FC9">
            <w:pPr>
              <w:jc w:val="center"/>
            </w:pPr>
          </w:p>
        </w:tc>
        <w:tc>
          <w:tcPr>
            <w:tcW w:w="5930" w:type="dxa"/>
          </w:tcPr>
          <w:p w:rsidR="00F4548C" w:rsidRPr="00F96EB2" w:rsidRDefault="00F4548C" w:rsidP="005E0FC9">
            <w:pPr>
              <w:jc w:val="center"/>
            </w:pPr>
          </w:p>
        </w:tc>
      </w:tr>
    </w:tbl>
    <w:p w:rsidR="00F4548C" w:rsidRPr="00F96EB2" w:rsidRDefault="00F4548C" w:rsidP="00F4548C">
      <w:pPr>
        <w:jc w:val="center"/>
      </w:pPr>
    </w:p>
    <w:p w:rsidR="00F4548C" w:rsidRPr="00F96EB2" w:rsidRDefault="00F4548C" w:rsidP="00F4548C">
      <w:pPr>
        <w:jc w:val="center"/>
      </w:pPr>
      <w:r w:rsidRPr="00F96EB2">
        <w:t>РАЗДЕЛ 20. ПЕРЕЧЕНЬ ПРИЛОЖЕНИЙ</w:t>
      </w:r>
    </w:p>
    <w:p w:rsidR="00F4548C" w:rsidRPr="00F96EB2" w:rsidRDefault="00F4548C" w:rsidP="00F4548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815"/>
        <w:gridCol w:w="7906"/>
        <w:gridCol w:w="1417"/>
      </w:tblGrid>
      <w:tr w:rsidR="00F4548C" w:rsidRPr="00F96EB2" w:rsidTr="005E0FC9">
        <w:tc>
          <w:tcPr>
            <w:tcW w:w="817" w:type="dxa"/>
          </w:tcPr>
          <w:p w:rsidR="00F4548C" w:rsidRPr="00F96EB2" w:rsidRDefault="00F4548C" w:rsidP="005E0FC9">
            <w:pPr>
              <w:jc w:val="center"/>
            </w:pPr>
            <w:r w:rsidRPr="00F96EB2">
              <w:t>№</w:t>
            </w:r>
          </w:p>
          <w:p w:rsidR="00F4548C" w:rsidRPr="00F96EB2" w:rsidRDefault="00F4548C" w:rsidP="005E0FC9">
            <w:pPr>
              <w:jc w:val="center"/>
            </w:pPr>
            <w:proofErr w:type="gramStart"/>
            <w:r w:rsidRPr="00F96EB2">
              <w:t>п</w:t>
            </w:r>
            <w:proofErr w:type="gramEnd"/>
            <w:r w:rsidRPr="00F96EB2">
              <w:t>/п</w:t>
            </w:r>
          </w:p>
        </w:tc>
        <w:tc>
          <w:tcPr>
            <w:tcW w:w="7938" w:type="dxa"/>
            <w:vAlign w:val="center"/>
          </w:tcPr>
          <w:p w:rsidR="00F4548C" w:rsidRPr="00F96EB2" w:rsidRDefault="00F4548C" w:rsidP="005E0FC9">
            <w:pPr>
              <w:jc w:val="center"/>
            </w:pPr>
            <w:r w:rsidRPr="00F96EB2">
              <w:t>Наименование приложения</w:t>
            </w:r>
          </w:p>
        </w:tc>
        <w:tc>
          <w:tcPr>
            <w:tcW w:w="1418" w:type="dxa"/>
          </w:tcPr>
          <w:p w:rsidR="00F4548C" w:rsidRPr="00F96EB2" w:rsidRDefault="00F4548C" w:rsidP="005E0FC9">
            <w:pPr>
              <w:jc w:val="center"/>
            </w:pPr>
            <w:r w:rsidRPr="00F96EB2">
              <w:t>Номер</w:t>
            </w:r>
          </w:p>
          <w:p w:rsidR="00F4548C" w:rsidRPr="00F96EB2" w:rsidRDefault="00F4548C" w:rsidP="005E0FC9">
            <w:pPr>
              <w:jc w:val="center"/>
            </w:pPr>
            <w:r w:rsidRPr="00F96EB2">
              <w:t>страницы</w:t>
            </w:r>
          </w:p>
        </w:tc>
      </w:tr>
      <w:tr w:rsidR="00F4548C" w:rsidRPr="00F96EB2" w:rsidTr="005E0FC9">
        <w:tc>
          <w:tcPr>
            <w:tcW w:w="817" w:type="dxa"/>
          </w:tcPr>
          <w:p w:rsidR="00F4548C" w:rsidRPr="00F96EB2" w:rsidRDefault="00F4548C" w:rsidP="005E0FC9">
            <w:pPr>
              <w:jc w:val="center"/>
            </w:pPr>
          </w:p>
        </w:tc>
        <w:tc>
          <w:tcPr>
            <w:tcW w:w="7938" w:type="dxa"/>
          </w:tcPr>
          <w:p w:rsidR="00F4548C" w:rsidRPr="00F96EB2" w:rsidRDefault="00F4548C" w:rsidP="005E0FC9">
            <w:pPr>
              <w:jc w:val="center"/>
            </w:pPr>
          </w:p>
        </w:tc>
        <w:tc>
          <w:tcPr>
            <w:tcW w:w="1418" w:type="dxa"/>
          </w:tcPr>
          <w:p w:rsidR="00F4548C" w:rsidRPr="00F96EB2" w:rsidRDefault="00F4548C" w:rsidP="005E0FC9">
            <w:pPr>
              <w:jc w:val="center"/>
            </w:pPr>
          </w:p>
        </w:tc>
      </w:tr>
      <w:tr w:rsidR="00F4548C" w:rsidRPr="00F96EB2" w:rsidTr="005E0FC9">
        <w:tc>
          <w:tcPr>
            <w:tcW w:w="817" w:type="dxa"/>
          </w:tcPr>
          <w:p w:rsidR="00F4548C" w:rsidRPr="00F96EB2" w:rsidRDefault="00F4548C" w:rsidP="005E0FC9">
            <w:pPr>
              <w:jc w:val="center"/>
            </w:pPr>
          </w:p>
        </w:tc>
        <w:tc>
          <w:tcPr>
            <w:tcW w:w="7938" w:type="dxa"/>
          </w:tcPr>
          <w:p w:rsidR="00F4548C" w:rsidRPr="00F96EB2" w:rsidRDefault="00F4548C" w:rsidP="005E0FC9">
            <w:pPr>
              <w:jc w:val="center"/>
            </w:pPr>
          </w:p>
        </w:tc>
        <w:tc>
          <w:tcPr>
            <w:tcW w:w="1418" w:type="dxa"/>
          </w:tcPr>
          <w:p w:rsidR="00F4548C" w:rsidRPr="00F96EB2" w:rsidRDefault="00F4548C" w:rsidP="005E0FC9">
            <w:pPr>
              <w:jc w:val="center"/>
            </w:pPr>
          </w:p>
        </w:tc>
      </w:tr>
    </w:tbl>
    <w:p w:rsidR="00C87330" w:rsidRPr="00C44BE6" w:rsidRDefault="00C87330" w:rsidP="00BC205A">
      <w:pPr>
        <w:jc w:val="center"/>
      </w:pPr>
    </w:p>
    <w:sectPr w:rsidR="00C87330" w:rsidRPr="00C44BE6" w:rsidSect="00321B10">
      <w:headerReference w:type="default" r:id="rId15"/>
      <w:footerReference w:type="default" r:id="rId16"/>
      <w:pgSz w:w="11907" w:h="16840" w:code="9"/>
      <w:pgMar w:top="1134" w:right="567" w:bottom="1134" w:left="1418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064" w:rsidRDefault="00B36064">
      <w:r>
        <w:separator/>
      </w:r>
    </w:p>
  </w:endnote>
  <w:endnote w:type="continuationSeparator" w:id="0">
    <w:p w:rsidR="00B36064" w:rsidRDefault="00B36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Default="00B360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36064" w:rsidRDefault="00B36064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Default="00B36064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36064" w:rsidRPr="00270579" w:rsidRDefault="00B36064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</w:t>
    </w:r>
    <w:r w:rsidR="00554EA4">
      <w:rPr>
        <w:rFonts w:ascii="Times New Roman" w:hAnsi="Times New Roman" w:cs="Times New Roman"/>
        <w:sz w:val="24"/>
        <w:szCs w:val="24"/>
      </w:rPr>
      <w:t>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Pr="00C030AA" w:rsidRDefault="00F96EB2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254321971"/>
        <w:docPartObj>
          <w:docPartGallery w:val="Page Numbers (Top of Page)"/>
          <w:docPartUnique/>
        </w:docPartObj>
      </w:sdtPr>
      <w:sdtEndPr/>
      <w:sdtContent>
        <w:r w:rsidR="00B36064" w:rsidRPr="00C030AA">
          <w:rPr>
            <w:rFonts w:ascii="Times New Roman" w:hAnsi="Times New Roman"/>
          </w:rPr>
          <w:t xml:space="preserve">Страница </w:t>
        </w:r>
        <w:r w:rsidR="00B36064" w:rsidRPr="00C030AA">
          <w:rPr>
            <w:rFonts w:ascii="Times New Roman" w:hAnsi="Times New Roman"/>
          </w:rPr>
          <w:fldChar w:fldCharType="begin"/>
        </w:r>
        <w:r w:rsidR="00B36064" w:rsidRPr="00C030AA">
          <w:rPr>
            <w:rFonts w:ascii="Times New Roman" w:hAnsi="Times New Roman"/>
          </w:rPr>
          <w:instrText>PAGE</w:instrText>
        </w:r>
        <w:r w:rsidR="00B36064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B36064" w:rsidRPr="00C030AA">
          <w:rPr>
            <w:rFonts w:ascii="Times New Roman" w:hAnsi="Times New Roman"/>
          </w:rPr>
          <w:fldChar w:fldCharType="end"/>
        </w:r>
        <w:r w:rsidR="00B36064" w:rsidRPr="00C030AA">
          <w:rPr>
            <w:rFonts w:ascii="Times New Roman" w:hAnsi="Times New Roman"/>
          </w:rPr>
          <w:t xml:space="preserve"> из </w:t>
        </w:r>
        <w:r w:rsidR="00B36064" w:rsidRPr="00C030AA">
          <w:rPr>
            <w:rFonts w:ascii="Times New Roman" w:hAnsi="Times New Roman"/>
          </w:rPr>
          <w:fldChar w:fldCharType="begin"/>
        </w:r>
        <w:r w:rsidR="00B36064" w:rsidRPr="00C030AA">
          <w:rPr>
            <w:rFonts w:ascii="Times New Roman" w:hAnsi="Times New Roman"/>
          </w:rPr>
          <w:instrText>NUMPAGES</w:instrText>
        </w:r>
        <w:r w:rsidR="00B36064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B36064" w:rsidRPr="00C030AA">
          <w:rPr>
            <w:rFonts w:ascii="Times New Roman" w:hAnsi="Times New Roman"/>
          </w:rPr>
          <w:fldChar w:fldCharType="end"/>
        </w:r>
      </w:sdtContent>
    </w:sdt>
    <w:r w:rsidR="00B36064" w:rsidRPr="00C030AA">
      <w:rPr>
        <w:rFonts w:ascii="Times New Roman" w:hAnsi="Times New Roman" w:cs="Times New Roman"/>
      </w:rPr>
      <w:t xml:space="preserve"> </w:t>
    </w:r>
  </w:p>
  <w:p w:rsidR="00B36064" w:rsidRPr="00C030AA" w:rsidRDefault="00B36064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B36064" w:rsidRPr="00C030AA" w:rsidRDefault="00B36064" w:rsidP="00321B1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064" w:rsidRDefault="00B36064">
      <w:r>
        <w:separator/>
      </w:r>
    </w:p>
  </w:footnote>
  <w:footnote w:type="continuationSeparator" w:id="0">
    <w:p w:rsidR="00B36064" w:rsidRDefault="00B360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Pr="00723913" w:rsidRDefault="00B36064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B36064" w:rsidRPr="00723913" w:rsidRDefault="00B36064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B36064" w:rsidRPr="00723913" w:rsidRDefault="00B36064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Pr="00723913" w:rsidRDefault="00B36064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B36064" w:rsidRDefault="00B3606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C6D6C42"/>
    <w:multiLevelType w:val="hybridMultilevel"/>
    <w:tmpl w:val="E8B2AC84"/>
    <w:lvl w:ilvl="0" w:tplc="B276E3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2F3D64F9"/>
    <w:multiLevelType w:val="hybridMultilevel"/>
    <w:tmpl w:val="1968F56C"/>
    <w:lvl w:ilvl="0" w:tplc="451CD648">
      <w:start w:val="4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7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3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26"/>
  </w:num>
  <w:num w:numId="2">
    <w:abstractNumId w:val="21"/>
  </w:num>
  <w:num w:numId="3">
    <w:abstractNumId w:val="19"/>
  </w:num>
  <w:num w:numId="4">
    <w:abstractNumId w:val="1"/>
  </w:num>
  <w:num w:numId="5">
    <w:abstractNumId w:val="0"/>
  </w:num>
  <w:num w:numId="6">
    <w:abstractNumId w:val="18"/>
  </w:num>
  <w:num w:numId="7">
    <w:abstractNumId w:val="3"/>
  </w:num>
  <w:num w:numId="8">
    <w:abstractNumId w:val="14"/>
  </w:num>
  <w:num w:numId="9">
    <w:abstractNumId w:val="2"/>
  </w:num>
  <w:num w:numId="10">
    <w:abstractNumId w:val="15"/>
  </w:num>
  <w:num w:numId="11">
    <w:abstractNumId w:val="25"/>
  </w:num>
  <w:num w:numId="12">
    <w:abstractNumId w:val="9"/>
  </w:num>
  <w:num w:numId="13">
    <w:abstractNumId w:val="20"/>
  </w:num>
  <w:num w:numId="14">
    <w:abstractNumId w:val="11"/>
  </w:num>
  <w:num w:numId="15">
    <w:abstractNumId w:val="6"/>
  </w:num>
  <w:num w:numId="16">
    <w:abstractNumId w:val="10"/>
  </w:num>
  <w:num w:numId="17">
    <w:abstractNumId w:val="27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2"/>
  </w:num>
  <w:num w:numId="22">
    <w:abstractNumId w:val="22"/>
  </w:num>
  <w:num w:numId="23">
    <w:abstractNumId w:val="24"/>
  </w:num>
  <w:num w:numId="24">
    <w:abstractNumId w:val="16"/>
  </w:num>
  <w:num w:numId="25">
    <w:abstractNumId w:val="23"/>
  </w:num>
  <w:num w:numId="26">
    <w:abstractNumId w:val="13"/>
  </w:num>
  <w:num w:numId="27">
    <w:abstractNumId w:val="8"/>
  </w:num>
  <w:num w:numId="28">
    <w:abstractNumId w:val="1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4B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2E3B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24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256E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1B10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628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4BE7"/>
    <w:rsid w:val="004D6EE2"/>
    <w:rsid w:val="004E5A4E"/>
    <w:rsid w:val="004F3F84"/>
    <w:rsid w:val="004F46C4"/>
    <w:rsid w:val="004F4708"/>
    <w:rsid w:val="004F5DFF"/>
    <w:rsid w:val="004F78CE"/>
    <w:rsid w:val="0050026E"/>
    <w:rsid w:val="00503E7A"/>
    <w:rsid w:val="00504C4A"/>
    <w:rsid w:val="00504E51"/>
    <w:rsid w:val="00505C97"/>
    <w:rsid w:val="00506E47"/>
    <w:rsid w:val="00507242"/>
    <w:rsid w:val="00510E75"/>
    <w:rsid w:val="00513217"/>
    <w:rsid w:val="00514E00"/>
    <w:rsid w:val="00515B73"/>
    <w:rsid w:val="0051689C"/>
    <w:rsid w:val="00520960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54EA4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299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05AB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3E80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34FF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1880"/>
    <w:rsid w:val="00963D48"/>
    <w:rsid w:val="00964E64"/>
    <w:rsid w:val="00973A1D"/>
    <w:rsid w:val="00973E61"/>
    <w:rsid w:val="00980074"/>
    <w:rsid w:val="00981BF7"/>
    <w:rsid w:val="00984DC4"/>
    <w:rsid w:val="00986826"/>
    <w:rsid w:val="00991255"/>
    <w:rsid w:val="00992EBF"/>
    <w:rsid w:val="009936F6"/>
    <w:rsid w:val="00995637"/>
    <w:rsid w:val="009962AB"/>
    <w:rsid w:val="00996482"/>
    <w:rsid w:val="009A164C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4F75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064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053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988"/>
    <w:rsid w:val="00BB1A4A"/>
    <w:rsid w:val="00BB2494"/>
    <w:rsid w:val="00BB25FF"/>
    <w:rsid w:val="00BB3229"/>
    <w:rsid w:val="00BB4541"/>
    <w:rsid w:val="00BB734C"/>
    <w:rsid w:val="00BC205A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682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BAA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E699F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3713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E7485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36CE4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41A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42C"/>
    <w:rsid w:val="00F35F38"/>
    <w:rsid w:val="00F36143"/>
    <w:rsid w:val="00F37462"/>
    <w:rsid w:val="00F400CC"/>
    <w:rsid w:val="00F406C4"/>
    <w:rsid w:val="00F40EA1"/>
    <w:rsid w:val="00F4182E"/>
    <w:rsid w:val="00F42828"/>
    <w:rsid w:val="00F4548C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224A"/>
    <w:rsid w:val="00F947B8"/>
    <w:rsid w:val="00F94E82"/>
    <w:rsid w:val="00F95589"/>
    <w:rsid w:val="00F96DE1"/>
    <w:rsid w:val="00F96EB2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96188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styleId="afffb">
    <w:name w:val="Strong"/>
    <w:basedOn w:val="a3"/>
    <w:uiPriority w:val="22"/>
    <w:qFormat/>
    <w:rsid w:val="00991255"/>
    <w:rPr>
      <w:b/>
      <w:bCs/>
    </w:rPr>
  </w:style>
  <w:style w:type="character" w:customStyle="1" w:styleId="afffc">
    <w:name w:val="Подпись к таблице_"/>
    <w:basedOn w:val="a3"/>
    <w:link w:val="19"/>
    <w:uiPriority w:val="99"/>
    <w:rsid w:val="004D4BE7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c"/>
    <w:uiPriority w:val="99"/>
    <w:rsid w:val="004D4BE7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TableParagraph">
    <w:name w:val="Table Paragraph"/>
    <w:basedOn w:val="a2"/>
    <w:uiPriority w:val="1"/>
    <w:qFormat/>
    <w:rsid w:val="00B36064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96188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styleId="afffb">
    <w:name w:val="Strong"/>
    <w:basedOn w:val="a3"/>
    <w:uiPriority w:val="22"/>
    <w:qFormat/>
    <w:rsid w:val="00991255"/>
    <w:rPr>
      <w:b/>
      <w:bCs/>
    </w:rPr>
  </w:style>
  <w:style w:type="character" w:customStyle="1" w:styleId="afffc">
    <w:name w:val="Подпись к таблице_"/>
    <w:basedOn w:val="a3"/>
    <w:link w:val="19"/>
    <w:uiPriority w:val="99"/>
    <w:rsid w:val="004D4BE7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c"/>
    <w:uiPriority w:val="99"/>
    <w:rsid w:val="004D4BE7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TableParagraph">
    <w:name w:val="Table Paragraph"/>
    <w:basedOn w:val="a2"/>
    <w:uiPriority w:val="1"/>
    <w:qFormat/>
    <w:rsid w:val="00B36064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4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3A49A8A-A1D6-48BF-82F3-C60A76C7B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109</TotalTime>
  <Pages>6</Pages>
  <Words>944</Words>
  <Characters>7184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8112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40</cp:revision>
  <cp:lastPrinted>2014-09-24T14:39:00Z</cp:lastPrinted>
  <dcterms:created xsi:type="dcterms:W3CDTF">2013-12-04T11:06:00Z</dcterms:created>
  <dcterms:modified xsi:type="dcterms:W3CDTF">2015-04-09T12:01:00Z</dcterms:modified>
</cp:coreProperties>
</file>