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1A5" w:rsidRDefault="006D31A5" w:rsidP="006D31A5">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7741342"/>
      <w:r>
        <w:rPr>
          <w:sz w:val="28"/>
          <w:szCs w:val="28"/>
        </w:rPr>
        <w:t xml:space="preserve">ИЗВЕЩЕНИЕ О ПРОВЕДЕНИИ </w:t>
      </w:r>
      <w:bookmarkEnd w:id="0"/>
      <w:bookmarkEnd w:id="1"/>
      <w:r>
        <w:rPr>
          <w:sz w:val="28"/>
          <w:szCs w:val="28"/>
        </w:rPr>
        <w:t>ЗАКУПКИ</w:t>
      </w:r>
      <w:bookmarkEnd w:id="2"/>
    </w:p>
    <w:p w:rsidR="006D31A5" w:rsidRDefault="006D31A5" w:rsidP="006D31A5">
      <w:pPr>
        <w:rPr>
          <w:sz w:val="28"/>
          <w:szCs w:val="28"/>
        </w:rPr>
      </w:pP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открытый одноэтапный конкурс в электронной форме без квалификационного отбора;</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sz w:val="28"/>
          <w:szCs w:val="28"/>
        </w:rPr>
        <w:t>(протокол от  04.06.2015 № 73).</w:t>
      </w:r>
    </w:p>
    <w:p w:rsidR="006D31A5" w:rsidRDefault="006D31A5" w:rsidP="006D31A5">
      <w:pPr>
        <w:tabs>
          <w:tab w:val="left" w:pos="1134"/>
        </w:tabs>
        <w:ind w:firstLine="709"/>
        <w:jc w:val="both"/>
        <w:rPr>
          <w:rFonts w:eastAsia="Calibri"/>
          <w:bCs/>
          <w:sz w:val="28"/>
          <w:szCs w:val="28"/>
          <w:lang w:eastAsia="en-US"/>
        </w:rPr>
      </w:pPr>
      <w:r>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w:t>
      </w:r>
      <w:r>
        <w:rPr>
          <w:rFonts w:ascii="Times New Roman" w:hAnsi="Times New Roman"/>
          <w:sz w:val="28"/>
          <w:szCs w:val="28"/>
        </w:rPr>
        <w:t>ов</w:t>
      </w:r>
      <w:r>
        <w:rPr>
          <w:rFonts w:ascii="Times New Roman" w:hAnsi="Times New Roman"/>
          <w:spacing w:val="-6"/>
          <w:sz w:val="28"/>
          <w:szCs w:val="28"/>
        </w:rPr>
        <w:t xml:space="preserve"> на</w:t>
      </w:r>
      <w:r>
        <w:rPr>
          <w:sz w:val="28"/>
          <w:szCs w:val="28"/>
        </w:rPr>
        <w:t xml:space="preserve"> </w:t>
      </w:r>
      <w:r>
        <w:rPr>
          <w:rFonts w:ascii="Times New Roman" w:hAnsi="Times New Roman"/>
          <w:sz w:val="28"/>
          <w:szCs w:val="28"/>
        </w:rPr>
        <w:t>поставку труб</w:t>
      </w:r>
      <w:r>
        <w:rPr>
          <w:rFonts w:ascii="Times New Roman" w:eastAsia="Times New Roman" w:hAnsi="Times New Roman"/>
          <w:sz w:val="28"/>
          <w:szCs w:val="28"/>
          <w:lang w:eastAsia="ru-RU"/>
        </w:rPr>
        <w:t xml:space="preserve"> </w:t>
      </w:r>
      <w:r>
        <w:rPr>
          <w:rFonts w:ascii="Times New Roman" w:hAnsi="Times New Roman"/>
          <w:sz w:val="28"/>
          <w:szCs w:val="28"/>
        </w:rPr>
        <w:t xml:space="preserve">для  нужд </w:t>
      </w:r>
      <w:r>
        <w:rPr>
          <w:rFonts w:ascii="Times New Roman" w:hAnsi="Times New Roman"/>
          <w:sz w:val="28"/>
          <w:szCs w:val="28"/>
        </w:rPr>
        <w:br/>
        <w:t xml:space="preserve">ПАО « </w:t>
      </w:r>
      <w:proofErr w:type="spellStart"/>
      <w:r>
        <w:rPr>
          <w:rFonts w:ascii="Times New Roman" w:hAnsi="Times New Roman"/>
          <w:sz w:val="28"/>
          <w:szCs w:val="28"/>
        </w:rPr>
        <w:t>ЗиО</w:t>
      </w:r>
      <w:proofErr w:type="spellEnd"/>
      <w:r>
        <w:rPr>
          <w:rFonts w:ascii="Times New Roman" w:hAnsi="Times New Roman"/>
          <w:sz w:val="28"/>
          <w:szCs w:val="28"/>
        </w:rPr>
        <w:t>-Подольск»</w:t>
      </w:r>
      <w:r>
        <w:rPr>
          <w:rFonts w:ascii="Times New Roman" w:hAnsi="Times New Roman"/>
          <w:spacing w:val="-6"/>
          <w:sz w:val="28"/>
          <w:szCs w:val="28"/>
        </w:rPr>
        <w:t xml:space="preserve">. </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sz w:val="28"/>
          <w:szCs w:val="28"/>
        </w:rPr>
        <w:t>Заказчик</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z w:val="28"/>
          <w:szCs w:val="28"/>
        </w:rPr>
        <w:t>ПАО «</w:t>
      </w:r>
      <w:proofErr w:type="spellStart"/>
      <w:r>
        <w:rPr>
          <w:rFonts w:ascii="Times New Roman" w:hAnsi="Times New Roman"/>
          <w:sz w:val="28"/>
          <w:szCs w:val="28"/>
        </w:rPr>
        <w:t>ЗиО</w:t>
      </w:r>
      <w:proofErr w:type="spellEnd"/>
      <w:r>
        <w:rPr>
          <w:rFonts w:ascii="Times New Roman" w:hAnsi="Times New Roman"/>
          <w:sz w:val="28"/>
          <w:szCs w:val="28"/>
        </w:rPr>
        <w:t>-Подольск»</w:t>
      </w:r>
    </w:p>
    <w:p w:rsidR="006D31A5" w:rsidRDefault="006D31A5" w:rsidP="006D31A5">
      <w:pPr>
        <w:ind w:left="709"/>
        <w:jc w:val="both"/>
        <w:rPr>
          <w:sz w:val="28"/>
          <w:szCs w:val="28"/>
        </w:rPr>
      </w:pPr>
      <w:proofErr w:type="gramStart"/>
      <w:r>
        <w:rPr>
          <w:sz w:val="28"/>
          <w:szCs w:val="28"/>
        </w:rPr>
        <w:t>Место нахождения: 142103, Московская область, г. Подольск, ул. Железнодорожная, д. 2.</w:t>
      </w:r>
      <w:proofErr w:type="gramEnd"/>
    </w:p>
    <w:p w:rsidR="006D31A5" w:rsidRDefault="006D31A5" w:rsidP="006D31A5">
      <w:pPr>
        <w:ind w:left="709"/>
        <w:jc w:val="both"/>
        <w:rPr>
          <w:sz w:val="28"/>
          <w:szCs w:val="28"/>
        </w:rPr>
      </w:pPr>
      <w:proofErr w:type="gramStart"/>
      <w:r>
        <w:rPr>
          <w:sz w:val="28"/>
          <w:szCs w:val="28"/>
        </w:rPr>
        <w:t>Почтовый адрес: 142103, Московская область, г. Подольск, ул. Железнодорожная, д. 2.</w:t>
      </w:r>
      <w:proofErr w:type="gramEnd"/>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sz w:val="28"/>
          <w:szCs w:val="28"/>
        </w:rPr>
        <w:t>Организатор закупки:</w:t>
      </w:r>
      <w:r>
        <w:rPr>
          <w:rFonts w:ascii="Times New Roman" w:hAnsi="Times New Roman"/>
          <w:spacing w:val="-6"/>
          <w:sz w:val="28"/>
          <w:szCs w:val="28"/>
        </w:rPr>
        <w:t> </w:t>
      </w:r>
      <w:r>
        <w:rPr>
          <w:rFonts w:ascii="Times New Roman" w:hAnsi="Times New Roman"/>
          <w:sz w:val="28"/>
          <w:szCs w:val="28"/>
        </w:rPr>
        <w:t>АО «</w:t>
      </w:r>
      <w:proofErr w:type="spellStart"/>
      <w:r>
        <w:rPr>
          <w:rFonts w:ascii="Times New Roman" w:hAnsi="Times New Roman"/>
          <w:sz w:val="28"/>
          <w:szCs w:val="28"/>
        </w:rPr>
        <w:t>Атомэнергомаш</w:t>
      </w:r>
      <w:proofErr w:type="spellEnd"/>
      <w:r>
        <w:rPr>
          <w:rFonts w:ascii="Times New Roman" w:hAnsi="Times New Roman"/>
          <w:sz w:val="28"/>
          <w:szCs w:val="28"/>
        </w:rPr>
        <w:t>»</w:t>
      </w:r>
      <w:r>
        <w:rPr>
          <w:rFonts w:ascii="Times New Roman" w:hAnsi="Times New Roman"/>
          <w:b/>
          <w:i/>
        </w:rPr>
        <w:t xml:space="preserve"> </w:t>
      </w:r>
    </w:p>
    <w:p w:rsidR="006D31A5" w:rsidRDefault="006D31A5" w:rsidP="006D31A5">
      <w:pPr>
        <w:ind w:left="709"/>
        <w:rPr>
          <w:sz w:val="28"/>
          <w:szCs w:val="28"/>
        </w:rPr>
      </w:pPr>
      <w:r>
        <w:rPr>
          <w:sz w:val="28"/>
          <w:szCs w:val="28"/>
        </w:rPr>
        <w:t>Место нахождения: 119017, г. Москва, ул. Б. Ордынка, д. 24.</w:t>
      </w:r>
    </w:p>
    <w:p w:rsidR="006D31A5" w:rsidRDefault="006D31A5" w:rsidP="006D31A5">
      <w:pPr>
        <w:rPr>
          <w:sz w:val="28"/>
          <w:szCs w:val="28"/>
        </w:rPr>
      </w:pPr>
      <w:r>
        <w:rPr>
          <w:sz w:val="28"/>
          <w:szCs w:val="28"/>
        </w:rPr>
        <w:t xml:space="preserve">          Почтовый адрес: 115184, г. Москва, </w:t>
      </w:r>
      <w:proofErr w:type="spellStart"/>
      <w:r>
        <w:rPr>
          <w:sz w:val="28"/>
          <w:szCs w:val="28"/>
        </w:rPr>
        <w:t>Озерковская</w:t>
      </w:r>
      <w:proofErr w:type="spellEnd"/>
      <w:r>
        <w:rPr>
          <w:sz w:val="28"/>
          <w:szCs w:val="28"/>
        </w:rPr>
        <w:t xml:space="preserve"> наб., д. 28, стр. 3.</w:t>
      </w:r>
    </w:p>
    <w:p w:rsidR="006D31A5" w:rsidRDefault="006D31A5" w:rsidP="006D31A5">
      <w:pPr>
        <w:tabs>
          <w:tab w:val="left" w:pos="1134"/>
        </w:tabs>
        <w:ind w:left="709"/>
        <w:rPr>
          <w:sz w:val="28"/>
          <w:szCs w:val="28"/>
        </w:rPr>
      </w:pPr>
      <w:r>
        <w:rPr>
          <w:sz w:val="28"/>
          <w:szCs w:val="28"/>
        </w:rPr>
        <w:t xml:space="preserve">Контактное лицо: Терещенко Екатерина Александровна, </w:t>
      </w:r>
    </w:p>
    <w:p w:rsidR="006D31A5" w:rsidRDefault="006D31A5" w:rsidP="006D31A5">
      <w:pPr>
        <w:tabs>
          <w:tab w:val="left" w:pos="1134"/>
        </w:tabs>
        <w:ind w:left="709"/>
        <w:rPr>
          <w:sz w:val="28"/>
          <w:szCs w:val="28"/>
        </w:rPr>
      </w:pPr>
      <w:r>
        <w:rPr>
          <w:sz w:val="28"/>
          <w:szCs w:val="28"/>
        </w:rPr>
        <w:t xml:space="preserve">тел./факс: +7(495) 668 20 93 (доб. 1291) / +7(495) 668 20 95, </w:t>
      </w:r>
    </w:p>
    <w:p w:rsidR="006D31A5" w:rsidRDefault="006D31A5" w:rsidP="006D31A5">
      <w:pPr>
        <w:tabs>
          <w:tab w:val="left" w:pos="709"/>
          <w:tab w:val="left" w:pos="1134"/>
        </w:tabs>
        <w:ind w:firstLine="709"/>
        <w:jc w:val="both"/>
        <w:rPr>
          <w:b/>
          <w:i/>
        </w:rPr>
      </w:pPr>
      <w:r>
        <w:rPr>
          <w:sz w:val="28"/>
          <w:szCs w:val="28"/>
        </w:rPr>
        <w:t xml:space="preserve">эл. Почта: </w:t>
      </w:r>
      <w:hyperlink r:id="rId6" w:history="1">
        <w:r>
          <w:rPr>
            <w:rStyle w:val="a4"/>
            <w:sz w:val="28"/>
            <w:szCs w:val="28"/>
            <w:lang w:val="en-US"/>
          </w:rPr>
          <w:t>EATereschenko</w:t>
        </w:r>
        <w:r>
          <w:rPr>
            <w:rStyle w:val="a4"/>
            <w:sz w:val="28"/>
            <w:szCs w:val="28"/>
          </w:rPr>
          <w:t>@</w:t>
        </w:r>
        <w:r>
          <w:rPr>
            <w:rStyle w:val="a4"/>
            <w:sz w:val="28"/>
            <w:szCs w:val="28"/>
            <w:lang w:val="en-US"/>
          </w:rPr>
          <w:t>aem</w:t>
        </w:r>
        <w:r>
          <w:rPr>
            <w:rStyle w:val="a4"/>
            <w:sz w:val="28"/>
            <w:szCs w:val="28"/>
          </w:rPr>
          <w:t>-</w:t>
        </w:r>
        <w:r>
          <w:rPr>
            <w:rStyle w:val="a4"/>
            <w:sz w:val="28"/>
            <w:szCs w:val="28"/>
            <w:lang w:val="en-US"/>
          </w:rPr>
          <w:t>group</w:t>
        </w:r>
        <w:r>
          <w:rPr>
            <w:rStyle w:val="a4"/>
            <w:sz w:val="28"/>
            <w:szCs w:val="28"/>
          </w:rPr>
          <w:t>.</w:t>
        </w:r>
        <w:proofErr w:type="spellStart"/>
        <w:r>
          <w:rPr>
            <w:rStyle w:val="a4"/>
            <w:sz w:val="28"/>
            <w:szCs w:val="28"/>
            <w:lang w:val="en-US"/>
          </w:rPr>
          <w:t>ru</w:t>
        </w:r>
        <w:proofErr w:type="spellEnd"/>
      </w:hyperlink>
    </w:p>
    <w:p w:rsidR="006D31A5" w:rsidRDefault="006D31A5" w:rsidP="006D31A5">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w:t>
      </w:r>
      <w:r>
        <w:rPr>
          <w:rFonts w:ascii="Times New Roman" w:hAnsi="Times New Roman"/>
          <w:sz w:val="28"/>
          <w:szCs w:val="28"/>
          <w:lang w:val="en-US"/>
        </w:rPr>
        <w:t>2</w:t>
      </w:r>
      <w:r>
        <w:rPr>
          <w:rFonts w:ascii="Times New Roman" w:hAnsi="Times New Roman"/>
          <w:sz w:val="28"/>
          <w:szCs w:val="28"/>
        </w:rPr>
        <w:t xml:space="preserve"> (два). </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по лоту 1: поставка труб диаметром 32 мм  марки стали 20 по ТУ 14-3Р-55-2001.</w:t>
      </w:r>
    </w:p>
    <w:p w:rsidR="006D31A5" w:rsidRDefault="006D31A5" w:rsidP="006D31A5">
      <w:pPr>
        <w:tabs>
          <w:tab w:val="left" w:pos="1134"/>
        </w:tabs>
        <w:ind w:firstLine="709"/>
        <w:jc w:val="both"/>
        <w:rPr>
          <w:sz w:val="28"/>
          <w:szCs w:val="28"/>
        </w:rPr>
      </w:pPr>
      <w:r>
        <w:rPr>
          <w:sz w:val="28"/>
          <w:szCs w:val="28"/>
        </w:rPr>
        <w:t>Срок поставки по лоту 1: в течение 60 (шестидесяти) календарных дней после подписания договора и спецификации.</w:t>
      </w:r>
    </w:p>
    <w:p w:rsidR="006D31A5" w:rsidRDefault="006D31A5" w:rsidP="006D31A5">
      <w:pPr>
        <w:tabs>
          <w:tab w:val="left" w:pos="1134"/>
        </w:tabs>
        <w:ind w:firstLine="709"/>
        <w:jc w:val="both"/>
        <w:rPr>
          <w:sz w:val="28"/>
          <w:szCs w:val="28"/>
        </w:rPr>
      </w:pPr>
      <w:r>
        <w:rPr>
          <w:sz w:val="28"/>
          <w:szCs w:val="28"/>
        </w:rPr>
        <w:t>Место выполнения поставки  по лоту</w:t>
      </w:r>
      <w:r>
        <w:rPr>
          <w:b/>
          <w:i/>
          <w:sz w:val="28"/>
          <w:szCs w:val="28"/>
        </w:rPr>
        <w:t xml:space="preserve"> </w:t>
      </w:r>
      <w:r>
        <w:rPr>
          <w:sz w:val="28"/>
          <w:szCs w:val="28"/>
        </w:rPr>
        <w:t xml:space="preserve">1: 142103, Московская область, </w:t>
      </w:r>
      <w:r>
        <w:rPr>
          <w:sz w:val="28"/>
          <w:szCs w:val="28"/>
        </w:rPr>
        <w:br/>
        <w:t>г. Подольск, ул. Железнодорожная, д. 2.</w:t>
      </w:r>
    </w:p>
    <w:p w:rsidR="006D31A5" w:rsidRDefault="006D31A5" w:rsidP="006D31A5">
      <w:pPr>
        <w:ind w:firstLine="709"/>
        <w:jc w:val="both"/>
        <w:rPr>
          <w:sz w:val="28"/>
          <w:szCs w:val="28"/>
        </w:rPr>
      </w:pPr>
      <w:r>
        <w:rPr>
          <w:sz w:val="28"/>
          <w:szCs w:val="28"/>
        </w:rPr>
        <w:t>Предмет договора по лоту 2:  поставка труб диаметром от 38 мм до 168 мм марки стали 12Х1МФ по ТУ 14-3Р-55-2001.</w:t>
      </w:r>
    </w:p>
    <w:p w:rsidR="006D31A5" w:rsidRDefault="006D31A5" w:rsidP="006D31A5">
      <w:pPr>
        <w:tabs>
          <w:tab w:val="left" w:pos="1134"/>
        </w:tabs>
        <w:ind w:firstLine="709"/>
        <w:jc w:val="both"/>
        <w:rPr>
          <w:sz w:val="28"/>
          <w:szCs w:val="28"/>
        </w:rPr>
      </w:pPr>
      <w:r>
        <w:rPr>
          <w:sz w:val="28"/>
          <w:szCs w:val="28"/>
        </w:rPr>
        <w:t>Срок поставки по лоту 2: в течение 60 (шестидесяти) календарных дней после подписания договора и спецификации.</w:t>
      </w:r>
    </w:p>
    <w:p w:rsidR="006D31A5" w:rsidRDefault="006D31A5" w:rsidP="006D31A5">
      <w:pPr>
        <w:tabs>
          <w:tab w:val="left" w:pos="1134"/>
        </w:tabs>
        <w:ind w:firstLine="709"/>
        <w:jc w:val="both"/>
        <w:rPr>
          <w:sz w:val="28"/>
          <w:szCs w:val="28"/>
        </w:rPr>
      </w:pPr>
      <w:r>
        <w:rPr>
          <w:sz w:val="28"/>
          <w:szCs w:val="28"/>
        </w:rPr>
        <w:t xml:space="preserve">Место выполнения поставки по лоту 2: 142103, Московская область, </w:t>
      </w:r>
      <w:r>
        <w:rPr>
          <w:sz w:val="28"/>
          <w:szCs w:val="28"/>
        </w:rPr>
        <w:br/>
        <w:t>г. Подольск, ул. Железнодорожная, д. 2.</w:t>
      </w:r>
    </w:p>
    <w:p w:rsidR="006D31A5" w:rsidRDefault="006D31A5" w:rsidP="006D31A5">
      <w:pPr>
        <w:tabs>
          <w:tab w:val="left" w:pos="1134"/>
        </w:tabs>
        <w:ind w:firstLine="709"/>
        <w:jc w:val="both"/>
        <w:rPr>
          <w:sz w:val="28"/>
          <w:szCs w:val="28"/>
        </w:rPr>
      </w:pPr>
      <w:r>
        <w:rPr>
          <w:sz w:val="28"/>
          <w:szCs w:val="28"/>
        </w:rPr>
        <w:t>Состав и объем поставок по лотам 1 и 2:</w:t>
      </w:r>
      <w:r>
        <w:t xml:space="preserve"> </w:t>
      </w:r>
      <w:r>
        <w:rPr>
          <w:sz w:val="28"/>
          <w:szCs w:val="28"/>
        </w:rPr>
        <w:t>все необходимые сведения приведены в Томе 2 закупочной документации.</w:t>
      </w:r>
    </w:p>
    <w:p w:rsidR="006D31A5" w:rsidRDefault="006D31A5" w:rsidP="006D31A5">
      <w:pPr>
        <w:tabs>
          <w:tab w:val="left" w:pos="1134"/>
        </w:tabs>
        <w:ind w:firstLine="709"/>
        <w:jc w:val="both"/>
        <w:rPr>
          <w:b/>
          <w:i/>
        </w:rPr>
      </w:pPr>
      <w:r>
        <w:rPr>
          <w:sz w:val="28"/>
          <w:szCs w:val="28"/>
        </w:rPr>
        <w:t>Предложение частичного выполнения поставок в составе лота не допускается.</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Pr>
          <w:rFonts w:ascii="Times New Roman" w:hAnsi="Times New Roman"/>
          <w:b/>
          <w:i/>
        </w:rPr>
        <w:t xml:space="preserve"> </w:t>
      </w:r>
      <w:r>
        <w:rPr>
          <w:rFonts w:ascii="Times New Roman" w:hAnsi="Times New Roman"/>
          <w:sz w:val="28"/>
          <w:szCs w:val="28"/>
        </w:rPr>
        <w:t xml:space="preserve">по лоту 1-2: Оплата за поставленный Товар, производится в полном объеме в течение 30 (тридцати) дней от даты </w:t>
      </w:r>
      <w:r>
        <w:rPr>
          <w:rFonts w:ascii="Times New Roman" w:hAnsi="Times New Roman"/>
          <w:sz w:val="28"/>
          <w:szCs w:val="28"/>
        </w:rPr>
        <w:lastRenderedPageBreak/>
        <w:t>подписания  Сторонами товарной накладной (ТОРГ -12), если иной, больший срок оплаты, не согласован Сторонами в Спецификации.</w:t>
      </w:r>
    </w:p>
    <w:p w:rsidR="006D31A5" w:rsidRDefault="006D31A5" w:rsidP="006D31A5">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6D31A5" w:rsidRDefault="006D31A5" w:rsidP="006D31A5">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по лоту 1: </w:t>
      </w:r>
    </w:p>
    <w:p w:rsidR="006D31A5" w:rsidRDefault="006D31A5" w:rsidP="006D31A5">
      <w:pPr>
        <w:tabs>
          <w:tab w:val="left" w:pos="0"/>
          <w:tab w:val="left" w:pos="709"/>
        </w:tabs>
        <w:jc w:val="both"/>
        <w:rPr>
          <w:sz w:val="28"/>
          <w:szCs w:val="28"/>
        </w:rPr>
      </w:pPr>
      <w:r>
        <w:rPr>
          <w:sz w:val="28"/>
          <w:szCs w:val="28"/>
        </w:rPr>
        <w:tab/>
        <w:t>58</w:t>
      </w:r>
      <w:r>
        <w:rPr>
          <w:sz w:val="28"/>
          <w:szCs w:val="28"/>
          <w:lang w:val="en-US"/>
        </w:rPr>
        <w:t> </w:t>
      </w:r>
      <w:r>
        <w:rPr>
          <w:sz w:val="28"/>
          <w:szCs w:val="28"/>
        </w:rPr>
        <w:t>205</w:t>
      </w:r>
      <w:r>
        <w:rPr>
          <w:sz w:val="28"/>
          <w:szCs w:val="28"/>
          <w:lang w:val="en-US"/>
        </w:rPr>
        <w:t> </w:t>
      </w:r>
      <w:r>
        <w:rPr>
          <w:sz w:val="28"/>
          <w:szCs w:val="28"/>
        </w:rPr>
        <w:t>438 (пятьдесят восемь миллионов двести пять тысяч четыреста тридцать восемь) рублей 90 копеек, включая НДС.</w:t>
      </w:r>
    </w:p>
    <w:p w:rsidR="006D31A5" w:rsidRDefault="006D31A5" w:rsidP="006D31A5">
      <w:pPr>
        <w:tabs>
          <w:tab w:val="left" w:pos="709"/>
        </w:tabs>
        <w:jc w:val="both"/>
        <w:rPr>
          <w:sz w:val="28"/>
          <w:szCs w:val="28"/>
        </w:rPr>
      </w:pPr>
      <w:r>
        <w:rPr>
          <w:sz w:val="28"/>
          <w:szCs w:val="28"/>
        </w:rPr>
        <w:tab/>
        <w:t xml:space="preserve">49 326 643 (Сорок девять миллионов  триста двадцать шесть тысяч шестьсот сорок три) рубля 14 копеек, без учета НДС. </w:t>
      </w:r>
    </w:p>
    <w:p w:rsidR="006D31A5" w:rsidRDefault="006D31A5" w:rsidP="006D31A5">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D31A5" w:rsidRDefault="006D31A5" w:rsidP="006D31A5">
      <w:pPr>
        <w:tabs>
          <w:tab w:val="left" w:pos="1134"/>
        </w:tabs>
        <w:ind w:firstLine="709"/>
        <w:jc w:val="both"/>
        <w:rPr>
          <w:sz w:val="28"/>
          <w:szCs w:val="28"/>
        </w:rPr>
      </w:pPr>
      <w:proofErr w:type="gramStart"/>
      <w:r>
        <w:rPr>
          <w:sz w:val="28"/>
          <w:szCs w:val="28"/>
        </w:rPr>
        <w:t>Цена договора включает в себя: поставку товара, страхование, уплату таможенных пошлин, налогов, сборов, упаковку, тару, транспортировку, погрузочно-разгрузочные работы и другие обязательные платежи.</w:t>
      </w:r>
      <w:proofErr w:type="gramEnd"/>
    </w:p>
    <w:p w:rsidR="006D31A5" w:rsidRDefault="006D31A5" w:rsidP="006D31A5">
      <w:pPr>
        <w:tabs>
          <w:tab w:val="left" w:pos="0"/>
          <w:tab w:val="left" w:pos="1134"/>
        </w:tabs>
        <w:ind w:firstLine="709"/>
        <w:jc w:val="both"/>
        <w:rPr>
          <w:sz w:val="28"/>
          <w:szCs w:val="28"/>
        </w:rPr>
      </w:pPr>
      <w:r>
        <w:rPr>
          <w:sz w:val="28"/>
          <w:szCs w:val="28"/>
        </w:rPr>
        <w:t xml:space="preserve">Начальная (максимальная) цена договора по лоту 2: </w:t>
      </w:r>
    </w:p>
    <w:p w:rsidR="006D31A5" w:rsidRDefault="006D31A5" w:rsidP="006D31A5">
      <w:pPr>
        <w:tabs>
          <w:tab w:val="left" w:pos="0"/>
        </w:tabs>
        <w:jc w:val="both"/>
        <w:rPr>
          <w:sz w:val="28"/>
          <w:szCs w:val="28"/>
        </w:rPr>
      </w:pPr>
      <w:r>
        <w:rPr>
          <w:sz w:val="28"/>
          <w:szCs w:val="28"/>
        </w:rPr>
        <w:tab/>
        <w:t>31</w:t>
      </w:r>
      <w:r>
        <w:rPr>
          <w:sz w:val="28"/>
          <w:szCs w:val="28"/>
          <w:lang w:val="en-US"/>
        </w:rPr>
        <w:t> </w:t>
      </w:r>
      <w:r>
        <w:rPr>
          <w:sz w:val="28"/>
          <w:szCs w:val="28"/>
        </w:rPr>
        <w:t>293</w:t>
      </w:r>
      <w:r>
        <w:rPr>
          <w:sz w:val="28"/>
          <w:szCs w:val="28"/>
          <w:lang w:val="en-US"/>
        </w:rPr>
        <w:t> </w:t>
      </w:r>
      <w:r>
        <w:rPr>
          <w:sz w:val="28"/>
          <w:szCs w:val="28"/>
        </w:rPr>
        <w:t>518 (Тридцать один миллион двести девяносто три тысячи пятьсот восемнадцать) рублей 70 копеек, включая НДС.</w:t>
      </w:r>
    </w:p>
    <w:p w:rsidR="006D31A5" w:rsidRDefault="006D31A5" w:rsidP="006D31A5">
      <w:pPr>
        <w:jc w:val="both"/>
        <w:rPr>
          <w:sz w:val="28"/>
          <w:szCs w:val="28"/>
        </w:rPr>
      </w:pPr>
      <w:r>
        <w:rPr>
          <w:sz w:val="28"/>
          <w:szCs w:val="28"/>
        </w:rPr>
        <w:tab/>
        <w:t xml:space="preserve">26 519 931 (Двадцать шесть миллионов пятьсот девятнадцать тысяч девятьсот тридцать один) рубль 10 копеек, без учета НДС. </w:t>
      </w:r>
    </w:p>
    <w:p w:rsidR="006D31A5" w:rsidRDefault="006D31A5" w:rsidP="006D31A5">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D31A5" w:rsidRDefault="006D31A5" w:rsidP="006D31A5">
      <w:pPr>
        <w:tabs>
          <w:tab w:val="left" w:pos="1134"/>
        </w:tabs>
        <w:ind w:firstLine="709"/>
        <w:jc w:val="both"/>
        <w:rPr>
          <w:sz w:val="28"/>
          <w:szCs w:val="28"/>
        </w:rPr>
      </w:pPr>
      <w:proofErr w:type="gramStart"/>
      <w:r>
        <w:rPr>
          <w:sz w:val="28"/>
          <w:szCs w:val="28"/>
        </w:rPr>
        <w:t>Цена договора включает в себя: поставку товара, страхование, уплату таможенных пошлин, налогов, сборов, упаковку, тару, транспортировку, погрузочно-разгрузочные работы и другие обязательные платежи.</w:t>
      </w:r>
      <w:proofErr w:type="gramEnd"/>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6D31A5" w:rsidRDefault="006D31A5" w:rsidP="006D31A5">
      <w:pPr>
        <w:tabs>
          <w:tab w:val="left" w:pos="1134"/>
        </w:tabs>
        <w:ind w:firstLine="709"/>
        <w:jc w:val="both"/>
        <w:rPr>
          <w:rFonts w:eastAsia="Calibri"/>
          <w:bCs/>
          <w:sz w:val="28"/>
          <w:szCs w:val="28"/>
          <w:lang w:eastAsia="en-US"/>
        </w:rPr>
      </w:pPr>
      <w:bookmarkStart w:id="3"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eastAsia="Calibri" w:hAnsi="Times New Roman"/>
          <w:bCs/>
          <w:sz w:val="28"/>
          <w:szCs w:val="28"/>
        </w:rPr>
      </w:pPr>
      <w:r>
        <w:rPr>
          <w:rFonts w:ascii="Times New Roman" w:hAnsi="Times New Roman"/>
          <w:sz w:val="28"/>
          <w:szCs w:val="28"/>
        </w:rPr>
        <w:t>Валюта закупки: российский рубль.</w:t>
      </w:r>
    </w:p>
    <w:p w:rsidR="006D31A5" w:rsidRDefault="006D31A5" w:rsidP="006D31A5">
      <w:pPr>
        <w:tabs>
          <w:tab w:val="left" w:pos="1134"/>
        </w:tabs>
        <w:ind w:firstLine="709"/>
        <w:jc w:val="both"/>
        <w:rPr>
          <w:rFonts w:eastAsia="Calibri"/>
          <w:sz w:val="28"/>
          <w:szCs w:val="28"/>
          <w:lang w:eastAsia="en-US"/>
        </w:rPr>
      </w:pPr>
      <w:r>
        <w:rPr>
          <w:rFonts w:eastAsia="Calibri"/>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eastAsia="Calibri" w:hAnsi="Times New Roman"/>
          <w:b/>
          <w:i/>
          <w:sz w:val="24"/>
        </w:rPr>
      </w:pPr>
      <w:r>
        <w:rPr>
          <w:rFonts w:ascii="Times New Roman" w:hAnsi="Times New Roman"/>
          <w:sz w:val="28"/>
          <w:szCs w:val="28"/>
        </w:rPr>
        <w:t>Обеспечение заявки на участие в закупке по лоту № 1 и № 2:</w:t>
      </w:r>
    </w:p>
    <w:p w:rsidR="006D31A5" w:rsidRDefault="006D31A5" w:rsidP="006D31A5">
      <w:pPr>
        <w:pStyle w:val="a6"/>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rFonts w:ascii="Times New Roman" w:hAnsi="Times New Roman"/>
          <w:spacing w:val="-6"/>
          <w:sz w:val="28"/>
          <w:szCs w:val="28"/>
        </w:rPr>
        <w:t>Госкорпорации</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Росатом</w:t>
      </w:r>
      <w:proofErr w:type="spellEnd"/>
      <w:r>
        <w:rPr>
          <w:rFonts w:ascii="Times New Roman" w:hAnsi="Times New Roman"/>
          <w:spacing w:val="-6"/>
          <w:sz w:val="28"/>
          <w:szCs w:val="28"/>
        </w:rPr>
        <w:t>» и ее организаций, приведенным в Приложении 13 к Стандарту</w:t>
      </w:r>
    </w:p>
    <w:p w:rsidR="006D31A5" w:rsidRDefault="006D31A5" w:rsidP="006D31A5">
      <w:pPr>
        <w:pStyle w:val="a6"/>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100 000 (сто тысяч) рублей 00 копеек, </w:t>
      </w:r>
      <w:r>
        <w:rPr>
          <w:rFonts w:ascii="Times New Roman" w:eastAsia="Times New Roman" w:hAnsi="Times New Roman"/>
          <w:spacing w:val="-6"/>
          <w:sz w:val="28"/>
          <w:szCs w:val="28"/>
          <w:lang w:eastAsia="ru-RU"/>
        </w:rPr>
        <w:t>НДС не облагается.</w:t>
      </w:r>
    </w:p>
    <w:p w:rsidR="006D31A5" w:rsidRDefault="006D31A5" w:rsidP="006D31A5">
      <w:pPr>
        <w:pStyle w:val="a6"/>
        <w:numPr>
          <w:ilvl w:val="0"/>
          <w:numId w:val="4"/>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российский рубль</w:t>
      </w:r>
    </w:p>
    <w:p w:rsidR="006D31A5" w:rsidRDefault="006D31A5" w:rsidP="006D31A5">
      <w:pPr>
        <w:pStyle w:val="a6"/>
        <w:tabs>
          <w:tab w:val="left" w:pos="1134"/>
        </w:tabs>
        <w:spacing w:line="240" w:lineRule="auto"/>
        <w:jc w:val="both"/>
        <w:rPr>
          <w:rFonts w:ascii="Times New Roman" w:hAnsi="Times New Roman"/>
          <w:spacing w:val="-6"/>
          <w:sz w:val="28"/>
          <w:szCs w:val="28"/>
        </w:rPr>
      </w:pPr>
      <w:r>
        <w:rPr>
          <w:rFonts w:ascii="Times New Roman" w:hAnsi="Times New Roman"/>
          <w:spacing w:val="-6"/>
          <w:sz w:val="28"/>
          <w:szCs w:val="28"/>
        </w:rPr>
        <w:t>Получатель: Получатель: АО «</w:t>
      </w:r>
      <w:proofErr w:type="spellStart"/>
      <w:r>
        <w:rPr>
          <w:rFonts w:ascii="Times New Roman" w:hAnsi="Times New Roman"/>
          <w:spacing w:val="-6"/>
          <w:sz w:val="28"/>
          <w:szCs w:val="28"/>
        </w:rPr>
        <w:t>Атомэнергомаш</w:t>
      </w:r>
      <w:proofErr w:type="spellEnd"/>
      <w:r>
        <w:rPr>
          <w:rFonts w:ascii="Times New Roman" w:hAnsi="Times New Roman"/>
          <w:spacing w:val="-6"/>
          <w:sz w:val="28"/>
          <w:szCs w:val="28"/>
        </w:rPr>
        <w:t>»</w:t>
      </w:r>
    </w:p>
    <w:p w:rsidR="006D31A5" w:rsidRDefault="006D31A5" w:rsidP="006D31A5">
      <w:pPr>
        <w:pStyle w:val="a6"/>
        <w:tabs>
          <w:tab w:val="left" w:pos="1134"/>
        </w:tabs>
        <w:spacing w:line="240" w:lineRule="auto"/>
        <w:jc w:val="both"/>
        <w:rPr>
          <w:rFonts w:ascii="Times New Roman" w:hAnsi="Times New Roman"/>
          <w:spacing w:val="-6"/>
          <w:sz w:val="28"/>
          <w:szCs w:val="28"/>
        </w:rPr>
      </w:pPr>
      <w:r>
        <w:rPr>
          <w:rFonts w:ascii="Times New Roman" w:hAnsi="Times New Roman"/>
          <w:spacing w:val="-6"/>
          <w:sz w:val="28"/>
          <w:szCs w:val="28"/>
        </w:rPr>
        <w:t>Банковские реквизиты:</w:t>
      </w:r>
    </w:p>
    <w:p w:rsidR="006D31A5" w:rsidRDefault="006D31A5" w:rsidP="006D31A5">
      <w:pPr>
        <w:pStyle w:val="a6"/>
        <w:tabs>
          <w:tab w:val="left" w:pos="1134"/>
        </w:tabs>
        <w:spacing w:line="240" w:lineRule="auto"/>
        <w:jc w:val="both"/>
        <w:rPr>
          <w:rFonts w:ascii="Times New Roman" w:hAnsi="Times New Roman"/>
          <w:spacing w:val="-6"/>
          <w:sz w:val="28"/>
          <w:szCs w:val="28"/>
        </w:rPr>
      </w:pPr>
      <w:r>
        <w:rPr>
          <w:rFonts w:ascii="Times New Roman" w:hAnsi="Times New Roman"/>
          <w:spacing w:val="-6"/>
          <w:sz w:val="28"/>
          <w:szCs w:val="28"/>
        </w:rPr>
        <w:t>К/с 30101810400000000225</w:t>
      </w:r>
    </w:p>
    <w:p w:rsidR="006D31A5" w:rsidRDefault="006D31A5" w:rsidP="006D31A5">
      <w:pPr>
        <w:pStyle w:val="a6"/>
        <w:tabs>
          <w:tab w:val="left" w:pos="1134"/>
        </w:tabs>
        <w:spacing w:line="240" w:lineRule="auto"/>
        <w:jc w:val="both"/>
        <w:rPr>
          <w:rFonts w:ascii="Times New Roman" w:hAnsi="Times New Roman"/>
          <w:spacing w:val="-6"/>
          <w:sz w:val="28"/>
          <w:szCs w:val="28"/>
        </w:rPr>
      </w:pPr>
      <w:proofErr w:type="gramStart"/>
      <w:r>
        <w:rPr>
          <w:rFonts w:ascii="Times New Roman" w:hAnsi="Times New Roman"/>
          <w:spacing w:val="-6"/>
          <w:sz w:val="28"/>
          <w:szCs w:val="28"/>
        </w:rPr>
        <w:t>Р</w:t>
      </w:r>
      <w:proofErr w:type="gramEnd"/>
      <w:r>
        <w:rPr>
          <w:rFonts w:ascii="Times New Roman" w:hAnsi="Times New Roman"/>
          <w:spacing w:val="-6"/>
          <w:sz w:val="28"/>
          <w:szCs w:val="28"/>
        </w:rPr>
        <w:t>/с 40702810440020002043</w:t>
      </w:r>
    </w:p>
    <w:p w:rsidR="006D31A5" w:rsidRDefault="006D31A5" w:rsidP="006D31A5">
      <w:pPr>
        <w:pStyle w:val="a6"/>
        <w:tabs>
          <w:tab w:val="left" w:pos="1134"/>
        </w:tabs>
        <w:spacing w:line="240" w:lineRule="auto"/>
        <w:jc w:val="both"/>
        <w:rPr>
          <w:rFonts w:ascii="Times New Roman" w:hAnsi="Times New Roman"/>
          <w:spacing w:val="-6"/>
          <w:sz w:val="28"/>
          <w:szCs w:val="28"/>
        </w:rPr>
      </w:pPr>
      <w:r>
        <w:rPr>
          <w:rFonts w:ascii="Times New Roman" w:hAnsi="Times New Roman"/>
          <w:spacing w:val="-6"/>
          <w:sz w:val="28"/>
          <w:szCs w:val="28"/>
        </w:rPr>
        <w:t>в Сбербанке России, г. Москва</w:t>
      </w:r>
    </w:p>
    <w:p w:rsidR="006D31A5" w:rsidRDefault="006D31A5" w:rsidP="006D31A5">
      <w:pPr>
        <w:pStyle w:val="a6"/>
        <w:tabs>
          <w:tab w:val="left" w:pos="1134"/>
        </w:tabs>
        <w:spacing w:line="240" w:lineRule="auto"/>
        <w:jc w:val="both"/>
        <w:rPr>
          <w:rFonts w:ascii="Times New Roman" w:hAnsi="Times New Roman"/>
          <w:spacing w:val="-6"/>
          <w:sz w:val="28"/>
          <w:szCs w:val="28"/>
        </w:rPr>
      </w:pPr>
      <w:r>
        <w:rPr>
          <w:rFonts w:ascii="Times New Roman" w:hAnsi="Times New Roman"/>
          <w:spacing w:val="-6"/>
          <w:sz w:val="28"/>
          <w:szCs w:val="28"/>
        </w:rPr>
        <w:t>ИНН 7706614573</w:t>
      </w:r>
    </w:p>
    <w:p w:rsidR="006D31A5" w:rsidRDefault="006D31A5" w:rsidP="006D31A5">
      <w:pPr>
        <w:pStyle w:val="a6"/>
        <w:tabs>
          <w:tab w:val="left" w:pos="1134"/>
        </w:tabs>
        <w:spacing w:line="240" w:lineRule="auto"/>
        <w:jc w:val="both"/>
        <w:rPr>
          <w:rFonts w:ascii="Times New Roman" w:hAnsi="Times New Roman"/>
          <w:spacing w:val="-6"/>
          <w:sz w:val="28"/>
          <w:szCs w:val="28"/>
        </w:rPr>
      </w:pPr>
      <w:r>
        <w:rPr>
          <w:rFonts w:ascii="Times New Roman" w:hAnsi="Times New Roman"/>
          <w:spacing w:val="-6"/>
          <w:sz w:val="28"/>
          <w:szCs w:val="28"/>
        </w:rPr>
        <w:t>КПП 770601001</w:t>
      </w:r>
    </w:p>
    <w:p w:rsidR="006D31A5" w:rsidRDefault="006D31A5" w:rsidP="006D31A5">
      <w:pPr>
        <w:pStyle w:val="a6"/>
        <w:tabs>
          <w:tab w:val="left" w:pos="1134"/>
        </w:tabs>
        <w:spacing w:line="240" w:lineRule="auto"/>
        <w:jc w:val="both"/>
        <w:rPr>
          <w:rFonts w:ascii="Times New Roman" w:hAnsi="Times New Roman"/>
          <w:spacing w:val="-6"/>
          <w:sz w:val="28"/>
          <w:szCs w:val="28"/>
        </w:rPr>
      </w:pPr>
      <w:r>
        <w:rPr>
          <w:rFonts w:ascii="Times New Roman" w:hAnsi="Times New Roman"/>
          <w:spacing w:val="-6"/>
          <w:sz w:val="28"/>
          <w:szCs w:val="28"/>
        </w:rPr>
        <w:t>БИК 044525225</w:t>
      </w:r>
    </w:p>
    <w:p w:rsidR="006D31A5" w:rsidRDefault="006D31A5" w:rsidP="006D31A5">
      <w:pPr>
        <w:tabs>
          <w:tab w:val="left" w:pos="1134"/>
        </w:tabs>
        <w:ind w:firstLine="709"/>
        <w:jc w:val="both"/>
        <w:rPr>
          <w:spacing w:val="-6"/>
          <w:sz w:val="28"/>
          <w:szCs w:val="28"/>
        </w:rPr>
      </w:pPr>
      <w:r>
        <w:rPr>
          <w:spacing w:val="-6"/>
          <w:sz w:val="28"/>
          <w:szCs w:val="28"/>
        </w:rPr>
        <w:t xml:space="preserve">Назначение платежа: Обеспечение заявки на участие в закупке ___________________ </w:t>
      </w:r>
      <w:r>
        <w:rPr>
          <w:rFonts w:eastAsia="Calibri"/>
          <w:b/>
          <w:i/>
          <w:lang w:eastAsia="en-US"/>
        </w:rPr>
        <w:t>(указывается наименование участника закупки, наименование закупки, [номер и предмет лота], номер процедуры на ЭТП)</w:t>
      </w:r>
      <w:r>
        <w:rPr>
          <w:spacing w:val="-6"/>
          <w:sz w:val="28"/>
          <w:szCs w:val="28"/>
        </w:rPr>
        <w:t>, НДС не облагается.</w:t>
      </w:r>
    </w:p>
    <w:p w:rsidR="006D31A5" w:rsidRDefault="006D31A5" w:rsidP="006D31A5">
      <w:pPr>
        <w:tabs>
          <w:tab w:val="left" w:pos="1134"/>
        </w:tabs>
        <w:ind w:firstLine="709"/>
        <w:jc w:val="both"/>
        <w:rPr>
          <w:rFonts w:eastAsia="Calibri"/>
          <w:b/>
          <w:lang w:eastAsia="en-US"/>
        </w:rPr>
      </w:pPr>
      <w:r>
        <w:rPr>
          <w:rFonts w:eastAsia="Calibri"/>
          <w:b/>
          <w:lang w:eastAsia="en-US"/>
        </w:rPr>
        <w:t>Если участник принимает участие в закупке по нескольким лотам, обеспечение заявки на участие в закупке предоставляется по каждому такому лоту.</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6D31A5" w:rsidRDefault="006D31A5" w:rsidP="006D31A5">
      <w:pPr>
        <w:tabs>
          <w:tab w:val="left" w:pos="1134"/>
        </w:tabs>
        <w:ind w:firstLine="709"/>
        <w:jc w:val="both"/>
        <w:rPr>
          <w:sz w:val="28"/>
          <w:szCs w:val="28"/>
        </w:rPr>
      </w:pPr>
      <w:r>
        <w:rPr>
          <w:sz w:val="28"/>
          <w:szCs w:val="28"/>
        </w:rPr>
        <w:t xml:space="preserve">Закупка проводится на электронной торговой площадке (ЭТП) «АКД»  в сети «Интернет» по адресу: </w:t>
      </w:r>
      <w:hyperlink r:id="rId7" w:history="1">
        <w:r>
          <w:rPr>
            <w:rStyle w:val="a4"/>
            <w:sz w:val="28"/>
            <w:szCs w:val="28"/>
          </w:rPr>
          <w:t>www.</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D31A5" w:rsidRDefault="006D31A5" w:rsidP="006D31A5">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D31A5" w:rsidRDefault="006D31A5" w:rsidP="006D31A5">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6D31A5" w:rsidRDefault="006D31A5" w:rsidP="006D31A5">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w:t>
      </w:r>
      <w:r>
        <w:rPr>
          <w:spacing w:val="-6"/>
          <w:sz w:val="28"/>
          <w:szCs w:val="28"/>
        </w:rPr>
        <w:lastRenderedPageBreak/>
        <w:t>получения закупочной документации на ЭТП определяется правилами данной ЭТП.</w:t>
      </w:r>
    </w:p>
    <w:p w:rsidR="006D31A5" w:rsidRDefault="006D31A5" w:rsidP="006D31A5">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8" w:history="1">
        <w:r>
          <w:rPr>
            <w:rStyle w:val="a4"/>
            <w:rFonts w:eastAsia="Calibri"/>
            <w:sz w:val="28"/>
            <w:szCs w:val="28"/>
            <w:lang w:eastAsia="en-US"/>
          </w:rPr>
          <w:t>http://zakupki.rosatom.ru</w:t>
        </w:r>
      </w:hyperlink>
      <w:r>
        <w:rPr>
          <w:spacing w:val="-6"/>
          <w:sz w:val="28"/>
          <w:szCs w:val="28"/>
        </w:rPr>
        <w:t>).</w:t>
      </w:r>
    </w:p>
    <w:p w:rsidR="006D31A5" w:rsidRDefault="006D31A5" w:rsidP="006D31A5">
      <w:pPr>
        <w:tabs>
          <w:tab w:val="left" w:pos="386"/>
        </w:tabs>
        <w:ind w:firstLine="709"/>
        <w:jc w:val="both"/>
        <w:rPr>
          <w:sz w:val="28"/>
          <w:szCs w:val="28"/>
        </w:rPr>
      </w:pPr>
      <w:r>
        <w:rPr>
          <w:sz w:val="28"/>
          <w:szCs w:val="28"/>
        </w:rPr>
        <w:t xml:space="preserve">Копии публикации документов по данной закупке: ЭТП  «АКД»  </w:t>
      </w:r>
      <w:hyperlink r:id="rId9" w:history="1">
        <w:r>
          <w:rPr>
            <w:rStyle w:val="a4"/>
            <w:sz w:val="28"/>
            <w:szCs w:val="28"/>
          </w:rPr>
          <w:t>www.</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rPr>
          <w:t>ru</w:t>
        </w:r>
        <w:proofErr w:type="spellEnd"/>
      </w:hyperlink>
      <w:r>
        <w:rPr>
          <w:sz w:val="28"/>
          <w:szCs w:val="28"/>
        </w:rPr>
        <w:t>.</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w:t>
      </w:r>
      <w:r>
        <w:rPr>
          <w:rFonts w:ascii="Times New Roman" w:hAnsi="Times New Roman"/>
          <w:sz w:val="28"/>
          <w:szCs w:val="28"/>
        </w:rPr>
        <w:t xml:space="preserve">допускается. </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Привлечение </w:t>
      </w:r>
      <w:r>
        <w:rPr>
          <w:rFonts w:ascii="Times New Roman" w:hAnsi="Times New Roman"/>
          <w:bCs/>
          <w:sz w:val="28"/>
          <w:szCs w:val="28"/>
        </w:rPr>
        <w:t>субподрядчиков/соисполнителей</w:t>
      </w:r>
      <w:r>
        <w:rPr>
          <w:rFonts w:ascii="Times New Roman" w:hAnsi="Times New Roman"/>
          <w:sz w:val="28"/>
          <w:szCs w:val="28"/>
        </w:rPr>
        <w:t xml:space="preserve"> (юридических или физических лиц, </w:t>
      </w:r>
      <w:r>
        <w:rPr>
          <w:rFonts w:ascii="Times New Roman" w:hAnsi="Times New Roman"/>
          <w:bCs/>
          <w:sz w:val="28"/>
          <w:szCs w:val="28"/>
        </w:rPr>
        <w:t>выполняющих/оказывающих</w:t>
      </w:r>
      <w:r>
        <w:rPr>
          <w:rFonts w:ascii="Times New Roman" w:hAnsi="Times New Roman"/>
          <w:sz w:val="28"/>
          <w:szCs w:val="28"/>
        </w:rPr>
        <w:t xml:space="preserve"> часть </w:t>
      </w:r>
      <w:r>
        <w:rPr>
          <w:rFonts w:ascii="Times New Roman" w:hAnsi="Times New Roman"/>
          <w:bCs/>
          <w:sz w:val="28"/>
          <w:szCs w:val="28"/>
        </w:rPr>
        <w:t>работ/услуг</w:t>
      </w:r>
      <w:r>
        <w:rPr>
          <w:rFonts w:ascii="Times New Roman" w:hAnsi="Times New Roman"/>
          <w:sz w:val="28"/>
          <w:szCs w:val="28"/>
        </w:rPr>
        <w:t xml:space="preserve"> по договору):</w:t>
      </w:r>
      <w:r>
        <w:rPr>
          <w:rFonts w:ascii="Times New Roman" w:hAnsi="Times New Roman"/>
          <w:b/>
          <w:i/>
          <w:sz w:val="24"/>
          <w:szCs w:val="24"/>
        </w:rPr>
        <w:t xml:space="preserve"> </w:t>
      </w:r>
      <w:r>
        <w:rPr>
          <w:rFonts w:ascii="Times New Roman" w:eastAsia="Times New Roman" w:hAnsi="Times New Roman"/>
          <w:sz w:val="28"/>
          <w:szCs w:val="28"/>
          <w:lang w:eastAsia="ru-RU"/>
        </w:rPr>
        <w:t>не допускается.</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sz w:val="28"/>
          <w:szCs w:val="28"/>
        </w:rPr>
        <w:t>возможна по снижению первоначально указанной в заявке на участие в закупке цены.</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b/>
          <w:i/>
          <w:spacing w:val="-6"/>
          <w:sz w:val="28"/>
          <w:szCs w:val="28"/>
        </w:rPr>
        <w:t xml:space="preserve"> </w:t>
      </w:r>
      <w:r>
        <w:rPr>
          <w:rFonts w:ascii="Times New Roman" w:hAnsi="Times New Roman"/>
          <w:sz w:val="28"/>
          <w:szCs w:val="28"/>
        </w:rPr>
        <w:t>по лотам 1-2</w:t>
      </w:r>
      <w:r>
        <w:rPr>
          <w:rFonts w:ascii="Times New Roman" w:hAnsi="Times New Roman"/>
          <w:spacing w:val="-6"/>
          <w:sz w:val="28"/>
          <w:szCs w:val="28"/>
        </w:rPr>
        <w:t>: 11-00 (время московское) «2</w:t>
      </w:r>
      <w:r w:rsidR="003127D1" w:rsidRPr="003127D1">
        <w:rPr>
          <w:rFonts w:ascii="Times New Roman" w:hAnsi="Times New Roman"/>
          <w:spacing w:val="-6"/>
          <w:sz w:val="28"/>
          <w:szCs w:val="28"/>
        </w:rPr>
        <w:t>9</w:t>
      </w:r>
      <w:r>
        <w:rPr>
          <w:rFonts w:ascii="Times New Roman" w:hAnsi="Times New Roman"/>
          <w:spacing w:val="-6"/>
          <w:sz w:val="28"/>
          <w:szCs w:val="28"/>
        </w:rPr>
        <w:t xml:space="preserve">» сентября 2015 года. </w:t>
      </w:r>
    </w:p>
    <w:p w:rsidR="006D31A5" w:rsidRDefault="006D31A5" w:rsidP="006D31A5">
      <w:pPr>
        <w:tabs>
          <w:tab w:val="left" w:pos="1134"/>
        </w:tabs>
        <w:ind w:left="709"/>
        <w:contextualSpacing/>
        <w:jc w:val="both"/>
        <w:rPr>
          <w:spacing w:val="-6"/>
          <w:sz w:val="28"/>
          <w:szCs w:val="28"/>
        </w:rPr>
      </w:pP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w:t>
      </w:r>
      <w:r>
        <w:rPr>
          <w:rFonts w:ascii="Times New Roman" w:hAnsi="Times New Roman"/>
          <w:b/>
          <w:i/>
        </w:rPr>
        <w:t xml:space="preserve"> </w:t>
      </w:r>
      <w:r>
        <w:rPr>
          <w:rFonts w:ascii="Times New Roman" w:hAnsi="Times New Roman"/>
          <w:sz w:val="28"/>
          <w:szCs w:val="28"/>
        </w:rPr>
        <w:t>по лотам 1 и 2</w:t>
      </w:r>
      <w:r>
        <w:rPr>
          <w:rFonts w:ascii="Times New Roman" w:hAnsi="Times New Roman"/>
          <w:spacing w:val="-6"/>
          <w:sz w:val="28"/>
          <w:szCs w:val="28"/>
        </w:rPr>
        <w:t xml:space="preserve">: </w:t>
      </w:r>
    </w:p>
    <w:p w:rsidR="006D31A5" w:rsidRDefault="006D31A5" w:rsidP="006D31A5">
      <w:pPr>
        <w:tabs>
          <w:tab w:val="left" w:pos="1134"/>
        </w:tabs>
        <w:ind w:left="-284" w:firstLine="993"/>
        <w:contextualSpacing/>
        <w:jc w:val="both"/>
        <w:rPr>
          <w:rFonts w:eastAsia="Calibri"/>
          <w:spacing w:val="-6"/>
          <w:sz w:val="28"/>
          <w:szCs w:val="28"/>
        </w:rPr>
      </w:pPr>
      <w:r>
        <w:rPr>
          <w:rFonts w:eastAsia="Calibri"/>
          <w:spacing w:val="-6"/>
          <w:sz w:val="28"/>
          <w:szCs w:val="28"/>
        </w:rPr>
        <w:t xml:space="preserve">Отборочная стадия рассмотрения заявок на участие в закупке: адрес: 115184, г. Москва, </w:t>
      </w:r>
      <w:proofErr w:type="spellStart"/>
      <w:r>
        <w:rPr>
          <w:rFonts w:eastAsia="Calibri"/>
          <w:spacing w:val="-6"/>
          <w:sz w:val="28"/>
          <w:szCs w:val="28"/>
        </w:rPr>
        <w:t>Озерковская</w:t>
      </w:r>
      <w:proofErr w:type="spellEnd"/>
      <w:r>
        <w:rPr>
          <w:rFonts w:eastAsia="Calibri"/>
          <w:spacing w:val="-6"/>
          <w:sz w:val="28"/>
          <w:szCs w:val="28"/>
        </w:rPr>
        <w:t xml:space="preserve"> наб., д. 28, стр. 3, не позднее «</w:t>
      </w:r>
      <w:r w:rsidR="003127D1" w:rsidRPr="003127D1">
        <w:rPr>
          <w:rFonts w:eastAsia="Calibri"/>
          <w:spacing w:val="-6"/>
          <w:sz w:val="28"/>
          <w:szCs w:val="28"/>
        </w:rPr>
        <w:t>19</w:t>
      </w:r>
      <w:r>
        <w:rPr>
          <w:rFonts w:eastAsia="Calibri"/>
          <w:spacing w:val="-6"/>
          <w:sz w:val="28"/>
          <w:szCs w:val="28"/>
        </w:rPr>
        <w:t xml:space="preserve">» октября 2015 г. </w:t>
      </w:r>
    </w:p>
    <w:p w:rsidR="006D31A5" w:rsidRDefault="006D31A5" w:rsidP="006D31A5">
      <w:pPr>
        <w:tabs>
          <w:tab w:val="left" w:pos="1134"/>
        </w:tabs>
        <w:ind w:left="-284" w:firstLine="993"/>
        <w:contextualSpacing/>
        <w:jc w:val="both"/>
        <w:rPr>
          <w:rFonts w:eastAsia="Calibri"/>
          <w:spacing w:val="-6"/>
          <w:sz w:val="28"/>
          <w:szCs w:val="28"/>
        </w:rPr>
      </w:pPr>
      <w:r>
        <w:rPr>
          <w:rFonts w:eastAsia="Calibri"/>
          <w:spacing w:val="-6"/>
          <w:sz w:val="28"/>
          <w:szCs w:val="28"/>
        </w:rPr>
        <w:t xml:space="preserve">Оценочная стадия рассмотрения заявок на участие в закупке и подведение итогов закупки: адрес: 115184, г. Москва, </w:t>
      </w:r>
      <w:proofErr w:type="spellStart"/>
      <w:r>
        <w:rPr>
          <w:rFonts w:eastAsia="Calibri"/>
          <w:spacing w:val="-6"/>
          <w:sz w:val="28"/>
          <w:szCs w:val="28"/>
        </w:rPr>
        <w:t>Озерковская</w:t>
      </w:r>
      <w:proofErr w:type="spellEnd"/>
      <w:r>
        <w:rPr>
          <w:rFonts w:eastAsia="Calibri"/>
          <w:spacing w:val="-6"/>
          <w:sz w:val="28"/>
          <w:szCs w:val="28"/>
        </w:rPr>
        <w:t xml:space="preserve"> наб., д. 28, стр. 3, не позднее «</w:t>
      </w:r>
      <w:r w:rsidR="003127D1">
        <w:rPr>
          <w:rFonts w:eastAsia="Calibri"/>
          <w:spacing w:val="-6"/>
          <w:sz w:val="28"/>
          <w:szCs w:val="28"/>
          <w:lang w:val="en-US"/>
        </w:rPr>
        <w:t>28</w:t>
      </w:r>
      <w:bookmarkStart w:id="4" w:name="_GoBack"/>
      <w:bookmarkEnd w:id="4"/>
      <w:r>
        <w:rPr>
          <w:rFonts w:eastAsia="Calibri"/>
          <w:spacing w:val="-6"/>
          <w:sz w:val="28"/>
          <w:szCs w:val="28"/>
        </w:rPr>
        <w:t>» октября 2015 г.</w:t>
      </w:r>
    </w:p>
    <w:p w:rsidR="006D31A5" w:rsidRDefault="006D31A5" w:rsidP="006D31A5">
      <w:pPr>
        <w:tabs>
          <w:tab w:val="left" w:pos="1134"/>
        </w:tabs>
        <w:ind w:firstLine="709"/>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szCs w:val="28"/>
        </w:rPr>
        <w:t>по лотам 1 и 2:</w:t>
      </w:r>
      <w:r>
        <w:rPr>
          <w:spacing w:val="-6"/>
          <w:sz w:val="28"/>
          <w:szCs w:val="28"/>
        </w:rPr>
        <w:t xml:space="preserve"> </w:t>
      </w:r>
      <w:r>
        <w:rPr>
          <w:sz w:val="28"/>
        </w:rPr>
        <w:t>в течение </w:t>
      </w:r>
      <w:r>
        <w:rPr>
          <w:sz w:val="28"/>
          <w:szCs w:val="28"/>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D31A5" w:rsidRDefault="006D31A5" w:rsidP="006D31A5">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6D31A5" w:rsidRDefault="006D31A5" w:rsidP="006D31A5">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D31A5" w:rsidRDefault="006D31A5" w:rsidP="006D31A5">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D31A5" w:rsidRDefault="006D31A5" w:rsidP="006D31A5">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3 (трех) рабочих дней</w:t>
      </w:r>
      <w:r>
        <w:t xml:space="preserve"> </w:t>
      </w:r>
      <w:r>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w:t>
      </w:r>
      <w:r>
        <w:rPr>
          <w:rFonts w:eastAsia="Calibri"/>
          <w:spacing w:val="-6"/>
          <w:sz w:val="28"/>
          <w:szCs w:val="28"/>
          <w:lang w:eastAsia="en-US"/>
        </w:rPr>
        <w:lastRenderedPageBreak/>
        <w:t>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6D31A5" w:rsidRDefault="006D31A5" w:rsidP="006D31A5">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D31A5" w:rsidRDefault="006D31A5" w:rsidP="006D31A5">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rPr>
        <w:t xml:space="preserve"> </w:t>
      </w:r>
      <w:r>
        <w:rPr>
          <w:bCs/>
          <w:iCs/>
          <w:sz w:val="28"/>
          <w:szCs w:val="28"/>
        </w:rPr>
        <w:t>в течение 10 (десяти) дней</w:t>
      </w:r>
      <w:r>
        <w:t xml:space="preserve"> </w:t>
      </w:r>
      <w:r>
        <w:rPr>
          <w:rFonts w:eastAsia="Calibri"/>
          <w:spacing w:val="-6"/>
          <w:sz w:val="28"/>
          <w:szCs w:val="28"/>
          <w:lang w:eastAsia="en-US"/>
        </w:rPr>
        <w:t>со дня направления указанного договора.</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eastAsia="Calibri" w:hAnsi="Times New Roman"/>
          <w:b/>
          <w:bCs/>
          <w:i/>
          <w:sz w:val="24"/>
          <w:szCs w:val="24"/>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по лоту 1 и 2: </w:t>
      </w:r>
    </w:p>
    <w:p w:rsidR="006D31A5" w:rsidRDefault="006D31A5" w:rsidP="006D31A5">
      <w:pPr>
        <w:pStyle w:val="a6"/>
        <w:numPr>
          <w:ilvl w:val="0"/>
          <w:numId w:val="5"/>
        </w:numPr>
        <w:tabs>
          <w:tab w:val="left" w:pos="1134"/>
        </w:tabs>
        <w:spacing w:after="0" w:line="240" w:lineRule="auto"/>
        <w:ind w:left="0" w:right="153" w:firstLine="709"/>
        <w:jc w:val="both"/>
        <w:rPr>
          <w:rFonts w:ascii="Times New Roman" w:hAnsi="Times New Roman"/>
          <w:bCs/>
          <w:sz w:val="28"/>
          <w:szCs w:val="28"/>
        </w:rPr>
      </w:pPr>
      <w:r>
        <w:rPr>
          <w:rFonts w:ascii="Times New Roman" w:hAnsi="Times New Roman"/>
          <w:sz w:val="28"/>
          <w:szCs w:val="28"/>
        </w:rPr>
        <w:t>обеспечение исполнения договора в размере не менее 5% от цены договора;</w:t>
      </w:r>
    </w:p>
    <w:p w:rsidR="006D31A5" w:rsidRDefault="006D31A5" w:rsidP="006D31A5">
      <w:pPr>
        <w:tabs>
          <w:tab w:val="left" w:pos="1134"/>
        </w:tabs>
        <w:ind w:firstLine="709"/>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6D31A5" w:rsidRDefault="006D31A5" w:rsidP="006D31A5">
      <w:pPr>
        <w:pStyle w:val="a6"/>
        <w:numPr>
          <w:ilvl w:val="0"/>
          <w:numId w:val="5"/>
        </w:numPr>
        <w:tabs>
          <w:tab w:val="left" w:pos="1134"/>
        </w:tabs>
        <w:spacing w:after="0" w:line="240" w:lineRule="auto"/>
        <w:ind w:left="0" w:right="153" w:firstLine="709"/>
        <w:jc w:val="both"/>
        <w:rPr>
          <w:rFonts w:ascii="Times New Roman" w:eastAsia="Calibri" w:hAnsi="Times New Roman"/>
          <w:spacing w:val="-6"/>
          <w:sz w:val="28"/>
          <w:szCs w:val="28"/>
        </w:rPr>
      </w:pPr>
      <w:r>
        <w:rPr>
          <w:rFonts w:ascii="Times New Roman" w:hAnsi="Times New Roman"/>
          <w:spacing w:val="-6"/>
          <w:sz w:val="28"/>
          <w:szCs w:val="28"/>
        </w:rPr>
        <w:t xml:space="preserve">безотзывной банковской гарантии, выданной банком, такое обеспечение предоставляется по </w:t>
      </w:r>
      <w:hyperlink r:id="rId10" w:anchor="_БАНКОВСКАЯ_ГАРАНТИЯ_ОБЕСПЕЧЕНИЯ_1" w:history="1">
        <w:r>
          <w:rPr>
            <w:rStyle w:val="a4"/>
            <w:spacing w:val="-6"/>
            <w:sz w:val="28"/>
            <w:szCs w:val="28"/>
          </w:rPr>
          <w:t>Форме</w:t>
        </w:r>
      </w:hyperlink>
      <w:r>
        <w:rPr>
          <w:rFonts w:ascii="Times New Roman" w:hAnsi="Times New Roman"/>
          <w:spacing w:val="-6"/>
          <w:sz w:val="28"/>
          <w:szCs w:val="28"/>
        </w:rPr>
        <w:t xml:space="preserve"> согласно подразделу </w:t>
      </w:r>
      <w:r>
        <w:rPr>
          <w:rFonts w:ascii="Times New Roman" w:hAnsi="Times New Roman"/>
          <w:spacing w:val="-6"/>
          <w:sz w:val="28"/>
          <w:szCs w:val="28"/>
        </w:rPr>
        <w:fldChar w:fldCharType="begin"/>
      </w:r>
      <w:r>
        <w:rPr>
          <w:rFonts w:ascii="Times New Roman" w:hAnsi="Times New Roman"/>
          <w:spacing w:val="-6"/>
          <w:sz w:val="28"/>
          <w:szCs w:val="28"/>
        </w:rPr>
        <w:instrText xml:space="preserve"> REF _Ref401060816 \r \h </w:instrText>
      </w:r>
      <w:r>
        <w:rPr>
          <w:rFonts w:ascii="Times New Roman" w:hAnsi="Times New Roman"/>
          <w:spacing w:val="-6"/>
          <w:sz w:val="28"/>
          <w:szCs w:val="28"/>
        </w:rPr>
      </w:r>
      <w:r>
        <w:rPr>
          <w:rFonts w:ascii="Times New Roman" w:hAnsi="Times New Roman"/>
          <w:spacing w:val="-6"/>
          <w:sz w:val="28"/>
          <w:szCs w:val="28"/>
        </w:rPr>
        <w:fldChar w:fldCharType="separate"/>
      </w:r>
      <w:r>
        <w:rPr>
          <w:rFonts w:ascii="Times New Roman" w:hAnsi="Times New Roman"/>
          <w:spacing w:val="-6"/>
          <w:sz w:val="28"/>
          <w:szCs w:val="28"/>
        </w:rPr>
        <w:t>5.2</w:t>
      </w:r>
      <w:r>
        <w:rPr>
          <w:rFonts w:ascii="Times New Roman" w:hAnsi="Times New Roman"/>
          <w:spacing w:val="-6"/>
          <w:sz w:val="28"/>
          <w:szCs w:val="28"/>
        </w:rPr>
        <w:fldChar w:fldCharType="end"/>
      </w:r>
      <w:r>
        <w:rPr>
          <w:rFonts w:ascii="Times New Roman" w:hAnsi="Times New Roman"/>
          <w:spacing w:val="-6"/>
          <w:sz w:val="28"/>
          <w:szCs w:val="28"/>
        </w:rPr>
        <w:t>;</w:t>
      </w:r>
    </w:p>
    <w:p w:rsidR="006D31A5" w:rsidRDefault="006D31A5" w:rsidP="006D31A5">
      <w:pPr>
        <w:pStyle w:val="a6"/>
        <w:numPr>
          <w:ilvl w:val="0"/>
          <w:numId w:val="5"/>
        </w:numPr>
        <w:tabs>
          <w:tab w:val="left" w:pos="1134"/>
        </w:tabs>
        <w:spacing w:after="0" w:line="240" w:lineRule="auto"/>
        <w:ind w:left="0" w:right="153" w:firstLine="709"/>
        <w:jc w:val="both"/>
        <w:rPr>
          <w:rFonts w:ascii="Times New Roman" w:hAnsi="Times New Roman"/>
          <w:spacing w:val="-6"/>
          <w:sz w:val="28"/>
          <w:szCs w:val="28"/>
        </w:rPr>
      </w:pPr>
      <w:r>
        <w:rPr>
          <w:rFonts w:ascii="Times New Roman" w:hAnsi="Times New Roman"/>
          <w:spacing w:val="-6"/>
          <w:sz w:val="28"/>
          <w:szCs w:val="28"/>
        </w:rPr>
        <w:t xml:space="preserve">поручительства, такое обеспечение предоставляется по </w:t>
      </w:r>
      <w:hyperlink r:id="rId11" w:anchor="_ДОГОВОР_ПОРУЧИТЕЛЬСТВА_(Форма" w:history="1">
        <w:r>
          <w:rPr>
            <w:rStyle w:val="a4"/>
            <w:spacing w:val="-6"/>
            <w:sz w:val="28"/>
            <w:szCs w:val="28"/>
          </w:rPr>
          <w:t>Форме</w:t>
        </w:r>
      </w:hyperlink>
      <w:r>
        <w:rPr>
          <w:rFonts w:ascii="Times New Roman" w:hAnsi="Times New Roman"/>
          <w:spacing w:val="-6"/>
          <w:sz w:val="28"/>
          <w:szCs w:val="28"/>
        </w:rPr>
        <w:t xml:space="preserve"> согласно подразделу </w:t>
      </w:r>
      <w:r>
        <w:rPr>
          <w:rFonts w:ascii="Times New Roman" w:hAnsi="Times New Roman"/>
          <w:spacing w:val="-6"/>
          <w:sz w:val="28"/>
          <w:szCs w:val="28"/>
        </w:rPr>
        <w:fldChar w:fldCharType="begin"/>
      </w:r>
      <w:r>
        <w:rPr>
          <w:rFonts w:ascii="Times New Roman" w:hAnsi="Times New Roman"/>
          <w:spacing w:val="-6"/>
          <w:sz w:val="28"/>
          <w:szCs w:val="28"/>
        </w:rPr>
        <w:instrText xml:space="preserve"> REF _Ref401060816 \r \h </w:instrText>
      </w:r>
      <w:r>
        <w:rPr>
          <w:rFonts w:ascii="Times New Roman" w:hAnsi="Times New Roman"/>
          <w:spacing w:val="-6"/>
          <w:sz w:val="28"/>
          <w:szCs w:val="28"/>
        </w:rPr>
      </w:r>
      <w:r>
        <w:rPr>
          <w:rFonts w:ascii="Times New Roman" w:hAnsi="Times New Roman"/>
          <w:spacing w:val="-6"/>
          <w:sz w:val="28"/>
          <w:szCs w:val="28"/>
        </w:rPr>
        <w:fldChar w:fldCharType="separate"/>
      </w:r>
      <w:r>
        <w:rPr>
          <w:rFonts w:ascii="Times New Roman" w:hAnsi="Times New Roman"/>
          <w:spacing w:val="-6"/>
          <w:sz w:val="28"/>
          <w:szCs w:val="28"/>
        </w:rPr>
        <w:t>5.2</w:t>
      </w:r>
      <w:r>
        <w:rPr>
          <w:rFonts w:ascii="Times New Roman" w:hAnsi="Times New Roman"/>
          <w:spacing w:val="-6"/>
          <w:sz w:val="28"/>
          <w:szCs w:val="28"/>
        </w:rPr>
        <w:fldChar w:fldCharType="end"/>
      </w:r>
      <w:r>
        <w:rPr>
          <w:rFonts w:ascii="Times New Roman" w:hAnsi="Times New Roman"/>
          <w:spacing w:val="-6"/>
          <w:sz w:val="28"/>
          <w:szCs w:val="28"/>
        </w:rPr>
        <w:t>;</w:t>
      </w:r>
    </w:p>
    <w:p w:rsidR="006D31A5" w:rsidRDefault="006D31A5" w:rsidP="006D31A5">
      <w:pPr>
        <w:pStyle w:val="a6"/>
        <w:numPr>
          <w:ilvl w:val="0"/>
          <w:numId w:val="5"/>
        </w:numPr>
        <w:tabs>
          <w:tab w:val="left" w:pos="1134"/>
        </w:tabs>
        <w:spacing w:after="0" w:line="240" w:lineRule="auto"/>
        <w:ind w:left="0" w:right="153" w:firstLine="709"/>
        <w:jc w:val="both"/>
        <w:rPr>
          <w:rFonts w:ascii="Times New Roman" w:hAnsi="Times New Roman"/>
          <w:spacing w:val="-6"/>
          <w:sz w:val="28"/>
          <w:szCs w:val="28"/>
        </w:rPr>
      </w:pPr>
      <w:r>
        <w:rPr>
          <w:rFonts w:ascii="Times New Roman" w:hAnsi="Times New Roman"/>
          <w:spacing w:val="-6"/>
          <w:sz w:val="28"/>
          <w:szCs w:val="28"/>
        </w:rPr>
        <w:t>денежных средств, такое обеспечение предоставляется</w:t>
      </w:r>
      <w:r>
        <w:rPr>
          <w:rFonts w:ascii="Times New Roman" w:eastAsia="Times New Roman" w:hAnsi="Times New Roman"/>
          <w:sz w:val="24"/>
          <w:szCs w:val="24"/>
          <w:lang w:eastAsia="ru-RU"/>
        </w:rPr>
        <w:t xml:space="preserve"> </w:t>
      </w:r>
      <w:r>
        <w:rPr>
          <w:rFonts w:ascii="Times New Roman" w:hAnsi="Times New Roman"/>
          <w:spacing w:val="-6"/>
          <w:sz w:val="28"/>
          <w:szCs w:val="28"/>
        </w:rPr>
        <w:t>путем их перечисления заказчику по следующим реквизитам:</w:t>
      </w:r>
    </w:p>
    <w:p w:rsidR="006D31A5" w:rsidRDefault="006D31A5" w:rsidP="006D31A5">
      <w:pPr>
        <w:pStyle w:val="a6"/>
        <w:framePr w:hSpace="181" w:wrap="around" w:vAnchor="text" w:hAnchor="text" w:y="1"/>
        <w:spacing w:after="0"/>
        <w:ind w:lef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Получатель: ПАО «</w:t>
      </w:r>
      <w:proofErr w:type="spellStart"/>
      <w:r>
        <w:rPr>
          <w:rFonts w:ascii="Times New Roman" w:eastAsia="Times New Roman" w:hAnsi="Times New Roman"/>
          <w:bCs/>
          <w:sz w:val="28"/>
          <w:szCs w:val="28"/>
          <w:lang w:eastAsia="ru-RU"/>
        </w:rPr>
        <w:t>ЗиО</w:t>
      </w:r>
      <w:proofErr w:type="spellEnd"/>
      <w:r>
        <w:rPr>
          <w:rFonts w:ascii="Times New Roman" w:eastAsia="Times New Roman" w:hAnsi="Times New Roman"/>
          <w:bCs/>
          <w:sz w:val="28"/>
          <w:szCs w:val="28"/>
          <w:lang w:eastAsia="ru-RU"/>
        </w:rPr>
        <w:t>-Подольск»</w:t>
      </w:r>
    </w:p>
    <w:p w:rsidR="006D31A5" w:rsidRDefault="006D31A5" w:rsidP="006D31A5">
      <w:pPr>
        <w:pStyle w:val="a6"/>
        <w:framePr w:hSpace="181" w:wrap="around" w:vAnchor="text" w:hAnchor="text" w:y="1"/>
        <w:spacing w:after="0"/>
        <w:ind w:lef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Банковские реквизиты: </w:t>
      </w:r>
    </w:p>
    <w:p w:rsidR="006D31A5" w:rsidRDefault="006D31A5" w:rsidP="006D31A5">
      <w:pPr>
        <w:pStyle w:val="a6"/>
        <w:framePr w:hSpace="181" w:wrap="around" w:vAnchor="text" w:hAnchor="text" w:y="1"/>
        <w:spacing w:after="0"/>
        <w:ind w:lef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ИНН 5036040729</w:t>
      </w:r>
    </w:p>
    <w:p w:rsidR="006D31A5" w:rsidRDefault="006D31A5" w:rsidP="006D31A5">
      <w:pPr>
        <w:pStyle w:val="a6"/>
        <w:framePr w:hSpace="181" w:wrap="around" w:vAnchor="text" w:hAnchor="text" w:y="1"/>
        <w:spacing w:after="0"/>
        <w:ind w:lef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КПП 509950001</w:t>
      </w:r>
    </w:p>
    <w:p w:rsidR="006D31A5" w:rsidRDefault="006D31A5" w:rsidP="006D31A5">
      <w:pPr>
        <w:pStyle w:val="a6"/>
        <w:framePr w:hSpace="181" w:wrap="around" w:vAnchor="text" w:hAnchor="text" w:y="1"/>
        <w:spacing w:after="0"/>
        <w:ind w:left="0" w:firstLine="709"/>
        <w:rPr>
          <w:rFonts w:ascii="Times New Roman" w:eastAsia="Times New Roman" w:hAnsi="Times New Roman"/>
          <w:bCs/>
          <w:sz w:val="28"/>
          <w:szCs w:val="28"/>
          <w:lang w:eastAsia="ru-RU"/>
        </w:rPr>
      </w:pPr>
      <w:proofErr w:type="gramStart"/>
      <w:r>
        <w:rPr>
          <w:rFonts w:ascii="Times New Roman" w:eastAsia="Times New Roman" w:hAnsi="Times New Roman"/>
          <w:bCs/>
          <w:sz w:val="28"/>
          <w:szCs w:val="28"/>
          <w:lang w:eastAsia="ru-RU"/>
        </w:rPr>
        <w:t>р</w:t>
      </w:r>
      <w:proofErr w:type="gramEnd"/>
      <w:r>
        <w:rPr>
          <w:rFonts w:ascii="Times New Roman" w:eastAsia="Times New Roman" w:hAnsi="Times New Roman"/>
          <w:bCs/>
          <w:sz w:val="28"/>
          <w:szCs w:val="28"/>
          <w:lang w:eastAsia="ru-RU"/>
        </w:rPr>
        <w:t>/с 407 028 106 403 301 009 01  в «Сбербанк России»  ОАО г. Москва</w:t>
      </w:r>
    </w:p>
    <w:p w:rsidR="006D31A5" w:rsidRDefault="006D31A5" w:rsidP="006D31A5">
      <w:pPr>
        <w:pStyle w:val="a6"/>
        <w:framePr w:hSpace="181" w:wrap="around" w:vAnchor="text" w:hAnchor="text" w:y="1"/>
        <w:spacing w:after="0"/>
        <w:ind w:lef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к/с 301 018 104 000 000 002 25</w:t>
      </w:r>
    </w:p>
    <w:p w:rsidR="006D31A5" w:rsidRDefault="006D31A5" w:rsidP="006D31A5">
      <w:pPr>
        <w:pStyle w:val="a6"/>
        <w:framePr w:hSpace="181" w:wrap="around" w:vAnchor="text" w:hAnchor="text" w:y="1"/>
        <w:spacing w:after="0"/>
        <w:ind w:lef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БИК 044525225</w:t>
      </w:r>
    </w:p>
    <w:p w:rsidR="006D31A5" w:rsidRDefault="006D31A5" w:rsidP="006D31A5">
      <w:pPr>
        <w:pStyle w:val="a6"/>
        <w:framePr w:hSpace="181" w:wrap="around" w:vAnchor="text" w:hAnchor="text" w:y="1"/>
        <w:spacing w:after="0"/>
        <w:ind w:lef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ОКПО 51928123</w:t>
      </w:r>
    </w:p>
    <w:p w:rsidR="006D31A5" w:rsidRDefault="006D31A5" w:rsidP="006D31A5">
      <w:pPr>
        <w:tabs>
          <w:tab w:val="left" w:pos="1134"/>
        </w:tabs>
        <w:ind w:firstLine="709"/>
        <w:jc w:val="both"/>
        <w:rPr>
          <w:rFonts w:eastAsia="Calibri"/>
          <w:spacing w:val="-6"/>
          <w:sz w:val="28"/>
          <w:szCs w:val="28"/>
          <w:lang w:eastAsia="en-US"/>
        </w:rPr>
      </w:pPr>
      <w:r>
        <w:rPr>
          <w:bCs/>
          <w:sz w:val="28"/>
          <w:szCs w:val="28"/>
        </w:rPr>
        <w:t>ОГРН 1025004700445</w:t>
      </w:r>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закупки:</w:t>
      </w:r>
    </w:p>
    <w:p w:rsidR="006D31A5" w:rsidRDefault="006D31A5" w:rsidP="006D31A5">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6D31A5" w:rsidRDefault="006D31A5" w:rsidP="006D31A5">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D31A5" w:rsidRDefault="006D31A5" w:rsidP="006D31A5">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6D31A5" w:rsidRDefault="006D31A5" w:rsidP="006D31A5">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w:t>
      </w:r>
      <w:r>
        <w:rPr>
          <w:rFonts w:ascii="Times New Roman" w:eastAsia="Times New Roman" w:hAnsi="Times New Roman"/>
          <w:sz w:val="28"/>
          <w:szCs w:val="28"/>
          <w:lang w:eastAsia="ru-RU"/>
        </w:rPr>
        <w:lastRenderedPageBreak/>
        <w:t>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6D31A5" w:rsidRDefault="006D31A5" w:rsidP="006D31A5">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D31A5" w:rsidRDefault="006D31A5" w:rsidP="006D31A5">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6D31A5" w:rsidRDefault="006D31A5" w:rsidP="006D31A5">
      <w:pPr>
        <w:pStyle w:val="a6"/>
        <w:spacing w:after="0"/>
        <w:ind w:left="0" w:right="153"/>
        <w:jc w:val="both"/>
        <w:rPr>
          <w:rFonts w:ascii="Times New Roman" w:eastAsia="Times New Roman" w:hAnsi="Times New Roman"/>
          <w:sz w:val="24"/>
          <w:szCs w:val="24"/>
          <w:lang w:eastAsia="ru-RU"/>
        </w:rPr>
      </w:pPr>
    </w:p>
    <w:p w:rsidR="001D0396" w:rsidRDefault="003127D1"/>
    <w:sectPr w:rsidR="001D03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81"/>
    <w:rsid w:val="00085E81"/>
    <w:rsid w:val="003127D1"/>
    <w:rsid w:val="006D31A5"/>
    <w:rsid w:val="00716590"/>
    <w:rsid w:val="00F049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31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31A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6D31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31A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6D31A5"/>
    <w:rPr>
      <w:rFonts w:ascii="Arial" w:eastAsia="Times New Roman" w:hAnsi="Arial" w:cs="Arial"/>
      <w:b/>
      <w:bCs/>
      <w:i/>
      <w:iCs/>
      <w:sz w:val="28"/>
      <w:szCs w:val="28"/>
      <w:lang w:eastAsia="ru-RU"/>
    </w:rPr>
  </w:style>
  <w:style w:type="character" w:styleId="a4">
    <w:name w:val="Hyperlink"/>
    <w:uiPriority w:val="99"/>
    <w:semiHidden/>
    <w:unhideWhenUsed/>
    <w:rsid w:val="006D31A5"/>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6D31A5"/>
  </w:style>
  <w:style w:type="paragraph" w:styleId="a6">
    <w:name w:val="Normal (Web)"/>
    <w:aliases w:val="Обычный (Web),Обычный (веб) Знак Знак,Обычный (Web) Знак Знак Знак"/>
    <w:basedOn w:val="a0"/>
    <w:link w:val="a5"/>
    <w:uiPriority w:val="99"/>
    <w:semiHidden/>
    <w:unhideWhenUsed/>
    <w:qFormat/>
    <w:rsid w:val="006D31A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6D31A5"/>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31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31A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6D31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31A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6D31A5"/>
    <w:rPr>
      <w:rFonts w:ascii="Arial" w:eastAsia="Times New Roman" w:hAnsi="Arial" w:cs="Arial"/>
      <w:b/>
      <w:bCs/>
      <w:i/>
      <w:iCs/>
      <w:sz w:val="28"/>
      <w:szCs w:val="28"/>
      <w:lang w:eastAsia="ru-RU"/>
    </w:rPr>
  </w:style>
  <w:style w:type="character" w:styleId="a4">
    <w:name w:val="Hyperlink"/>
    <w:uiPriority w:val="99"/>
    <w:semiHidden/>
    <w:unhideWhenUsed/>
    <w:rsid w:val="006D31A5"/>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6D31A5"/>
  </w:style>
  <w:style w:type="paragraph" w:styleId="a6">
    <w:name w:val="Normal (Web)"/>
    <w:aliases w:val="Обычный (Web),Обычный (веб) Знак Знак,Обычный (Web) Знак Знак Знак"/>
    <w:basedOn w:val="a0"/>
    <w:link w:val="a5"/>
    <w:uiPriority w:val="99"/>
    <w:semiHidden/>
    <w:unhideWhenUsed/>
    <w:qFormat/>
    <w:rsid w:val="006D31A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6D31A5"/>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08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ATereschenko@aem-group.ru" TargetMode="External"/><Relationship Id="rId11" Type="http://schemas.openxmlformats.org/officeDocument/2006/relationships/hyperlink" Target="file:///Z:\&#1058;&#1054;&#1056;&#1043;&#1048;\&#1055;&#1056;&#1054;&#1062;&#1045;&#1044;&#1059;&#1056;&#1067;%20&#1047;&#1040;&#1050;&#1059;&#1055;&#1054;&#1050;\2015%20&#1075;&#1086;&#1076;\&#1040;&#1074;&#1075;&#1091;&#1089;&#1090;\13.08.2015%20&#8470;%2038%20&#1054;&#1050;,%20&#1090;&#1088;&#1091;&#1073;&#1099;,%20&#1047;&#1080;&#1054;,&#1058;&#1077;&#1088;&#1077;&#1097;&#1077;&#1085;&#1082;&#1086;\&#1044;&#1086;&#1082;&#1091;&#1084;&#1077;&#1085;&#1090;&#1072;&#1094;&#1080;&#1103;%20&#1085;&#1072;%20&#1089;&#1072;&#1081;&#1090;\&#1058;&#1086;&#1084;%201_&#1095;&#1072;&#1089;&#1090;&#1100;%201.docx" TargetMode="External"/><Relationship Id="rId5" Type="http://schemas.openxmlformats.org/officeDocument/2006/relationships/webSettings" Target="webSettings.xml"/><Relationship Id="rId10" Type="http://schemas.openxmlformats.org/officeDocument/2006/relationships/hyperlink" Target="file:///Z:\&#1058;&#1054;&#1056;&#1043;&#1048;\&#1055;&#1056;&#1054;&#1062;&#1045;&#1044;&#1059;&#1056;&#1067;%20&#1047;&#1040;&#1050;&#1059;&#1055;&#1054;&#1050;\2015%20&#1075;&#1086;&#1076;\&#1040;&#1074;&#1075;&#1091;&#1089;&#1090;\13.08.2015%20&#8470;%2038%20&#1054;&#1050;,%20&#1090;&#1088;&#1091;&#1073;&#1099;,%20&#1047;&#1080;&#1054;,&#1058;&#1077;&#1088;&#1077;&#1097;&#1077;&#1085;&#1082;&#1086;\&#1044;&#1086;&#1082;&#1091;&#1084;&#1077;&#1085;&#1090;&#1072;&#1094;&#1080;&#1103;%20&#1085;&#1072;%20&#1089;&#1072;&#1081;&#1090;\&#1058;&#1086;&#1084;%201_&#1095;&#1072;&#1089;&#1090;&#1100;%201.docx"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1907</Words>
  <Characters>10872</Characters>
  <Application>Microsoft Office Word</Application>
  <DocSecurity>0</DocSecurity>
  <Lines>90</Lines>
  <Paragraphs>25</Paragraphs>
  <ScaleCrop>false</ScaleCrop>
  <Company>Greenatom</Company>
  <LinksUpToDate>false</LinksUpToDate>
  <CharactersWithSpaces>12754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Терещенко Екатерина Александровна</dc:creator>
  <cp:keywords/>
  <dc:description/>
  <cp:lastModifiedBy>Терещенко Екатерина Александровна</cp:lastModifiedBy>
  <cp:revision>3</cp:revision>
  <dcterms:created xsi:type="dcterms:W3CDTF">2015-08-27T07:16:00Z</dcterms:created>
  <dcterms:modified xsi:type="dcterms:W3CDTF">2015-08-28T06:54:00Z</dcterms:modified>
</cp:coreProperties>
</file>