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547A" w:rsidRPr="00374811" w:rsidRDefault="00A1547A" w:rsidP="00A1547A">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A1547A" w:rsidRPr="00347B82" w:rsidRDefault="00A1547A" w:rsidP="00A1547A">
      <w:pPr>
        <w:rPr>
          <w:sz w:val="28"/>
          <w:szCs w:val="28"/>
        </w:rPr>
      </w:pPr>
    </w:p>
    <w:p w:rsidR="00A1547A" w:rsidRPr="00337C8A" w:rsidRDefault="00A1547A" w:rsidP="00A1547A">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A1547A" w:rsidRPr="00F70D48" w:rsidRDefault="00A1547A" w:rsidP="00A1547A">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lang w:val="ru-RU"/>
        </w:rPr>
        <w:t>7</w:t>
      </w:r>
      <w:r w:rsidRPr="00F70D48">
        <w:rPr>
          <w:rFonts w:ascii="Times New Roman" w:hAnsi="Times New Roman"/>
          <w:b/>
          <w:i/>
          <w:sz w:val="28"/>
          <w:szCs w:val="28"/>
        </w:rPr>
        <w:t>.2015 № 7</w:t>
      </w:r>
      <w:r>
        <w:rPr>
          <w:rFonts w:ascii="Times New Roman" w:hAnsi="Times New Roman"/>
          <w:b/>
          <w:i/>
          <w:sz w:val="28"/>
          <w:szCs w:val="28"/>
          <w:lang w:val="ru-RU"/>
        </w:rPr>
        <w:t>5</w:t>
      </w:r>
      <w:r w:rsidRPr="00F70D48">
        <w:rPr>
          <w:rFonts w:ascii="Times New Roman" w:hAnsi="Times New Roman"/>
          <w:b/>
          <w:i/>
          <w:sz w:val="28"/>
          <w:szCs w:val="28"/>
        </w:rPr>
        <w:t>.</w:t>
      </w:r>
    </w:p>
    <w:p w:rsidR="00A1547A" w:rsidRPr="00F70D48" w:rsidRDefault="00A1547A" w:rsidP="00A1547A">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A1547A" w:rsidRPr="005C0EFF" w:rsidRDefault="00A1547A" w:rsidP="00A1547A">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 xml:space="preserve">поставку </w:t>
      </w:r>
      <w:r w:rsidRPr="00D029F3">
        <w:rPr>
          <w:rFonts w:ascii="Times New Roman" w:hAnsi="Times New Roman"/>
          <w:i/>
          <w:spacing w:val="-6"/>
          <w:sz w:val="28"/>
          <w:szCs w:val="28"/>
          <w:lang w:val="ru-RU"/>
        </w:rPr>
        <w:t>блока управления акустооптического модулятора</w:t>
      </w:r>
      <w:r w:rsidRPr="0051421C">
        <w:rPr>
          <w:rFonts w:ascii="Times New Roman" w:hAnsi="Times New Roman"/>
          <w:i/>
          <w:spacing w:val="-6"/>
          <w:sz w:val="28"/>
          <w:szCs w:val="28"/>
        </w:rPr>
        <w:t>.</w:t>
      </w:r>
    </w:p>
    <w:p w:rsidR="00A1547A" w:rsidRPr="00F70D48" w:rsidRDefault="00A1547A" w:rsidP="00A1547A">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A1547A" w:rsidRPr="00F70D48" w:rsidRDefault="00A1547A" w:rsidP="00A1547A">
      <w:pPr>
        <w:spacing w:before="120"/>
        <w:ind w:left="709"/>
        <w:jc w:val="both"/>
        <w:rPr>
          <w:sz w:val="28"/>
          <w:szCs w:val="28"/>
        </w:rPr>
      </w:pPr>
      <w:r w:rsidRPr="00F70D48">
        <w:rPr>
          <w:sz w:val="28"/>
          <w:szCs w:val="28"/>
        </w:rPr>
        <w:t>Место нахождения: Россия, Пензенская обл., г. Заречный, пр. Мира, д. 1.</w:t>
      </w:r>
    </w:p>
    <w:p w:rsidR="00A1547A" w:rsidRPr="00F70D48" w:rsidRDefault="00A1547A" w:rsidP="00A1547A">
      <w:pPr>
        <w:spacing w:before="120"/>
        <w:ind w:left="709"/>
        <w:jc w:val="both"/>
        <w:rPr>
          <w:sz w:val="28"/>
          <w:szCs w:val="28"/>
        </w:rPr>
      </w:pPr>
      <w:r w:rsidRPr="00F70D48">
        <w:rPr>
          <w:sz w:val="28"/>
          <w:szCs w:val="28"/>
        </w:rPr>
        <w:t>Почтовый адрес: 442960, Пензенская обл., г. Заречный, пр. Мира, д. 1.</w:t>
      </w:r>
    </w:p>
    <w:p w:rsidR="00A1547A" w:rsidRPr="00374811" w:rsidRDefault="00A1547A" w:rsidP="00A1547A">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A1547A" w:rsidRPr="00855AE0" w:rsidRDefault="00A1547A" w:rsidP="00A1547A">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A1547A" w:rsidRPr="00F70D48" w:rsidRDefault="00A1547A" w:rsidP="00A1547A">
      <w:pPr>
        <w:tabs>
          <w:tab w:val="left" w:pos="1134"/>
        </w:tabs>
        <w:ind w:left="709"/>
        <w:jc w:val="both"/>
        <w:rPr>
          <w:sz w:val="28"/>
          <w:szCs w:val="28"/>
        </w:rPr>
      </w:pPr>
      <w:r w:rsidRPr="00F70D48">
        <w:rPr>
          <w:sz w:val="28"/>
          <w:szCs w:val="28"/>
        </w:rPr>
        <w:t>тел.: (8412) 65-28-26,</w:t>
      </w:r>
    </w:p>
    <w:p w:rsidR="00A1547A" w:rsidRPr="00F70D48" w:rsidRDefault="00A1547A" w:rsidP="00A1547A">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A1547A" w:rsidRPr="001262C9" w:rsidRDefault="00A1547A" w:rsidP="00A1547A">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A1547A" w:rsidRPr="000C01DC" w:rsidRDefault="00A1547A" w:rsidP="00A1547A">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D029F3">
        <w:rPr>
          <w:rFonts w:ascii="Times New Roman" w:hAnsi="Times New Roman"/>
          <w:i/>
          <w:sz w:val="28"/>
          <w:szCs w:val="28"/>
        </w:rPr>
        <w:t>Поставка блока управления акустооптического модулятора</w:t>
      </w:r>
      <w:r w:rsidRPr="00F70D48">
        <w:rPr>
          <w:rFonts w:ascii="Times New Roman" w:hAnsi="Times New Roman"/>
          <w:i/>
          <w:sz w:val="28"/>
          <w:szCs w:val="28"/>
        </w:rPr>
        <w:t>.</w:t>
      </w:r>
    </w:p>
    <w:p w:rsidR="00A1547A" w:rsidRPr="0051421C" w:rsidRDefault="00A1547A" w:rsidP="00A1547A">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A1547A" w:rsidRPr="0051421C" w:rsidRDefault="00A1547A" w:rsidP="00A1547A">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A1547A" w:rsidRPr="0051421C" w:rsidRDefault="00A1547A" w:rsidP="00A1547A">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A1547A" w:rsidRPr="0051421C" w:rsidRDefault="00A1547A" w:rsidP="00A1547A">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A1547A" w:rsidRPr="0051421C" w:rsidRDefault="00A1547A" w:rsidP="00A1547A">
      <w:pPr>
        <w:tabs>
          <w:tab w:val="left" w:pos="1134"/>
        </w:tabs>
        <w:ind w:firstLine="709"/>
        <w:contextualSpacing/>
        <w:jc w:val="both"/>
        <w:rPr>
          <w:b/>
          <w:i/>
        </w:rPr>
      </w:pPr>
    </w:p>
    <w:p w:rsidR="00A1547A" w:rsidRPr="0051421C" w:rsidRDefault="00A1547A" w:rsidP="00A1547A">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A1547A" w:rsidRPr="0070101A" w:rsidRDefault="00A1547A" w:rsidP="00A1547A">
      <w:pPr>
        <w:pStyle w:val="a8"/>
        <w:tabs>
          <w:tab w:val="left" w:pos="0"/>
          <w:tab w:val="left" w:pos="1134"/>
        </w:tabs>
        <w:spacing w:after="0" w:line="240" w:lineRule="auto"/>
        <w:ind w:left="709" w:right="153"/>
        <w:jc w:val="both"/>
        <w:rPr>
          <w:sz w:val="28"/>
          <w:szCs w:val="28"/>
        </w:rPr>
      </w:pPr>
    </w:p>
    <w:p w:rsidR="00A1547A" w:rsidRDefault="00A1547A" w:rsidP="00A1547A">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A1547A" w:rsidRPr="005C0EFF" w:rsidRDefault="00A1547A" w:rsidP="00A1547A">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A1547A" w:rsidRPr="0051421C" w:rsidRDefault="00A1547A" w:rsidP="00A1547A">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D029F3">
        <w:rPr>
          <w:rFonts w:ascii="Times New Roman" w:hAnsi="Times New Roman"/>
          <w:b/>
          <w:color w:val="FF0000"/>
          <w:sz w:val="28"/>
          <w:szCs w:val="28"/>
        </w:rPr>
        <w:t>300</w:t>
      </w:r>
      <w:r w:rsidRPr="00D029F3">
        <w:rPr>
          <w:rFonts w:ascii="Times New Roman" w:hAnsi="Times New Roman"/>
          <w:b/>
          <w:color w:val="FF0000"/>
          <w:sz w:val="28"/>
          <w:szCs w:val="28"/>
          <w:lang w:val="ru-RU"/>
        </w:rPr>
        <w:t xml:space="preserve"> </w:t>
      </w:r>
      <w:r w:rsidRPr="00D029F3">
        <w:rPr>
          <w:rFonts w:ascii="Times New Roman" w:hAnsi="Times New Roman"/>
          <w:b/>
          <w:color w:val="FF0000"/>
          <w:sz w:val="28"/>
          <w:szCs w:val="28"/>
        </w:rPr>
        <w:t>000,00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A1547A" w:rsidRDefault="00A1547A" w:rsidP="00A1547A">
      <w:pPr>
        <w:tabs>
          <w:tab w:val="left" w:pos="1134"/>
        </w:tabs>
        <w:spacing w:before="120"/>
        <w:ind w:firstLine="709"/>
        <w:jc w:val="both"/>
        <w:rPr>
          <w:b/>
          <w:i/>
        </w:rPr>
      </w:pPr>
      <w:r w:rsidRPr="0051421C">
        <w:rPr>
          <w:sz w:val="28"/>
          <w:szCs w:val="28"/>
        </w:rPr>
        <w:t xml:space="preserve">    Начальная (максимальная) цена договора: </w:t>
      </w:r>
      <w:r w:rsidRPr="00D029F3">
        <w:rPr>
          <w:b/>
          <w:color w:val="FF0000"/>
          <w:sz w:val="28"/>
          <w:szCs w:val="28"/>
        </w:rPr>
        <w:t>254 237,29</w:t>
      </w:r>
      <w:r w:rsidRPr="0051421C">
        <w:rPr>
          <w:b/>
          <w:color w:val="FF0000"/>
          <w:sz w:val="28"/>
          <w:szCs w:val="28"/>
        </w:rPr>
        <w:t xml:space="preserve"> руб.</w:t>
      </w:r>
      <w:r w:rsidRPr="0051421C">
        <w:rPr>
          <w:sz w:val="28"/>
          <w:szCs w:val="28"/>
        </w:rPr>
        <w:t>, без учета НДС.</w:t>
      </w:r>
    </w:p>
    <w:p w:rsidR="00A1547A" w:rsidRPr="00115EB3" w:rsidRDefault="00A1547A" w:rsidP="00A1547A">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1547A" w:rsidRPr="00DD5EEB" w:rsidRDefault="00A1547A" w:rsidP="00A1547A">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A1547A" w:rsidRPr="00594882" w:rsidRDefault="00A1547A" w:rsidP="00A1547A">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A1547A" w:rsidRPr="00B0739E" w:rsidRDefault="00A1547A" w:rsidP="00A1547A">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1547A" w:rsidRDefault="00A1547A" w:rsidP="00A1547A">
      <w:pPr>
        <w:tabs>
          <w:tab w:val="left" w:pos="1134"/>
        </w:tabs>
        <w:ind w:firstLine="709"/>
        <w:contextualSpacing/>
        <w:jc w:val="both"/>
        <w:rPr>
          <w:b/>
          <w:i/>
        </w:rPr>
      </w:pPr>
    </w:p>
    <w:p w:rsidR="00A1547A" w:rsidRPr="00594882" w:rsidRDefault="00A1547A" w:rsidP="00A1547A">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A1547A" w:rsidRPr="00B0739E" w:rsidRDefault="00A1547A" w:rsidP="00A1547A">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A1547A" w:rsidRDefault="00A1547A" w:rsidP="00A1547A">
      <w:pPr>
        <w:tabs>
          <w:tab w:val="left" w:pos="1134"/>
        </w:tabs>
        <w:ind w:firstLine="709"/>
        <w:contextualSpacing/>
        <w:jc w:val="both"/>
        <w:rPr>
          <w:b/>
          <w:i/>
        </w:rPr>
      </w:pPr>
    </w:p>
    <w:p w:rsidR="00A1547A" w:rsidRPr="002C28BE" w:rsidRDefault="00A1547A" w:rsidP="00A1547A">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A1547A" w:rsidRPr="005C0EFF" w:rsidRDefault="00A1547A" w:rsidP="00A1547A">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A1547A" w:rsidRPr="005C0EFF" w:rsidRDefault="00A1547A" w:rsidP="00A1547A">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A1547A" w:rsidRPr="005C0EFF" w:rsidRDefault="00A1547A" w:rsidP="00A1547A">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1547A" w:rsidRDefault="00A1547A" w:rsidP="00A1547A">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A1547A" w:rsidRPr="002410D5" w:rsidRDefault="00A1547A" w:rsidP="00A1547A">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A1547A" w:rsidRDefault="00A1547A" w:rsidP="00A1547A">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A1547A" w:rsidRDefault="00A1547A" w:rsidP="00A1547A">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A1547A" w:rsidRPr="005C0EFF" w:rsidRDefault="00A1547A" w:rsidP="00A1547A">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A1547A" w:rsidRPr="005C0EFF" w:rsidRDefault="00A1547A" w:rsidP="00A1547A">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1547A" w:rsidRPr="0051421C" w:rsidRDefault="00A1547A" w:rsidP="00A1547A">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A1547A" w:rsidRPr="0051421C" w:rsidRDefault="00A1547A" w:rsidP="00A1547A">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A1547A" w:rsidRPr="0051421C" w:rsidRDefault="00A1547A" w:rsidP="00A1547A">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sidRPr="00300F67">
        <w:rPr>
          <w:rFonts w:ascii="Times New Roman" w:hAnsi="Times New Roman"/>
          <w:b/>
          <w:color w:val="FF0000"/>
          <w:spacing w:val="-6"/>
          <w:sz w:val="28"/>
          <w:szCs w:val="28"/>
          <w:lang w:val="ru-RU"/>
        </w:rPr>
        <w:t>31</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августа</w:t>
      </w:r>
      <w:r w:rsidRPr="0051421C">
        <w:rPr>
          <w:rFonts w:ascii="Times New Roman" w:hAnsi="Times New Roman"/>
          <w:b/>
          <w:color w:val="FF0000"/>
          <w:spacing w:val="-6"/>
          <w:sz w:val="28"/>
          <w:szCs w:val="28"/>
        </w:rPr>
        <w:t xml:space="preserve"> 2015 года. </w:t>
      </w:r>
    </w:p>
    <w:p w:rsidR="00A1547A" w:rsidRPr="0051421C" w:rsidRDefault="00A1547A" w:rsidP="00A1547A">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08</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сентября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A1547A" w:rsidRDefault="00A1547A" w:rsidP="00A1547A">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A1547A" w:rsidRPr="00AA7152" w:rsidRDefault="00A1547A" w:rsidP="00A1547A">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A1547A" w:rsidRPr="00AA7152" w:rsidRDefault="00A1547A" w:rsidP="00A1547A">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1547A" w:rsidRPr="00AA7152" w:rsidRDefault="00A1547A" w:rsidP="00A1547A">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1547A" w:rsidRDefault="00A1547A" w:rsidP="00A1547A">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A1547A" w:rsidRDefault="00A1547A" w:rsidP="00A1547A">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A1547A" w:rsidRDefault="00A1547A" w:rsidP="00A1547A">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A1547A" w:rsidRPr="001B7AE6" w:rsidRDefault="00A1547A" w:rsidP="00A1547A">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A1547A" w:rsidRDefault="00A1547A" w:rsidP="00A1547A">
      <w:pPr>
        <w:tabs>
          <w:tab w:val="left" w:pos="1134"/>
        </w:tabs>
        <w:spacing w:before="240" w:line="360" w:lineRule="auto"/>
        <w:ind w:firstLine="851"/>
        <w:jc w:val="both"/>
        <w:rPr>
          <w:spacing w:val="-6"/>
          <w:sz w:val="28"/>
          <w:szCs w:val="28"/>
        </w:rPr>
      </w:pPr>
      <w:r>
        <w:rPr>
          <w:b/>
          <w:i/>
          <w:spacing w:val="-6"/>
          <w:sz w:val="28"/>
          <w:szCs w:val="28"/>
        </w:rPr>
        <w:t>- обеспечение возврата аванса</w:t>
      </w:r>
      <w:r>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с даты заключения договора.</w:t>
      </w:r>
    </w:p>
    <w:p w:rsidR="00A1547A" w:rsidRDefault="00A1547A" w:rsidP="00A1547A">
      <w:pPr>
        <w:tabs>
          <w:tab w:val="left" w:pos="1134"/>
        </w:tabs>
        <w:spacing w:before="120" w:line="360" w:lineRule="auto"/>
        <w:ind w:firstLine="851"/>
        <w:jc w:val="both"/>
        <w:rPr>
          <w:spacing w:val="-6"/>
          <w:sz w:val="28"/>
          <w:szCs w:val="28"/>
        </w:rPr>
      </w:pPr>
      <w:r>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A1547A" w:rsidRDefault="00A1547A" w:rsidP="00A1547A">
      <w:pPr>
        <w:pStyle w:val="-6"/>
        <w:tabs>
          <w:tab w:val="clear" w:pos="1701"/>
          <w:tab w:val="left" w:pos="1843"/>
          <w:tab w:val="left" w:pos="1985"/>
        </w:tabs>
        <w:spacing w:before="120" w:line="360" w:lineRule="auto"/>
        <w:ind w:firstLine="851"/>
        <w:rPr>
          <w:i/>
        </w:rPr>
      </w:pPr>
      <w:r>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Pr>
          <w:i/>
        </w:rPr>
        <w:t xml:space="preserve"> заключении договора предоставление обеспечения возврата аванса не требуется. </w:t>
      </w:r>
    </w:p>
    <w:p w:rsidR="00A1547A" w:rsidRDefault="00A1547A" w:rsidP="00A1547A">
      <w:pPr>
        <w:tabs>
          <w:tab w:val="left" w:pos="1134"/>
        </w:tabs>
        <w:spacing w:before="120" w:line="360" w:lineRule="auto"/>
        <w:ind w:firstLine="709"/>
        <w:contextualSpacing/>
        <w:jc w:val="both"/>
        <w:rPr>
          <w:rFonts w:eastAsia="Calibri"/>
          <w:spacing w:val="-6"/>
          <w:sz w:val="28"/>
          <w:szCs w:val="28"/>
          <w:lang w:eastAsia="en-US"/>
        </w:rPr>
      </w:pPr>
      <w:r>
        <w:rPr>
          <w:rFonts w:eastAsia="Calibri"/>
          <w:spacing w:val="-6"/>
          <w:sz w:val="28"/>
          <w:szCs w:val="28"/>
          <w:lang w:eastAsia="en-US"/>
        </w:rPr>
        <w:t>В случае предоставления обеспечения исполнения обязательств по договору в форме:</w:t>
      </w:r>
    </w:p>
    <w:p w:rsidR="00A1547A" w:rsidRDefault="00A1547A" w:rsidP="00A1547A">
      <w:pPr>
        <w:pStyle w:val="a4"/>
        <w:numPr>
          <w:ilvl w:val="0"/>
          <w:numId w:val="6"/>
        </w:numPr>
        <w:tabs>
          <w:tab w:val="left" w:pos="1134"/>
        </w:tabs>
        <w:spacing w:before="120" w:beforeAutospacing="0" w:line="360" w:lineRule="auto"/>
        <w:ind w:left="0" w:right="153" w:firstLine="709"/>
        <w:contextualSpacing/>
        <w:jc w:val="both"/>
        <w:rPr>
          <w:rFonts w:eastAsia="Calibri"/>
          <w:spacing w:val="-6"/>
          <w:sz w:val="28"/>
          <w:szCs w:val="28"/>
          <w:lang w:eastAsia="en-US"/>
        </w:rPr>
      </w:pPr>
      <w:r>
        <w:rPr>
          <w:b/>
          <w:i/>
          <w:spacing w:val="-6"/>
          <w:sz w:val="28"/>
          <w:szCs w:val="28"/>
        </w:rPr>
        <w:t>безотзывной банковской гарантии</w:t>
      </w:r>
      <w:r>
        <w:rPr>
          <w:spacing w:val="-6"/>
          <w:sz w:val="28"/>
          <w:szCs w:val="28"/>
        </w:rPr>
        <w:t xml:space="preserve">, выданной банком, такое обеспечение предоставляется по </w:t>
      </w:r>
      <w:hyperlink r:id="rId10" w:anchor="_БАНКОВСКАЯ_ГАРАНТИЯ_ОБЕСПЕЧЕНИЯ_1" w:history="1">
        <w:r>
          <w:rPr>
            <w:rStyle w:val="a6"/>
            <w:spacing w:val="-6"/>
            <w:sz w:val="28"/>
            <w:szCs w:val="28"/>
          </w:rPr>
          <w:t>Форме</w:t>
        </w:r>
      </w:hyperlink>
      <w:r>
        <w:rPr>
          <w:spacing w:val="-6"/>
          <w:sz w:val="28"/>
          <w:szCs w:val="28"/>
        </w:rPr>
        <w:t xml:space="preserve"> согласно подразделу </w:t>
      </w:r>
      <w:fldSimple w:instr=" REF _Ref401060816 \r \h  \* MERGEFORMAT ">
        <w:r w:rsidRPr="00AF7CCB">
          <w:rPr>
            <w:spacing w:val="-6"/>
            <w:sz w:val="28"/>
            <w:szCs w:val="28"/>
          </w:rPr>
          <w:t>5.2</w:t>
        </w:r>
      </w:fldSimple>
      <w:r>
        <w:rPr>
          <w:spacing w:val="-6"/>
          <w:sz w:val="28"/>
          <w:szCs w:val="28"/>
        </w:rPr>
        <w:t>;</w:t>
      </w:r>
    </w:p>
    <w:p w:rsidR="00A1547A" w:rsidRDefault="00A1547A" w:rsidP="00A1547A">
      <w:pPr>
        <w:pStyle w:val="a4"/>
        <w:numPr>
          <w:ilvl w:val="0"/>
          <w:numId w:val="6"/>
        </w:numPr>
        <w:tabs>
          <w:tab w:val="left" w:pos="1134"/>
        </w:tabs>
        <w:spacing w:before="120" w:beforeAutospacing="0" w:after="120" w:afterAutospacing="0" w:line="360" w:lineRule="auto"/>
        <w:ind w:left="0" w:right="153" w:firstLine="709"/>
        <w:contextualSpacing/>
        <w:jc w:val="both"/>
        <w:rPr>
          <w:spacing w:val="-6"/>
          <w:sz w:val="28"/>
          <w:szCs w:val="28"/>
        </w:rPr>
      </w:pPr>
      <w:r>
        <w:rPr>
          <w:b/>
          <w:i/>
          <w:spacing w:val="-6"/>
          <w:sz w:val="28"/>
          <w:szCs w:val="28"/>
        </w:rPr>
        <w:t>денежных средств</w:t>
      </w:r>
      <w:r>
        <w:rPr>
          <w:spacing w:val="-6"/>
          <w:sz w:val="28"/>
          <w:szCs w:val="28"/>
        </w:rPr>
        <w:t>, такое обеспечение предоставляется</w:t>
      </w:r>
      <w:r>
        <w:rPr>
          <w:lang w:eastAsia="ru-RU"/>
        </w:rPr>
        <w:t xml:space="preserve"> </w:t>
      </w:r>
      <w:r>
        <w:rPr>
          <w:spacing w:val="-6"/>
          <w:sz w:val="28"/>
          <w:szCs w:val="28"/>
        </w:rPr>
        <w:t>путем их перечисления заказчику по следующим реквизитам:</w:t>
      </w:r>
    </w:p>
    <w:p w:rsidR="00A1547A" w:rsidRDefault="00A1547A" w:rsidP="00A1547A">
      <w:pPr>
        <w:pStyle w:val="a4"/>
        <w:spacing w:after="0"/>
        <w:ind w:left="360" w:right="153" w:firstLine="349"/>
        <w:rPr>
          <w:bCs/>
          <w:lang w:eastAsia="ru-RU"/>
        </w:rPr>
      </w:pPr>
      <w:r>
        <w:rPr>
          <w:b/>
          <w:lang w:eastAsia="ru-RU"/>
        </w:rPr>
        <w:t>Получатель:</w:t>
      </w:r>
      <w:r>
        <w:rPr>
          <w:lang w:eastAsia="ru-RU"/>
        </w:rPr>
        <w:t xml:space="preserve"> </w:t>
      </w:r>
      <w:r>
        <w:rPr>
          <w:bCs/>
          <w:lang w:eastAsia="ru-RU"/>
        </w:rPr>
        <w:t>ФГУП ФНПЦ «ПО «Старт» им. М.В. Проценко».</w:t>
      </w:r>
    </w:p>
    <w:p w:rsidR="00A1547A" w:rsidRDefault="00A1547A" w:rsidP="00A1547A">
      <w:pPr>
        <w:pStyle w:val="a4"/>
        <w:spacing w:after="0"/>
        <w:ind w:left="360" w:right="153" w:firstLine="349"/>
        <w:rPr>
          <w:bCs/>
          <w:lang w:eastAsia="ru-RU"/>
        </w:rPr>
      </w:pPr>
      <w:r>
        <w:rPr>
          <w:bCs/>
          <w:lang w:eastAsia="ru-RU"/>
        </w:rPr>
        <w:t>ИНН 5838000953</w:t>
      </w:r>
    </w:p>
    <w:p w:rsidR="00A1547A" w:rsidRDefault="00A1547A" w:rsidP="00A1547A">
      <w:pPr>
        <w:pStyle w:val="a4"/>
        <w:spacing w:after="0"/>
        <w:ind w:left="360" w:right="153" w:firstLine="349"/>
        <w:rPr>
          <w:lang w:eastAsia="ru-RU"/>
        </w:rPr>
      </w:pPr>
      <w:r>
        <w:rPr>
          <w:bCs/>
          <w:lang w:eastAsia="ru-RU"/>
        </w:rPr>
        <w:t>КПП 583801001</w:t>
      </w:r>
    </w:p>
    <w:p w:rsidR="00A1547A" w:rsidRDefault="00A1547A" w:rsidP="00A1547A">
      <w:pPr>
        <w:pStyle w:val="a4"/>
        <w:spacing w:before="120" w:after="0"/>
        <w:ind w:left="360" w:right="153" w:firstLine="349"/>
        <w:rPr>
          <w:b/>
          <w:lang w:eastAsia="ru-RU"/>
        </w:rPr>
      </w:pPr>
      <w:r>
        <w:rPr>
          <w:b/>
          <w:lang w:eastAsia="ru-RU"/>
        </w:rPr>
        <w:t>Банковские реквизиты:</w:t>
      </w:r>
    </w:p>
    <w:p w:rsidR="00A1547A" w:rsidRDefault="00A1547A" w:rsidP="00A1547A">
      <w:pPr>
        <w:pStyle w:val="a4"/>
        <w:spacing w:after="0"/>
        <w:ind w:left="360" w:right="153" w:firstLine="349"/>
        <w:rPr>
          <w:lang w:eastAsia="ru-RU"/>
        </w:rPr>
      </w:pPr>
      <w:r>
        <w:rPr>
          <w:lang w:eastAsia="ru-RU"/>
        </w:rPr>
        <w:t>р/с 40502810112240000008</w:t>
      </w:r>
    </w:p>
    <w:p w:rsidR="00A1547A" w:rsidRDefault="00A1547A" w:rsidP="00A1547A">
      <w:pPr>
        <w:pStyle w:val="a4"/>
        <w:spacing w:after="0"/>
        <w:ind w:left="360" w:right="153" w:firstLine="349"/>
        <w:rPr>
          <w:lang w:eastAsia="ru-RU"/>
        </w:rPr>
      </w:pPr>
      <w:r>
        <w:rPr>
          <w:lang w:eastAsia="ru-RU"/>
        </w:rPr>
        <w:t>филиал ОАО Банк ВТБ в г. Нижнем Новгороде г. Нижний Новгород</w:t>
      </w:r>
    </w:p>
    <w:p w:rsidR="00A1547A" w:rsidRDefault="00A1547A" w:rsidP="00A1547A">
      <w:pPr>
        <w:pStyle w:val="a4"/>
        <w:spacing w:after="0"/>
        <w:ind w:left="360" w:right="153" w:firstLine="349"/>
        <w:rPr>
          <w:lang w:eastAsia="ru-RU"/>
        </w:rPr>
      </w:pPr>
      <w:r>
        <w:rPr>
          <w:lang w:eastAsia="ru-RU"/>
        </w:rPr>
        <w:t>к/с 30101810200000000837</w:t>
      </w:r>
    </w:p>
    <w:p w:rsidR="00A1547A" w:rsidRDefault="00A1547A" w:rsidP="00A1547A">
      <w:pPr>
        <w:pStyle w:val="a4"/>
        <w:spacing w:after="0"/>
        <w:ind w:left="360" w:right="153" w:firstLine="349"/>
        <w:rPr>
          <w:lang w:eastAsia="ru-RU"/>
        </w:rPr>
      </w:pPr>
      <w:r>
        <w:rPr>
          <w:lang w:eastAsia="ru-RU"/>
        </w:rPr>
        <w:t>в ГРКЦ ГУ ЦБ РФ по Нижегородской области</w:t>
      </w:r>
    </w:p>
    <w:p w:rsidR="00A1547A" w:rsidRDefault="00A1547A" w:rsidP="00A1547A">
      <w:pPr>
        <w:ind w:left="360" w:right="153" w:firstLine="349"/>
        <w:jc w:val="both"/>
      </w:pPr>
      <w:r>
        <w:t>БИК 042202837</w:t>
      </w:r>
    </w:p>
    <w:p w:rsidR="00A1547A" w:rsidRPr="00574FDD" w:rsidRDefault="00A1547A" w:rsidP="00A1547A">
      <w:pPr>
        <w:pStyle w:val="a8"/>
        <w:tabs>
          <w:tab w:val="left" w:pos="0"/>
          <w:tab w:val="left" w:pos="1134"/>
        </w:tabs>
        <w:spacing w:after="0" w:line="240" w:lineRule="auto"/>
        <w:ind w:left="709"/>
        <w:jc w:val="both"/>
        <w:rPr>
          <w:spacing w:val="-6"/>
          <w:sz w:val="28"/>
          <w:szCs w:val="28"/>
        </w:rPr>
      </w:pPr>
    </w:p>
    <w:p w:rsidR="00A1547A" w:rsidRPr="003651B9" w:rsidRDefault="00A1547A" w:rsidP="00A1547A">
      <w:pPr>
        <w:pStyle w:val="a8"/>
        <w:tabs>
          <w:tab w:val="left" w:pos="0"/>
          <w:tab w:val="left" w:pos="1134"/>
        </w:tabs>
        <w:spacing w:after="0" w:line="240" w:lineRule="auto"/>
        <w:ind w:left="709"/>
        <w:jc w:val="both"/>
        <w:rPr>
          <w:spacing w:val="-6"/>
          <w:sz w:val="28"/>
          <w:szCs w:val="28"/>
        </w:rPr>
      </w:pPr>
    </w:p>
    <w:p w:rsidR="00A1547A" w:rsidRDefault="00A1547A" w:rsidP="00A1547A">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lastRenderedPageBreak/>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A1547A" w:rsidRPr="00167CD0" w:rsidRDefault="00A1547A" w:rsidP="00A1547A">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A1547A" w:rsidRPr="005C0EFF" w:rsidRDefault="00A1547A" w:rsidP="00A1547A">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1547A" w:rsidRPr="005C0EFF" w:rsidRDefault="00A1547A" w:rsidP="00A1547A">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1547A" w:rsidRPr="005C0EFF" w:rsidRDefault="00A1547A" w:rsidP="00A1547A">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1547A" w:rsidRDefault="00A1547A" w:rsidP="00A1547A">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A1547A" w:rsidRDefault="00A1547A" w:rsidP="00A1547A">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A1547A" w:rsidRDefault="00A1547A" w:rsidP="00A1547A">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1" w:history="1">
        <w:r w:rsidRPr="00B0739E">
          <w:rPr>
            <w:i/>
            <w:sz w:val="28"/>
            <w:szCs w:val="28"/>
          </w:rPr>
          <w:t>arbitration@rosatom.ru</w:t>
        </w:r>
      </w:hyperlink>
    </w:p>
    <w:p w:rsidR="00453EC6" w:rsidRPr="00A1547A" w:rsidRDefault="00453EC6">
      <w:pPr>
        <w:rPr>
          <w:lang/>
        </w:rPr>
      </w:pPr>
    </w:p>
    <w:sectPr w:rsidR="00453EC6" w:rsidRPr="00A1547A" w:rsidSect="00453EC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0"/>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A1547A"/>
    <w:rsid w:val="00453EC6"/>
    <w:rsid w:val="00A154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1547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A1547A"/>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1547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1547A"/>
    <w:rPr>
      <w:rFonts w:ascii="Times New Roman" w:eastAsia="Times New Roman" w:hAnsi="Times New Roman" w:cs="Times New Roman"/>
      <w:iCs/>
      <w:sz w:val="24"/>
      <w:szCs w:val="24"/>
      <w:lang/>
    </w:rPr>
  </w:style>
  <w:style w:type="character" w:customStyle="1" w:styleId="20">
    <w:name w:val="Заголовок 2 Знак"/>
    <w:basedOn w:val="a1"/>
    <w:link w:val="2"/>
    <w:rsid w:val="00A1547A"/>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A1547A"/>
    <w:pPr>
      <w:spacing w:before="100" w:beforeAutospacing="1" w:after="100" w:afterAutospacing="1"/>
    </w:pPr>
    <w:rPr>
      <w:lang/>
    </w:rPr>
  </w:style>
  <w:style w:type="paragraph" w:customStyle="1" w:styleId="a">
    <w:name w:val="Пункт"/>
    <w:basedOn w:val="a0"/>
    <w:uiPriority w:val="99"/>
    <w:rsid w:val="00A1547A"/>
    <w:pPr>
      <w:numPr>
        <w:ilvl w:val="2"/>
        <w:numId w:val="1"/>
      </w:numPr>
      <w:spacing w:line="360" w:lineRule="auto"/>
      <w:jc w:val="both"/>
    </w:pPr>
    <w:rPr>
      <w:snapToGrid w:val="0"/>
      <w:sz w:val="28"/>
      <w:szCs w:val="28"/>
    </w:rPr>
  </w:style>
  <w:style w:type="character" w:styleId="a6">
    <w:name w:val="Hyperlink"/>
    <w:uiPriority w:val="99"/>
    <w:rsid w:val="00A1547A"/>
    <w:rPr>
      <w:color w:val="0000FF"/>
      <w:u w:val="single"/>
    </w:rPr>
  </w:style>
  <w:style w:type="paragraph" w:styleId="a7">
    <w:name w:val="List Continue"/>
    <w:basedOn w:val="a0"/>
    <w:rsid w:val="00A1547A"/>
    <w:pPr>
      <w:spacing w:after="120"/>
      <w:ind w:left="283"/>
    </w:pPr>
  </w:style>
  <w:style w:type="paragraph" w:styleId="a8">
    <w:name w:val="List Paragraph"/>
    <w:basedOn w:val="a0"/>
    <w:link w:val="a9"/>
    <w:uiPriority w:val="34"/>
    <w:qFormat/>
    <w:rsid w:val="00A1547A"/>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A1547A"/>
    <w:rPr>
      <w:rFonts w:ascii="Times New Roman" w:eastAsia="Times New Roman" w:hAnsi="Times New Roman" w:cs="Times New Roman"/>
      <w:sz w:val="24"/>
      <w:szCs w:val="24"/>
      <w:lang/>
    </w:rPr>
  </w:style>
  <w:style w:type="paragraph" w:customStyle="1" w:styleId="-6">
    <w:name w:val="Пункт-6"/>
    <w:basedOn w:val="a0"/>
    <w:uiPriority w:val="99"/>
    <w:rsid w:val="00A1547A"/>
    <w:pPr>
      <w:tabs>
        <w:tab w:val="num" w:pos="1701"/>
      </w:tabs>
      <w:spacing w:line="288" w:lineRule="auto"/>
      <w:ind w:firstLine="567"/>
      <w:jc w:val="both"/>
    </w:pPr>
    <w:rPr>
      <w:sz w:val="28"/>
    </w:rPr>
  </w:style>
  <w:style w:type="character" w:customStyle="1" w:styleId="a9">
    <w:name w:val="Абзац списка Знак"/>
    <w:link w:val="a8"/>
    <w:uiPriority w:val="34"/>
    <w:rsid w:val="00A1547A"/>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mailto:arbitration@rosatom.ru" TargetMode="External"/><Relationship Id="rId5" Type="http://schemas.openxmlformats.org/officeDocument/2006/relationships/hyperlink" Target="mailto:krechieg@startatom.ru" TargetMode="External"/><Relationship Id="rId10" Type="http://schemas.openxmlformats.org/officeDocument/2006/relationships/hyperlink" Target="file:///D:\Users\&#1044;&#1091;&#1073;&#1086;&#1074;&#1080;&#1082;&#1040;&#1040;\&#1058;&#1086;&#1088;&#1075;&#1080;\SAP\2015\&#1048;&#1102;&#1083;&#1100;%202015\09.07.2015\7904-264-&#1101;&#1083;&#1077;&#1082;&#1088;&#1086;&#1074;&#1072;&#1082;&#1091;&#1091;&#1084;&#1085;&#1099;&#1077;%20&#1087;&#1077;&#1095;&#1080;-5%20980%20000,00\&#1048;&#1047;&#1042;&#1045;&#1065;&#1045;&#1053;&#1048;&#1045;%20&#1054;%20&#1055;&#1056;&#1054;&#1042;&#1045;&#1044;&#1045;&#1053;&#1048;&#1048;%20&#1047;&#1040;&#1050;&#1059;&#1055;&#1050;&#1048;.docx"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1540</Words>
  <Characters>8783</Characters>
  <Application>Microsoft Office Word</Application>
  <DocSecurity>0</DocSecurity>
  <Lines>73</Lines>
  <Paragraphs>20</Paragraphs>
  <ScaleCrop>false</ScaleCrop>
  <Company>o27</Company>
  <LinksUpToDate>false</LinksUpToDate>
  <CharactersWithSpaces>10303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2015-08-20T12:25:00Z</dcterms:created>
  <dcterms:modified xsi:type="dcterms:W3CDTF">2015-08-20T12:26:00Z</dcterms:modified>
</cp:coreProperties>
</file>