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31D" w:rsidRDefault="0096631D" w:rsidP="0096631D">
      <w:pPr>
        <w:pStyle w:val="1"/>
        <w:numPr>
          <w:ilvl w:val="0"/>
          <w:numId w:val="8"/>
        </w:numPr>
        <w:tabs>
          <w:tab w:val="left" w:pos="426"/>
        </w:tabs>
        <w:ind w:left="0" w:firstLine="0"/>
        <w:jc w:val="center"/>
        <w:rPr>
          <w:sz w:val="28"/>
          <w:szCs w:val="28"/>
        </w:rPr>
      </w:pPr>
      <w:bookmarkStart w:id="0" w:name="_Toc399408082"/>
      <w:bookmarkStart w:id="1" w:name="_Toc398564572"/>
      <w:bookmarkStart w:id="2" w:name="_Toc412202043"/>
      <w:r>
        <w:rPr>
          <w:sz w:val="28"/>
          <w:szCs w:val="28"/>
        </w:rPr>
        <w:t xml:space="preserve">ИЗВЕЩЕНИЕ О ПРОВЕДЕНИИ </w:t>
      </w:r>
      <w:bookmarkEnd w:id="0"/>
      <w:bookmarkEnd w:id="1"/>
      <w:r>
        <w:rPr>
          <w:sz w:val="28"/>
          <w:szCs w:val="28"/>
        </w:rPr>
        <w:t>ЗАКУПКИ</w:t>
      </w:r>
      <w:bookmarkEnd w:id="2"/>
    </w:p>
    <w:p w:rsidR="0096631D" w:rsidRDefault="0096631D" w:rsidP="0096631D">
      <w:pPr>
        <w:rPr>
          <w:sz w:val="28"/>
          <w:szCs w:val="28"/>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Форма и способ процедуры закупки: Открытый аукцион в электронной форме без квалификационного отбора.</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Закупка проводится в соответствии с Единым </w:t>
      </w:r>
      <w:r>
        <w:rPr>
          <w:rFonts w:ascii="Times New Roman" w:eastAsia="Times New Roman" w:hAnsi="Times New Roman"/>
          <w:sz w:val="20"/>
          <w:szCs w:val="20"/>
          <w:lang w:eastAsia="ru-RU"/>
        </w:rPr>
        <w:t>отраслевым</w:t>
      </w:r>
      <w:r>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0"/>
          <w:szCs w:val="20"/>
        </w:rPr>
        <w:t>Росатом</w:t>
      </w:r>
      <w:proofErr w:type="spellEnd"/>
      <w:r>
        <w:rPr>
          <w:rFonts w:ascii="Times New Roman" w:hAnsi="Times New Roman"/>
          <w:sz w:val="20"/>
          <w:szCs w:val="20"/>
        </w:rPr>
        <w:t xml:space="preserve">» с изменениями, утвержденными решением наблюдательного совета </w:t>
      </w:r>
      <w:proofErr w:type="spellStart"/>
      <w:r>
        <w:rPr>
          <w:rFonts w:ascii="Times New Roman" w:hAnsi="Times New Roman"/>
          <w:sz w:val="20"/>
          <w:szCs w:val="20"/>
        </w:rPr>
        <w:t>Госкорпорации</w:t>
      </w:r>
      <w:proofErr w:type="spellEnd"/>
      <w:r>
        <w:rPr>
          <w:rFonts w:ascii="Times New Roman" w:hAnsi="Times New Roman"/>
          <w:sz w:val="20"/>
          <w:szCs w:val="20"/>
        </w:rPr>
        <w:t xml:space="preserve"> «</w:t>
      </w:r>
      <w:proofErr w:type="spellStart"/>
      <w:r>
        <w:rPr>
          <w:rFonts w:ascii="Times New Roman" w:hAnsi="Times New Roman"/>
          <w:sz w:val="20"/>
          <w:szCs w:val="20"/>
        </w:rPr>
        <w:t>Росатом</w:t>
      </w:r>
      <w:proofErr w:type="spellEnd"/>
      <w:r>
        <w:rPr>
          <w:rFonts w:ascii="Times New Roman" w:hAnsi="Times New Roman"/>
          <w:sz w:val="20"/>
          <w:szCs w:val="20"/>
        </w:rPr>
        <w:t>» (протокол от 29.04.2015 №72) (Далее Стандарт).</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b/>
          <w:spacing w:val="-6"/>
          <w:sz w:val="20"/>
          <w:szCs w:val="20"/>
        </w:rPr>
      </w:pPr>
      <w:r>
        <w:rPr>
          <w:rFonts w:ascii="Times New Roman" w:hAnsi="Times New Roman"/>
          <w:sz w:val="20"/>
          <w:szCs w:val="20"/>
        </w:rPr>
        <w:t>Предмет</w:t>
      </w:r>
      <w:r>
        <w:rPr>
          <w:rFonts w:ascii="Times New Roman" w:hAnsi="Times New Roman"/>
          <w:spacing w:val="-6"/>
          <w:sz w:val="20"/>
          <w:szCs w:val="20"/>
        </w:rPr>
        <w:t xml:space="preserve"> закупки: право заключения договора на поставку портативных приборов для радиометрического контроля</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6631D" w:rsidRDefault="0096631D" w:rsidP="0096631D">
      <w:pPr>
        <w:ind w:firstLine="709"/>
        <w:jc w:val="both"/>
        <w:rPr>
          <w:rFonts w:eastAsia="Calibri"/>
          <w:sz w:val="20"/>
          <w:szCs w:val="20"/>
          <w:lang w:eastAsia="en-US"/>
        </w:rPr>
      </w:pPr>
      <w:r>
        <w:rPr>
          <w:rFonts w:eastAsia="Calibri"/>
          <w:sz w:val="20"/>
          <w:szCs w:val="20"/>
          <w:lang w:eastAsia="en-US"/>
        </w:rPr>
        <w:t xml:space="preserve">Место нахождения: АО «АТОМПРОЕКТ» </w:t>
      </w:r>
      <w:smartTag w:uri="urn:schemas-microsoft-com:office:smarttags" w:element="metricconverter">
        <w:smartTagPr>
          <w:attr w:name="ProductID" w:val="197183, г"/>
        </w:smartTagPr>
        <w:r>
          <w:rPr>
            <w:rFonts w:eastAsia="Calibri"/>
            <w:sz w:val="20"/>
            <w:szCs w:val="20"/>
            <w:lang w:eastAsia="en-US"/>
          </w:rPr>
          <w:t>197183, г</w:t>
        </w:r>
      </w:smartTag>
      <w:r>
        <w:rPr>
          <w:rFonts w:eastAsia="Calibri"/>
          <w:sz w:val="20"/>
          <w:szCs w:val="20"/>
          <w:lang w:eastAsia="en-US"/>
        </w:rPr>
        <w:t>. Санкт-Петербург, ул. Савушкина, дом 82.</w:t>
      </w:r>
    </w:p>
    <w:p w:rsidR="0096631D" w:rsidRDefault="0096631D" w:rsidP="0096631D">
      <w:pPr>
        <w:ind w:firstLine="709"/>
        <w:jc w:val="both"/>
        <w:rPr>
          <w:rFonts w:eastAsia="Calibri"/>
          <w:sz w:val="20"/>
          <w:szCs w:val="20"/>
          <w:lang w:eastAsia="en-US"/>
        </w:rPr>
      </w:pPr>
      <w:r>
        <w:rPr>
          <w:rFonts w:eastAsia="Calibri"/>
          <w:sz w:val="20"/>
          <w:szCs w:val="20"/>
          <w:lang w:eastAsia="en-US"/>
        </w:rPr>
        <w:t xml:space="preserve">Почтовый адрес: АО «АТОМПРОЕКТ» </w:t>
      </w:r>
      <w:smartTag w:uri="urn:schemas-microsoft-com:office:smarttags" w:element="metricconverter">
        <w:smartTagPr>
          <w:attr w:name="ProductID" w:val="197183, г"/>
        </w:smartTagPr>
        <w:r>
          <w:rPr>
            <w:rFonts w:eastAsia="Calibri"/>
            <w:sz w:val="20"/>
            <w:szCs w:val="20"/>
            <w:lang w:eastAsia="en-US"/>
          </w:rPr>
          <w:t>197183, г</w:t>
        </w:r>
      </w:smartTag>
      <w:r>
        <w:rPr>
          <w:rFonts w:eastAsia="Calibri"/>
          <w:sz w:val="20"/>
          <w:szCs w:val="20"/>
          <w:lang w:eastAsia="en-US"/>
        </w:rPr>
        <w:t>. Санкт-Петербург, ул. Савушкина, дом 82.</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 xml:space="preserve">Тел./факс, </w:t>
      </w:r>
      <w:proofErr w:type="spellStart"/>
      <w:r>
        <w:rPr>
          <w:rFonts w:eastAsia="Calibri"/>
          <w:sz w:val="20"/>
          <w:szCs w:val="20"/>
          <w:lang w:eastAsia="en-US"/>
        </w:rPr>
        <w:t>эл</w:t>
      </w:r>
      <w:proofErr w:type="spellEnd"/>
      <w:r>
        <w:rPr>
          <w:rFonts w:eastAsia="Calibri"/>
          <w:sz w:val="20"/>
          <w:szCs w:val="20"/>
          <w:lang w:eastAsia="en-US"/>
        </w:rPr>
        <w:t>. почта: телефон: (812) 339-16-12, факс: (812) 458-78-59, zakupki@atomproekt.com.</w:t>
      </w:r>
    </w:p>
    <w:p w:rsidR="0096631D" w:rsidRDefault="0096631D" w:rsidP="0096631D">
      <w:pPr>
        <w:tabs>
          <w:tab w:val="left" w:pos="1134"/>
        </w:tabs>
        <w:ind w:firstLine="709"/>
        <w:jc w:val="both"/>
        <w:rPr>
          <w:sz w:val="20"/>
          <w:szCs w:val="20"/>
        </w:rPr>
      </w:pPr>
      <w:r>
        <w:rPr>
          <w:sz w:val="20"/>
          <w:szCs w:val="20"/>
        </w:rPr>
        <w:t>Контактные лица по процедурным вопросам:</w:t>
      </w:r>
    </w:p>
    <w:p w:rsidR="0096631D" w:rsidRDefault="0096631D" w:rsidP="0096631D">
      <w:pPr>
        <w:tabs>
          <w:tab w:val="left" w:pos="1134"/>
        </w:tabs>
        <w:ind w:firstLine="709"/>
        <w:jc w:val="both"/>
        <w:rPr>
          <w:sz w:val="20"/>
          <w:szCs w:val="20"/>
        </w:rPr>
      </w:pPr>
      <w:r>
        <w:rPr>
          <w:sz w:val="20"/>
          <w:szCs w:val="20"/>
        </w:rPr>
        <w:t xml:space="preserve">Аркадьев Виталий Анатольевич (812) 339-16-12, </w:t>
      </w:r>
      <w:hyperlink r:id="rId5" w:history="1">
        <w:r>
          <w:rPr>
            <w:rStyle w:val="a4"/>
            <w:sz w:val="20"/>
            <w:szCs w:val="20"/>
            <w:lang w:val="en-US"/>
          </w:rPr>
          <w:t>VAArkadev</w:t>
        </w:r>
        <w:r>
          <w:rPr>
            <w:rStyle w:val="a4"/>
            <w:sz w:val="20"/>
            <w:szCs w:val="20"/>
          </w:rPr>
          <w:t>@atomproekt.com</w:t>
        </w:r>
      </w:hyperlink>
    </w:p>
    <w:p w:rsidR="0096631D" w:rsidRDefault="0096631D" w:rsidP="0096631D">
      <w:pPr>
        <w:tabs>
          <w:tab w:val="left" w:pos="1134"/>
        </w:tabs>
        <w:ind w:firstLine="709"/>
        <w:jc w:val="both"/>
        <w:rPr>
          <w:sz w:val="20"/>
          <w:szCs w:val="20"/>
        </w:rPr>
      </w:pPr>
      <w:r>
        <w:rPr>
          <w:sz w:val="20"/>
          <w:szCs w:val="20"/>
        </w:rPr>
        <w:t xml:space="preserve">Антонова Анна Юрьевна т. (812) 430-03-18, </w:t>
      </w:r>
      <w:hyperlink r:id="rId6" w:history="1">
        <w:r>
          <w:rPr>
            <w:rStyle w:val="a4"/>
            <w:sz w:val="20"/>
            <w:szCs w:val="20"/>
          </w:rPr>
          <w:t>zakupki@atomproekt.com</w:t>
        </w:r>
      </w:hyperlink>
    </w:p>
    <w:p w:rsidR="0096631D" w:rsidRDefault="0096631D" w:rsidP="0096631D">
      <w:pPr>
        <w:tabs>
          <w:tab w:val="left" w:pos="1134"/>
        </w:tabs>
        <w:ind w:firstLine="709"/>
        <w:jc w:val="both"/>
        <w:rPr>
          <w:sz w:val="20"/>
          <w:szCs w:val="20"/>
        </w:rPr>
      </w:pPr>
      <w:r>
        <w:rPr>
          <w:sz w:val="20"/>
          <w:szCs w:val="20"/>
        </w:rPr>
        <w:t xml:space="preserve">Электронная почта: zakupki@atomproekt.com (с указанием исполнителя),  GVOsipova@atomproekt.com </w:t>
      </w:r>
    </w:p>
    <w:p w:rsidR="0096631D" w:rsidRDefault="0096631D" w:rsidP="0096631D">
      <w:pPr>
        <w:tabs>
          <w:tab w:val="left" w:pos="1134"/>
        </w:tabs>
        <w:ind w:firstLine="709"/>
        <w:jc w:val="both"/>
        <w:rPr>
          <w:sz w:val="20"/>
          <w:szCs w:val="20"/>
        </w:rPr>
      </w:pPr>
      <w:r>
        <w:rPr>
          <w:sz w:val="20"/>
          <w:szCs w:val="20"/>
        </w:rPr>
        <w:t xml:space="preserve">Контактное лицо по техническим вопросам: </w:t>
      </w:r>
    </w:p>
    <w:p w:rsidR="0096631D" w:rsidRDefault="0096631D" w:rsidP="0096631D">
      <w:pPr>
        <w:tabs>
          <w:tab w:val="left" w:pos="1134"/>
        </w:tabs>
        <w:ind w:firstLine="709"/>
        <w:jc w:val="both"/>
        <w:rPr>
          <w:sz w:val="20"/>
          <w:szCs w:val="20"/>
        </w:rPr>
      </w:pPr>
      <w:proofErr w:type="spellStart"/>
      <w:r>
        <w:rPr>
          <w:sz w:val="20"/>
          <w:szCs w:val="20"/>
        </w:rPr>
        <w:t>Пигалин</w:t>
      </w:r>
      <w:proofErr w:type="spellEnd"/>
      <w:r>
        <w:rPr>
          <w:sz w:val="20"/>
          <w:szCs w:val="20"/>
        </w:rPr>
        <w:t xml:space="preserve"> Игорь Борисович, т. (812) 339-15-15, </w:t>
      </w:r>
      <w:proofErr w:type="spellStart"/>
      <w:r>
        <w:rPr>
          <w:sz w:val="20"/>
          <w:szCs w:val="20"/>
        </w:rPr>
        <w:t>доб</w:t>
      </w:r>
      <w:proofErr w:type="spellEnd"/>
      <w:r>
        <w:rPr>
          <w:sz w:val="20"/>
          <w:szCs w:val="20"/>
        </w:rPr>
        <w:t xml:space="preserve">. 5100, </w:t>
      </w:r>
      <w:proofErr w:type="spellStart"/>
      <w:r>
        <w:rPr>
          <w:color w:val="FF0000"/>
          <w:sz w:val="20"/>
          <w:szCs w:val="20"/>
          <w:lang w:val="en-US"/>
        </w:rPr>
        <w:t>pigalin</w:t>
      </w:r>
      <w:proofErr w:type="spellEnd"/>
      <w:r>
        <w:rPr>
          <w:color w:val="FF0000"/>
          <w:sz w:val="20"/>
          <w:szCs w:val="20"/>
        </w:rPr>
        <w:t>@</w:t>
      </w:r>
      <w:proofErr w:type="spellStart"/>
      <w:r>
        <w:rPr>
          <w:color w:val="FF0000"/>
          <w:sz w:val="20"/>
          <w:szCs w:val="20"/>
          <w:lang w:val="en-US"/>
        </w:rPr>
        <w:t>givnipiet</w:t>
      </w:r>
      <w:proofErr w:type="spellEnd"/>
      <w:r>
        <w:rPr>
          <w:color w:val="FF0000"/>
          <w:sz w:val="20"/>
          <w:szCs w:val="20"/>
        </w:rPr>
        <w:t>.</w:t>
      </w:r>
      <w:proofErr w:type="spellStart"/>
      <w:r>
        <w:rPr>
          <w:color w:val="FF0000"/>
          <w:sz w:val="20"/>
          <w:szCs w:val="20"/>
        </w:rPr>
        <w:t>ru</w:t>
      </w:r>
      <w:proofErr w:type="spellEnd"/>
      <w:r>
        <w:rPr>
          <w:sz w:val="20"/>
          <w:szCs w:val="20"/>
        </w:rPr>
        <w:t>.</w:t>
      </w:r>
    </w:p>
    <w:p w:rsidR="0096631D" w:rsidRDefault="0096631D" w:rsidP="0096631D">
      <w:pPr>
        <w:tabs>
          <w:tab w:val="left" w:pos="1134"/>
        </w:tabs>
        <w:ind w:firstLine="709"/>
        <w:jc w:val="both"/>
        <w:rPr>
          <w:sz w:val="20"/>
          <w:szCs w:val="20"/>
        </w:rPr>
      </w:pPr>
      <w:r>
        <w:rPr>
          <w:sz w:val="20"/>
          <w:szCs w:val="20"/>
        </w:rPr>
        <w:t>Контактное лицо по вопросам обеспечения заявки на участие в аукционе: Бабарыко Галина Вячеславовна (812) 339-15-57.</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Количество лотов: 1 (Один). </w:t>
      </w:r>
    </w:p>
    <w:p w:rsidR="0096631D" w:rsidRDefault="0096631D" w:rsidP="0096631D">
      <w:pPr>
        <w:tabs>
          <w:tab w:val="left" w:pos="1134"/>
        </w:tabs>
        <w:ind w:firstLine="709"/>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Предмет договора «поставка портативных приборов для радиометрического контроля»</w:t>
      </w:r>
    </w:p>
    <w:p w:rsidR="0096631D" w:rsidRDefault="0096631D" w:rsidP="0096631D">
      <w:pPr>
        <w:rPr>
          <w:sz w:val="20"/>
          <w:szCs w:val="20"/>
        </w:rPr>
      </w:pPr>
      <w:r>
        <w:rPr>
          <w:sz w:val="20"/>
          <w:szCs w:val="20"/>
        </w:rPr>
        <w:tab/>
        <w:t xml:space="preserve">Срок поставки: в течение 180 календарных дней </w:t>
      </w:r>
      <w:proofErr w:type="gramStart"/>
      <w:r>
        <w:rPr>
          <w:sz w:val="20"/>
          <w:szCs w:val="20"/>
        </w:rPr>
        <w:t>с даты заключения</w:t>
      </w:r>
      <w:proofErr w:type="gramEnd"/>
      <w:r>
        <w:rPr>
          <w:sz w:val="20"/>
          <w:szCs w:val="20"/>
        </w:rPr>
        <w:t xml:space="preserve"> договора.</w:t>
      </w:r>
    </w:p>
    <w:p w:rsidR="0096631D" w:rsidRDefault="0096631D" w:rsidP="0096631D">
      <w:pPr>
        <w:tabs>
          <w:tab w:val="left" w:pos="0"/>
        </w:tabs>
        <w:jc w:val="both"/>
        <w:rPr>
          <w:sz w:val="20"/>
          <w:szCs w:val="20"/>
        </w:rPr>
      </w:pPr>
      <w:r>
        <w:rPr>
          <w:sz w:val="20"/>
          <w:szCs w:val="20"/>
        </w:rPr>
        <w:tab/>
        <w:t xml:space="preserve">Место поставки: 191036, Санкт-Петербург, ул. </w:t>
      </w:r>
      <w:proofErr w:type="spellStart"/>
      <w:r>
        <w:rPr>
          <w:sz w:val="20"/>
          <w:szCs w:val="20"/>
        </w:rPr>
        <w:t>Дибуновская</w:t>
      </w:r>
      <w:proofErr w:type="spellEnd"/>
      <w:r>
        <w:rPr>
          <w:sz w:val="20"/>
          <w:szCs w:val="20"/>
        </w:rPr>
        <w:t>, д. 55.</w:t>
      </w:r>
    </w:p>
    <w:p w:rsidR="0096631D" w:rsidRDefault="0096631D" w:rsidP="0096631D">
      <w:pPr>
        <w:tabs>
          <w:tab w:val="left" w:pos="0"/>
          <w:tab w:val="left" w:pos="1134"/>
        </w:tabs>
        <w:jc w:val="both"/>
        <w:rPr>
          <w:sz w:val="20"/>
          <w:szCs w:val="20"/>
        </w:rPr>
      </w:pPr>
      <w:r>
        <w:rPr>
          <w:sz w:val="20"/>
          <w:szCs w:val="20"/>
        </w:rPr>
        <w:tab/>
        <w:t>Предложение частичной поставки товара не допускается.</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Условия оплаты: безналичный расчет на условиях проекта договора (Часть 3 «Проект договора»).</w:t>
      </w:r>
    </w:p>
    <w:p w:rsidR="0096631D" w:rsidRDefault="0096631D" w:rsidP="0096631D">
      <w:pPr>
        <w:jc w:val="both"/>
        <w:rPr>
          <w:sz w:val="20"/>
          <w:szCs w:val="20"/>
        </w:rPr>
      </w:pPr>
      <w:r>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96631D" w:rsidRDefault="0096631D" w:rsidP="0096631D">
      <w:pPr>
        <w:tabs>
          <w:tab w:val="left" w:pos="1134"/>
        </w:tabs>
        <w:ind w:firstLine="709"/>
        <w:jc w:val="both"/>
        <w:rPr>
          <w:sz w:val="20"/>
          <w:szCs w:val="20"/>
        </w:rPr>
      </w:pPr>
      <w:r>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6631D" w:rsidRDefault="0096631D" w:rsidP="0096631D">
      <w:pPr>
        <w:tabs>
          <w:tab w:val="left" w:pos="1134"/>
        </w:tabs>
        <w:ind w:firstLine="709"/>
        <w:jc w:val="both"/>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Начальная (максимальная) цена договора:</w:t>
      </w:r>
    </w:p>
    <w:p w:rsidR="0096631D" w:rsidRDefault="0096631D" w:rsidP="0096631D">
      <w:pPr>
        <w:pStyle w:val="a6"/>
        <w:tabs>
          <w:tab w:val="left" w:pos="0"/>
          <w:tab w:val="left" w:pos="1134"/>
        </w:tabs>
        <w:spacing w:after="0" w:line="240" w:lineRule="auto"/>
        <w:ind w:left="709"/>
        <w:jc w:val="both"/>
        <w:rPr>
          <w:rFonts w:ascii="Times New Roman" w:hAnsi="Times New Roman"/>
          <w:sz w:val="20"/>
          <w:szCs w:val="20"/>
        </w:rPr>
      </w:pPr>
      <w:r>
        <w:rPr>
          <w:rFonts w:ascii="Times New Roman" w:hAnsi="Times New Roman"/>
          <w:sz w:val="20"/>
          <w:szCs w:val="20"/>
        </w:rPr>
        <w:t>24 643 720,00 рублей включая НДС.</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 xml:space="preserve">20 884 508,47, без учета НДС. </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96631D" w:rsidRDefault="0096631D" w:rsidP="0096631D">
      <w:pPr>
        <w:pStyle w:val="3"/>
        <w:tabs>
          <w:tab w:val="left" w:pos="708"/>
        </w:tabs>
        <w:ind w:left="0" w:firstLine="521"/>
        <w:rPr>
          <w:rFonts w:eastAsia="Calibri"/>
          <w:sz w:val="20"/>
          <w:lang w:eastAsia="en-US"/>
        </w:rPr>
      </w:pPr>
      <w:r>
        <w:rPr>
          <w:rFonts w:eastAsia="Calibri"/>
          <w:sz w:val="20"/>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Официальный язык закупки: русский.</w:t>
      </w:r>
    </w:p>
    <w:p w:rsidR="0096631D" w:rsidRDefault="0096631D" w:rsidP="0096631D">
      <w:pPr>
        <w:tabs>
          <w:tab w:val="left" w:pos="1134"/>
        </w:tabs>
        <w:ind w:firstLine="709"/>
        <w:jc w:val="both"/>
        <w:rPr>
          <w:rFonts w:eastAsia="Calibri"/>
          <w:sz w:val="20"/>
          <w:szCs w:val="20"/>
          <w:lang w:eastAsia="en-US"/>
        </w:rPr>
      </w:pPr>
      <w:bookmarkStart w:id="3" w:name="_Ref317253353"/>
      <w:r>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w:t>
      </w:r>
      <w:r>
        <w:rPr>
          <w:rFonts w:eastAsia="Calibri"/>
          <w:sz w:val="20"/>
          <w:szCs w:val="20"/>
          <w:lang w:eastAsia="en-US"/>
        </w:rPr>
        <w:lastRenderedPageBreak/>
        <w:t>рассмотрении заявки на участие в закупке. Ответственность за достоверность перевода на русский язык несет участник закупки.</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Валюта закупки: российский рубль.</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Обеспечение заявки на участие в закупке:</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0"/>
          <w:szCs w:val="20"/>
        </w:rPr>
        <w:t>Госкорпорации</w:t>
      </w:r>
      <w:proofErr w:type="spellEnd"/>
      <w:r>
        <w:rPr>
          <w:rFonts w:ascii="Times New Roman" w:hAnsi="Times New Roman"/>
          <w:spacing w:val="-6"/>
          <w:sz w:val="20"/>
          <w:szCs w:val="20"/>
        </w:rPr>
        <w:t xml:space="preserve"> «</w:t>
      </w:r>
      <w:proofErr w:type="spellStart"/>
      <w:r>
        <w:rPr>
          <w:rFonts w:ascii="Times New Roman" w:hAnsi="Times New Roman"/>
          <w:spacing w:val="-6"/>
          <w:sz w:val="20"/>
          <w:szCs w:val="20"/>
        </w:rPr>
        <w:t>Росатом</w:t>
      </w:r>
      <w:proofErr w:type="spellEnd"/>
      <w:r>
        <w:rPr>
          <w:rFonts w:ascii="Times New Roman" w:hAnsi="Times New Roman"/>
          <w:spacing w:val="-6"/>
          <w:sz w:val="20"/>
          <w:szCs w:val="20"/>
        </w:rPr>
        <w:t>» и ее организаций, приведенным в Приложении 13 к Стандарту</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 xml:space="preserve">61 600,00  </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российский рубль</w:t>
      </w:r>
    </w:p>
    <w:p w:rsidR="0096631D" w:rsidRDefault="0096631D" w:rsidP="0096631D">
      <w:pPr>
        <w:ind w:firstLine="527"/>
        <w:jc w:val="both"/>
        <w:rPr>
          <w:rFonts w:eastAsia="Calibri"/>
          <w:spacing w:val="-6"/>
          <w:sz w:val="20"/>
          <w:szCs w:val="20"/>
          <w:lang w:eastAsia="en-US"/>
        </w:rPr>
      </w:pPr>
      <w:r>
        <w:rPr>
          <w:spacing w:val="-6"/>
          <w:sz w:val="20"/>
          <w:szCs w:val="20"/>
        </w:rPr>
        <w:t xml:space="preserve">Получатель: </w:t>
      </w:r>
      <w:r>
        <w:rPr>
          <w:rFonts w:eastAsia="Calibri"/>
          <w:spacing w:val="-6"/>
          <w:sz w:val="20"/>
          <w:szCs w:val="20"/>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96631D" w:rsidRDefault="0096631D" w:rsidP="0096631D">
      <w:pPr>
        <w:ind w:firstLine="527"/>
        <w:jc w:val="both"/>
        <w:rPr>
          <w:spacing w:val="-6"/>
          <w:sz w:val="20"/>
          <w:szCs w:val="20"/>
        </w:rPr>
      </w:pPr>
      <w:r>
        <w:rPr>
          <w:spacing w:val="-6"/>
          <w:sz w:val="20"/>
          <w:szCs w:val="20"/>
        </w:rPr>
        <w:t xml:space="preserve">Банковские реквизиты: </w:t>
      </w:r>
    </w:p>
    <w:p w:rsidR="0096631D" w:rsidRDefault="0096631D" w:rsidP="0096631D">
      <w:pPr>
        <w:ind w:firstLine="527"/>
        <w:jc w:val="both"/>
        <w:rPr>
          <w:spacing w:val="-6"/>
          <w:sz w:val="20"/>
          <w:szCs w:val="20"/>
        </w:rPr>
      </w:pPr>
      <w:r>
        <w:rPr>
          <w:spacing w:val="-6"/>
          <w:sz w:val="20"/>
          <w:szCs w:val="20"/>
        </w:rPr>
        <w:t>ИНН 7814417371</w:t>
      </w:r>
    </w:p>
    <w:p w:rsidR="0096631D" w:rsidRDefault="0096631D" w:rsidP="0096631D">
      <w:pPr>
        <w:ind w:firstLine="527"/>
        <w:jc w:val="both"/>
        <w:rPr>
          <w:spacing w:val="-6"/>
          <w:sz w:val="20"/>
          <w:szCs w:val="20"/>
        </w:rPr>
      </w:pPr>
      <w:r>
        <w:rPr>
          <w:spacing w:val="-6"/>
          <w:sz w:val="20"/>
          <w:szCs w:val="20"/>
        </w:rPr>
        <w:t>КПП 783450001</w:t>
      </w:r>
    </w:p>
    <w:p w:rsidR="0096631D" w:rsidRDefault="0096631D" w:rsidP="0096631D">
      <w:pPr>
        <w:ind w:firstLine="527"/>
        <w:jc w:val="both"/>
        <w:rPr>
          <w:spacing w:val="-6"/>
          <w:sz w:val="20"/>
          <w:szCs w:val="20"/>
        </w:rPr>
      </w:pPr>
      <w:r>
        <w:rPr>
          <w:spacing w:val="-6"/>
          <w:sz w:val="20"/>
          <w:szCs w:val="20"/>
        </w:rPr>
        <w:t xml:space="preserve">197183, Санкт-Петербург, ул. Савушкина, д. 82, </w:t>
      </w:r>
    </w:p>
    <w:p w:rsidR="0096631D" w:rsidRDefault="0096631D" w:rsidP="0096631D">
      <w:pPr>
        <w:ind w:firstLine="527"/>
        <w:jc w:val="both"/>
        <w:rPr>
          <w:spacing w:val="-6"/>
          <w:sz w:val="20"/>
          <w:szCs w:val="20"/>
        </w:rPr>
      </w:pPr>
      <w:proofErr w:type="spellStart"/>
      <w:proofErr w:type="gramStart"/>
      <w:r>
        <w:rPr>
          <w:spacing w:val="-6"/>
          <w:sz w:val="20"/>
          <w:szCs w:val="20"/>
        </w:rPr>
        <w:t>р</w:t>
      </w:r>
      <w:proofErr w:type="spellEnd"/>
      <w:proofErr w:type="gramEnd"/>
      <w:r>
        <w:rPr>
          <w:spacing w:val="-6"/>
          <w:sz w:val="20"/>
          <w:szCs w:val="20"/>
        </w:rPr>
        <w:t>/с 40702810655070000762 в Северо-Западный банк ОАО «Сбербанка России» г. Санкт-Петербург.</w:t>
      </w:r>
    </w:p>
    <w:p w:rsidR="0096631D" w:rsidRDefault="0096631D" w:rsidP="0096631D">
      <w:pPr>
        <w:jc w:val="both"/>
        <w:rPr>
          <w:spacing w:val="-6"/>
          <w:sz w:val="20"/>
          <w:szCs w:val="20"/>
        </w:rPr>
      </w:pPr>
      <w:r>
        <w:rPr>
          <w:spacing w:val="-6"/>
          <w:sz w:val="20"/>
          <w:szCs w:val="20"/>
        </w:rPr>
        <w:t>г. Санкт-Петербург, Богатырский пр., д. 41, лит. А, корп. 1м</w:t>
      </w:r>
    </w:p>
    <w:p w:rsidR="0096631D" w:rsidRDefault="0096631D" w:rsidP="0096631D">
      <w:pPr>
        <w:ind w:firstLine="527"/>
        <w:jc w:val="both"/>
        <w:rPr>
          <w:spacing w:val="-6"/>
          <w:sz w:val="20"/>
          <w:szCs w:val="20"/>
        </w:rPr>
      </w:pPr>
      <w:r>
        <w:rPr>
          <w:spacing w:val="-6"/>
          <w:sz w:val="20"/>
          <w:szCs w:val="20"/>
        </w:rPr>
        <w:t>к/с 30101810500000000653</w:t>
      </w:r>
    </w:p>
    <w:p w:rsidR="0096631D" w:rsidRDefault="0096631D" w:rsidP="0096631D">
      <w:pPr>
        <w:ind w:firstLine="527"/>
        <w:jc w:val="both"/>
        <w:rPr>
          <w:spacing w:val="-6"/>
          <w:sz w:val="20"/>
          <w:szCs w:val="20"/>
        </w:rPr>
      </w:pPr>
      <w:r>
        <w:rPr>
          <w:spacing w:val="-6"/>
          <w:sz w:val="20"/>
          <w:szCs w:val="20"/>
        </w:rPr>
        <w:t>БИК 044030653</w:t>
      </w:r>
    </w:p>
    <w:p w:rsidR="0096631D" w:rsidRDefault="0096631D" w:rsidP="0096631D">
      <w:pPr>
        <w:tabs>
          <w:tab w:val="left" w:pos="1134"/>
        </w:tabs>
        <w:ind w:firstLine="709"/>
        <w:jc w:val="both"/>
        <w:rPr>
          <w:spacing w:val="-6"/>
          <w:sz w:val="20"/>
          <w:szCs w:val="20"/>
        </w:rPr>
      </w:pPr>
      <w:r>
        <w:rPr>
          <w:spacing w:val="-6"/>
          <w:sz w:val="20"/>
          <w:szCs w:val="20"/>
        </w:rPr>
        <w:t xml:space="preserve">Назначение платежа: Обеспечение заявки на участие в закупке ___________________ </w:t>
      </w:r>
      <w:r>
        <w:rPr>
          <w:rFonts w:eastAsia="Calibri"/>
          <w:i/>
          <w:sz w:val="20"/>
          <w:szCs w:val="20"/>
          <w:lang w:eastAsia="en-US"/>
        </w:rPr>
        <w:t>(указывается наименование участника закупки, наименование закупки, номер процедуры на ЭТП)</w:t>
      </w:r>
      <w:r>
        <w:rPr>
          <w:spacing w:val="-6"/>
          <w:sz w:val="20"/>
          <w:szCs w:val="20"/>
        </w:rPr>
        <w:t>, НДС не облагается.</w:t>
      </w:r>
    </w:p>
    <w:p w:rsidR="0096631D" w:rsidRDefault="0096631D" w:rsidP="0096631D">
      <w:pPr>
        <w:tabs>
          <w:tab w:val="left" w:pos="1134"/>
        </w:tabs>
        <w:ind w:firstLine="709"/>
        <w:jc w:val="both"/>
        <w:rPr>
          <w:rFonts w:eastAsia="Calibri"/>
          <w:b/>
          <w:i/>
          <w:sz w:val="20"/>
          <w:szCs w:val="20"/>
          <w:lang w:eastAsia="en-US"/>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96631D" w:rsidRDefault="00562483" w:rsidP="0096631D">
      <w:pPr>
        <w:tabs>
          <w:tab w:val="left" w:pos="1134"/>
        </w:tabs>
        <w:ind w:firstLine="709"/>
        <w:jc w:val="both"/>
        <w:rPr>
          <w:sz w:val="20"/>
          <w:szCs w:val="20"/>
        </w:rPr>
      </w:pPr>
      <w:r w:rsidRPr="00562483">
        <w:rPr>
          <w:sz w:val="20"/>
          <w:szCs w:val="20"/>
        </w:rPr>
        <w:t xml:space="preserve">Закупка проводится на электронной торговой площадке  «Аукционный Конкурсный Дом», в сети «Интернет» по адресу: </w:t>
      </w:r>
      <w:proofErr w:type="spellStart"/>
      <w:r w:rsidRPr="00562483">
        <w:rPr>
          <w:sz w:val="20"/>
          <w:szCs w:val="20"/>
        </w:rPr>
        <w:t>www.a-k-d.ru</w:t>
      </w:r>
      <w:proofErr w:type="spellEnd"/>
      <w:r w:rsidRPr="00562483">
        <w:rPr>
          <w:sz w:val="20"/>
          <w:szCs w:val="20"/>
        </w:rPr>
        <w:t xml:space="preserve"> в порядке, установленном регламентом данной ЭТП в соответствии с условиями и требованиями закупочной документации</w:t>
      </w:r>
      <w:r w:rsidR="0096631D">
        <w:rPr>
          <w:sz w:val="20"/>
          <w:szCs w:val="20"/>
        </w:rPr>
        <w:t>.</w:t>
      </w:r>
    </w:p>
    <w:p w:rsidR="0096631D" w:rsidRDefault="0096631D" w:rsidP="0096631D">
      <w:pPr>
        <w:tabs>
          <w:tab w:val="left" w:pos="1134"/>
        </w:tabs>
        <w:ind w:firstLine="709"/>
        <w:jc w:val="both"/>
        <w:rPr>
          <w:sz w:val="20"/>
          <w:szCs w:val="20"/>
        </w:rPr>
      </w:pPr>
      <w:proofErr w:type="gramStart"/>
      <w:r>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6631D" w:rsidRDefault="0096631D" w:rsidP="0096631D">
      <w:pPr>
        <w:tabs>
          <w:tab w:val="left" w:pos="1134"/>
        </w:tabs>
        <w:ind w:firstLine="709"/>
        <w:jc w:val="both"/>
        <w:rPr>
          <w:sz w:val="20"/>
          <w:szCs w:val="20"/>
        </w:rPr>
      </w:pPr>
      <w:r>
        <w:rPr>
          <w:sz w:val="20"/>
          <w:szCs w:val="20"/>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96631D" w:rsidRDefault="0096631D" w:rsidP="0096631D">
      <w:pPr>
        <w:tabs>
          <w:tab w:val="left" w:pos="1134"/>
        </w:tabs>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Порядок получения закупочной документации:</w:t>
      </w:r>
    </w:p>
    <w:p w:rsidR="0096631D" w:rsidRDefault="0096631D" w:rsidP="0096631D">
      <w:pPr>
        <w:tabs>
          <w:tab w:val="left" w:pos="1134"/>
        </w:tabs>
        <w:ind w:firstLine="709"/>
        <w:jc w:val="both"/>
        <w:rPr>
          <w:b/>
          <w:i/>
          <w:sz w:val="20"/>
          <w:szCs w:val="20"/>
        </w:rPr>
      </w:pPr>
      <w:r>
        <w:rPr>
          <w:sz w:val="20"/>
          <w:szCs w:val="20"/>
        </w:rPr>
        <w:t xml:space="preserve">На официальных сайтах закупочная документация находится в открытом доступе, начиная </w:t>
      </w:r>
      <w:proofErr w:type="gramStart"/>
      <w:r>
        <w:rPr>
          <w:sz w:val="20"/>
          <w:szCs w:val="20"/>
        </w:rPr>
        <w:t>с даты</w:t>
      </w:r>
      <w:proofErr w:type="gramEnd"/>
      <w:r>
        <w:rPr>
          <w:sz w:val="20"/>
          <w:szCs w:val="20"/>
        </w:rPr>
        <w:t xml:space="preserve"> официальной публикации.</w:t>
      </w:r>
      <w:r>
        <w:rPr>
          <w:spacing w:val="-6"/>
          <w:sz w:val="20"/>
          <w:szCs w:val="20"/>
        </w:rPr>
        <w:t xml:space="preserve"> Порядок получения закупочной документации на ЭТП определяется правилами данной ЭТП.</w:t>
      </w:r>
    </w:p>
    <w:p w:rsidR="0096631D" w:rsidRDefault="0096631D" w:rsidP="0096631D">
      <w:pPr>
        <w:tabs>
          <w:tab w:val="left" w:pos="1134"/>
        </w:tabs>
        <w:ind w:firstLine="709"/>
        <w:jc w:val="both"/>
        <w:rPr>
          <w:sz w:val="20"/>
          <w:szCs w:val="20"/>
        </w:rPr>
      </w:pPr>
      <w:bookmarkStart w:id="4" w:name="_Ref320025392"/>
      <w:r>
        <w:rPr>
          <w:sz w:val="20"/>
          <w:szCs w:val="20"/>
        </w:rPr>
        <w:t xml:space="preserve">Официальная публикация документов по данной закупке: </w:t>
      </w:r>
    </w:p>
    <w:p w:rsidR="0096631D" w:rsidRDefault="0096631D" w:rsidP="0096631D">
      <w:pPr>
        <w:tabs>
          <w:tab w:val="left" w:pos="244"/>
          <w:tab w:val="left" w:pos="993"/>
        </w:tabs>
        <w:ind w:left="709"/>
        <w:contextualSpacing/>
        <w:jc w:val="both"/>
        <w:rPr>
          <w:sz w:val="20"/>
          <w:szCs w:val="20"/>
        </w:rPr>
      </w:pPr>
      <w:r>
        <w:rPr>
          <w:sz w:val="20"/>
          <w:szCs w:val="20"/>
        </w:rPr>
        <w:t>Официальный государственный сайт (</w:t>
      </w:r>
      <w:hyperlink r:id="rId7" w:history="1">
        <w:r>
          <w:rPr>
            <w:rStyle w:val="a4"/>
            <w:sz w:val="20"/>
            <w:szCs w:val="20"/>
          </w:rPr>
          <w:t>http://www.zakupki.gov.ru</w:t>
        </w:r>
      </w:hyperlink>
      <w:r>
        <w:rPr>
          <w:sz w:val="20"/>
          <w:szCs w:val="20"/>
        </w:rPr>
        <w:t xml:space="preserve">), </w:t>
      </w:r>
    </w:p>
    <w:bookmarkEnd w:id="4"/>
    <w:p w:rsidR="0096631D" w:rsidRDefault="0096631D" w:rsidP="0096631D">
      <w:pPr>
        <w:tabs>
          <w:tab w:val="left" w:pos="1134"/>
        </w:tabs>
        <w:ind w:firstLine="709"/>
        <w:jc w:val="both"/>
        <w:rPr>
          <w:sz w:val="20"/>
          <w:szCs w:val="20"/>
        </w:rPr>
      </w:pPr>
      <w:r>
        <w:rPr>
          <w:sz w:val="20"/>
          <w:szCs w:val="20"/>
        </w:rPr>
        <w:t>Копии публикации документов по данной закупке:</w:t>
      </w:r>
    </w:p>
    <w:p w:rsidR="0096631D" w:rsidRDefault="0096631D" w:rsidP="0096631D">
      <w:pPr>
        <w:pStyle w:val="a6"/>
        <w:numPr>
          <w:ilvl w:val="0"/>
          <w:numId w:val="11"/>
        </w:numPr>
        <w:tabs>
          <w:tab w:val="left" w:pos="386"/>
        </w:tabs>
        <w:spacing w:after="0" w:line="240" w:lineRule="auto"/>
        <w:ind w:left="1134" w:hanging="425"/>
        <w:jc w:val="both"/>
        <w:rPr>
          <w:rFonts w:ascii="Times New Roman" w:hAnsi="Times New Roman"/>
          <w:sz w:val="20"/>
          <w:szCs w:val="20"/>
        </w:rPr>
      </w:pPr>
      <w:r>
        <w:rPr>
          <w:rFonts w:ascii="Times New Roman" w:hAnsi="Times New Roman"/>
          <w:sz w:val="20"/>
          <w:szCs w:val="20"/>
        </w:rPr>
        <w:t xml:space="preserve">Официальный сайт по закупкам атомной отрасли </w:t>
      </w:r>
      <w:proofErr w:type="spellStart"/>
      <w:r>
        <w:rPr>
          <w:rFonts w:ascii="Times New Roman" w:hAnsi="Times New Roman"/>
          <w:sz w:val="20"/>
          <w:szCs w:val="20"/>
        </w:rPr>
        <w:t>Госкорпорации</w:t>
      </w:r>
      <w:proofErr w:type="spellEnd"/>
      <w:r>
        <w:rPr>
          <w:rFonts w:ascii="Times New Roman" w:hAnsi="Times New Roman"/>
          <w:sz w:val="20"/>
          <w:szCs w:val="20"/>
        </w:rPr>
        <w:t xml:space="preserve"> «</w:t>
      </w:r>
      <w:proofErr w:type="spellStart"/>
      <w:r>
        <w:rPr>
          <w:rFonts w:ascii="Times New Roman" w:hAnsi="Times New Roman"/>
          <w:sz w:val="20"/>
          <w:szCs w:val="20"/>
        </w:rPr>
        <w:t>Росатом</w:t>
      </w:r>
      <w:proofErr w:type="spellEnd"/>
      <w:r>
        <w:rPr>
          <w:rFonts w:ascii="Times New Roman" w:hAnsi="Times New Roman"/>
          <w:sz w:val="20"/>
          <w:szCs w:val="20"/>
        </w:rPr>
        <w:t>» (</w:t>
      </w:r>
      <w:hyperlink r:id="rId8" w:history="1">
        <w:r>
          <w:rPr>
            <w:rStyle w:val="a4"/>
          </w:rPr>
          <w:t>http://zakupki.rosatom.ru</w:t>
        </w:r>
      </w:hyperlink>
      <w:r>
        <w:rPr>
          <w:rFonts w:ascii="Times New Roman" w:hAnsi="Times New Roman"/>
          <w:sz w:val="20"/>
          <w:szCs w:val="20"/>
        </w:rPr>
        <w:t xml:space="preserve">), </w:t>
      </w:r>
    </w:p>
    <w:p w:rsidR="0096631D" w:rsidRDefault="00562483" w:rsidP="0096631D">
      <w:pPr>
        <w:pStyle w:val="a6"/>
        <w:numPr>
          <w:ilvl w:val="0"/>
          <w:numId w:val="11"/>
        </w:numPr>
        <w:tabs>
          <w:tab w:val="left" w:pos="386"/>
        </w:tabs>
        <w:spacing w:after="0" w:line="240" w:lineRule="auto"/>
        <w:ind w:left="1134" w:hanging="425"/>
        <w:jc w:val="both"/>
        <w:rPr>
          <w:rFonts w:ascii="Times New Roman" w:hAnsi="Times New Roman"/>
          <w:b/>
          <w:i/>
          <w:sz w:val="20"/>
          <w:szCs w:val="20"/>
        </w:rPr>
      </w:pPr>
      <w:r w:rsidRPr="00562483">
        <w:rPr>
          <w:rFonts w:ascii="Times New Roman" w:hAnsi="Times New Roman"/>
          <w:sz w:val="20"/>
          <w:szCs w:val="20"/>
        </w:rPr>
        <w:t>•</w:t>
      </w:r>
      <w:r w:rsidRPr="00562483">
        <w:rPr>
          <w:rFonts w:ascii="Times New Roman" w:hAnsi="Times New Roman"/>
          <w:sz w:val="20"/>
          <w:szCs w:val="20"/>
        </w:rPr>
        <w:tab/>
        <w:t xml:space="preserve">ЭТП «Аукционный Конкурсный Дом  </w:t>
      </w:r>
      <w:proofErr w:type="spellStart"/>
      <w:r w:rsidRPr="00562483">
        <w:rPr>
          <w:rFonts w:ascii="Times New Roman" w:hAnsi="Times New Roman"/>
          <w:sz w:val="20"/>
          <w:szCs w:val="20"/>
        </w:rPr>
        <w:t>www.a-k-d.ru</w:t>
      </w:r>
      <w:proofErr w:type="spellEnd"/>
      <w:r w:rsidR="0096631D">
        <w:rPr>
          <w:rFonts w:ascii="Times New Roman" w:hAnsi="Times New Roman"/>
          <w:sz w:val="20"/>
          <w:szCs w:val="20"/>
        </w:rPr>
        <w:t>.</w:t>
      </w:r>
    </w:p>
    <w:p w:rsidR="0096631D" w:rsidRDefault="0096631D" w:rsidP="0096631D">
      <w:pPr>
        <w:tabs>
          <w:tab w:val="left" w:pos="386"/>
        </w:tabs>
        <w:ind w:firstLine="709"/>
        <w:jc w:val="both"/>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Срок окончания подачи заявок на участие в закупке (открытия доступа к поданным заявкам) 09-00 (время московское) «0</w:t>
      </w:r>
      <w:r w:rsidR="00E157A6" w:rsidRPr="00E157A6">
        <w:rPr>
          <w:rFonts w:ascii="Times New Roman" w:hAnsi="Times New Roman"/>
          <w:sz w:val="20"/>
          <w:szCs w:val="20"/>
        </w:rPr>
        <w:t>5</w:t>
      </w:r>
      <w:r>
        <w:rPr>
          <w:rFonts w:ascii="Times New Roman" w:hAnsi="Times New Roman"/>
          <w:sz w:val="20"/>
          <w:szCs w:val="20"/>
        </w:rPr>
        <w:t xml:space="preserve">» июня 2015 г.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Место и дата проведения отборочной стадии рассмотрения первых частей заявок на участие в закупке:</w:t>
      </w:r>
    </w:p>
    <w:p w:rsidR="0096631D" w:rsidRDefault="0096631D" w:rsidP="0096631D">
      <w:pPr>
        <w:tabs>
          <w:tab w:val="left" w:pos="0"/>
          <w:tab w:val="left" w:pos="1134"/>
        </w:tabs>
        <w:jc w:val="both"/>
        <w:rPr>
          <w:spacing w:val="-6"/>
          <w:sz w:val="20"/>
          <w:szCs w:val="20"/>
        </w:rPr>
      </w:pPr>
      <w:r>
        <w:rPr>
          <w:spacing w:val="-6"/>
          <w:sz w:val="20"/>
          <w:szCs w:val="20"/>
        </w:rPr>
        <w:tab/>
        <w:t>Адрес 197183, Санкт-Петербург, ул. Савушкина, д. 82, не позднее «09» июня 2015 г.</w:t>
      </w:r>
      <w:r>
        <w:rPr>
          <w:sz w:val="20"/>
          <w:szCs w:val="20"/>
        </w:rPr>
        <w:t xml:space="preserve">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Дата и время начала проведения аукциона: 10-00 (время московское) «15» июня 2015 года. </w:t>
      </w:r>
    </w:p>
    <w:p w:rsidR="0096631D" w:rsidRDefault="0096631D" w:rsidP="0096631D">
      <w:pPr>
        <w:pStyle w:val="a6"/>
        <w:tabs>
          <w:tab w:val="left" w:pos="0"/>
          <w:tab w:val="left" w:pos="1134"/>
        </w:tabs>
        <w:spacing w:after="0" w:line="240" w:lineRule="auto"/>
        <w:ind w:left="709"/>
        <w:jc w:val="both"/>
        <w:rPr>
          <w:rFonts w:ascii="Times New Roman" w:hAnsi="Times New Roman"/>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Место и дата проведения отборочной стадии рассмотрения вторых частей заявок на участие в закупке и подведения итогов закупки: </w:t>
      </w:r>
    </w:p>
    <w:p w:rsidR="0096631D" w:rsidRDefault="0096631D" w:rsidP="0096631D">
      <w:pPr>
        <w:tabs>
          <w:tab w:val="left" w:pos="0"/>
          <w:tab w:val="left" w:pos="1134"/>
        </w:tabs>
        <w:jc w:val="both"/>
        <w:rPr>
          <w:spacing w:val="-6"/>
          <w:sz w:val="20"/>
          <w:szCs w:val="20"/>
        </w:rPr>
      </w:pPr>
      <w:r>
        <w:rPr>
          <w:rFonts w:eastAsia="Calibri"/>
          <w:spacing w:val="-6"/>
          <w:sz w:val="20"/>
          <w:szCs w:val="20"/>
        </w:rPr>
        <w:tab/>
        <w:t xml:space="preserve">Адрес 197183, Санкт-Петербург, ул. Савушкина, д. 82, </w:t>
      </w:r>
      <w:r>
        <w:rPr>
          <w:spacing w:val="-6"/>
          <w:sz w:val="20"/>
          <w:szCs w:val="20"/>
        </w:rPr>
        <w:t>не позднее «23» июня 2015 г.</w:t>
      </w:r>
      <w:r>
        <w:rPr>
          <w:sz w:val="20"/>
          <w:szCs w:val="20"/>
        </w:rPr>
        <w:t xml:space="preserve">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6631D" w:rsidRDefault="0096631D" w:rsidP="0096631D">
      <w:pPr>
        <w:tabs>
          <w:tab w:val="left" w:pos="1134"/>
        </w:tabs>
        <w:ind w:firstLine="709"/>
        <w:jc w:val="both"/>
        <w:rPr>
          <w:sz w:val="20"/>
          <w:szCs w:val="20"/>
        </w:rPr>
      </w:pPr>
      <w:r>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96631D" w:rsidRDefault="0096631D" w:rsidP="0096631D">
      <w:pPr>
        <w:tabs>
          <w:tab w:val="left" w:pos="1134"/>
        </w:tabs>
        <w:ind w:firstLine="709"/>
        <w:jc w:val="both"/>
        <w:rPr>
          <w:sz w:val="20"/>
          <w:szCs w:val="20"/>
        </w:rPr>
      </w:pPr>
      <w:r>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6631D" w:rsidRDefault="0096631D" w:rsidP="0096631D">
      <w:pPr>
        <w:tabs>
          <w:tab w:val="left" w:pos="1134"/>
        </w:tabs>
        <w:ind w:firstLine="709"/>
        <w:jc w:val="both"/>
        <w:rPr>
          <w:sz w:val="20"/>
          <w:szCs w:val="20"/>
        </w:rPr>
      </w:pPr>
      <w:r>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6631D" w:rsidRDefault="0096631D" w:rsidP="0096631D">
      <w:pPr>
        <w:tabs>
          <w:tab w:val="left" w:pos="1134"/>
        </w:tabs>
        <w:ind w:firstLine="709"/>
        <w:jc w:val="both"/>
        <w:rPr>
          <w:rFonts w:eastAsia="Calibri"/>
          <w:spacing w:val="-6"/>
          <w:sz w:val="20"/>
          <w:szCs w:val="20"/>
          <w:lang w:eastAsia="en-US"/>
        </w:rPr>
      </w:pPr>
      <w:proofErr w:type="gramStart"/>
      <w:r>
        <w:rPr>
          <w:rFonts w:eastAsia="Calibri"/>
          <w:spacing w:val="-6"/>
          <w:sz w:val="20"/>
          <w:szCs w:val="20"/>
          <w:lang w:eastAsia="en-US"/>
        </w:rPr>
        <w:t>Заказчик в течение</w:t>
      </w:r>
      <w:r>
        <w:rPr>
          <w:b/>
          <w:bCs/>
          <w:i/>
          <w:iCs/>
          <w:sz w:val="20"/>
          <w:szCs w:val="20"/>
        </w:rPr>
        <w:t xml:space="preserve"> </w:t>
      </w:r>
      <w:r>
        <w:rPr>
          <w:rFonts w:eastAsia="Calibri"/>
          <w:spacing w:val="-6"/>
          <w:sz w:val="20"/>
          <w:szCs w:val="20"/>
          <w:lang w:eastAsia="en-US"/>
        </w:rPr>
        <w:t>3 (трех) рабочих дней</w:t>
      </w:r>
      <w:r>
        <w:rPr>
          <w:sz w:val="20"/>
          <w:szCs w:val="20"/>
        </w:rPr>
        <w:t xml:space="preserve"> </w:t>
      </w:r>
      <w:r>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(направляет на электронный адрес, указанный в заявке (Форма 1) лицу, с которым заключается договор (победителю закупки или единственному участнику закупки), проект договора, который составляется</w:t>
      </w:r>
      <w:proofErr w:type="gramEnd"/>
      <w:r>
        <w:rPr>
          <w:rFonts w:eastAsia="Calibri"/>
          <w:spacing w:val="-6"/>
          <w:sz w:val="20"/>
          <w:szCs w:val="20"/>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6631D" w:rsidRDefault="0096631D" w:rsidP="0096631D">
      <w:pPr>
        <w:tabs>
          <w:tab w:val="left" w:pos="1134"/>
        </w:tabs>
        <w:ind w:firstLine="709"/>
        <w:jc w:val="both"/>
        <w:rPr>
          <w:sz w:val="20"/>
          <w:szCs w:val="20"/>
        </w:rPr>
      </w:pPr>
      <w:r>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6631D" w:rsidRDefault="0096631D" w:rsidP="0096631D">
      <w:pPr>
        <w:tabs>
          <w:tab w:val="left" w:pos="1134"/>
        </w:tabs>
        <w:ind w:firstLine="709"/>
        <w:jc w:val="both"/>
        <w:rPr>
          <w:rFonts w:eastAsia="Calibri"/>
          <w:spacing w:val="-6"/>
          <w:sz w:val="20"/>
          <w:szCs w:val="20"/>
          <w:lang w:eastAsia="en-US"/>
        </w:rPr>
      </w:pPr>
      <w:r>
        <w:rPr>
          <w:rFonts w:eastAsia="Calibri"/>
          <w:spacing w:val="-6"/>
          <w:sz w:val="20"/>
          <w:szCs w:val="20"/>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Pr>
          <w:sz w:val="20"/>
          <w:szCs w:val="20"/>
        </w:rPr>
        <w:t xml:space="preserve"> </w:t>
      </w:r>
      <w:r>
        <w:rPr>
          <w:rFonts w:eastAsia="Calibri"/>
          <w:spacing w:val="-6"/>
          <w:sz w:val="20"/>
          <w:szCs w:val="20"/>
          <w:lang w:eastAsia="en-US"/>
        </w:rPr>
        <w:t>со дня направления указанного договора.</w:t>
      </w:r>
    </w:p>
    <w:p w:rsidR="0096631D" w:rsidRDefault="0096631D" w:rsidP="0096631D">
      <w:pPr>
        <w:tabs>
          <w:tab w:val="left" w:pos="1134"/>
        </w:tabs>
        <w:ind w:firstLine="709"/>
        <w:jc w:val="both"/>
        <w:rPr>
          <w:spacing w:val="-6"/>
          <w:sz w:val="20"/>
          <w:szCs w:val="20"/>
        </w:rPr>
      </w:pPr>
      <w:r>
        <w:rPr>
          <w:sz w:val="20"/>
          <w:szCs w:val="20"/>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pacing w:val="-6"/>
          <w:sz w:val="20"/>
          <w:szCs w:val="20"/>
        </w:rPr>
      </w:pPr>
      <w:r>
        <w:rPr>
          <w:rFonts w:ascii="Times New Roman" w:hAnsi="Times New Roman"/>
          <w:sz w:val="20"/>
          <w:szCs w:val="20"/>
        </w:rPr>
        <w:t>Обеспечение</w:t>
      </w:r>
      <w:r>
        <w:rPr>
          <w:rFonts w:ascii="Times New Roman" w:hAnsi="Times New Roman"/>
          <w:spacing w:val="-6"/>
          <w:sz w:val="20"/>
          <w:szCs w:val="20"/>
        </w:rPr>
        <w:t xml:space="preserve"> исполнения обязательств по договору: </w:t>
      </w:r>
    </w:p>
    <w:p w:rsidR="0096631D" w:rsidRDefault="0096631D" w:rsidP="0096631D">
      <w:pPr>
        <w:pStyle w:val="a6"/>
        <w:numPr>
          <w:ilvl w:val="0"/>
          <w:numId w:val="12"/>
        </w:numPr>
        <w:tabs>
          <w:tab w:val="left" w:pos="1134"/>
        </w:tabs>
        <w:spacing w:after="0" w:line="240" w:lineRule="auto"/>
        <w:ind w:left="0" w:right="153" w:firstLine="709"/>
        <w:jc w:val="both"/>
        <w:rPr>
          <w:rFonts w:ascii="Times New Roman" w:hAnsi="Times New Roman"/>
          <w:sz w:val="20"/>
          <w:szCs w:val="20"/>
        </w:rPr>
      </w:pPr>
      <w:r>
        <w:rPr>
          <w:rFonts w:ascii="Times New Roman" w:hAnsi="Times New Roman"/>
          <w:sz w:val="20"/>
          <w:szCs w:val="20"/>
        </w:rPr>
        <w:t xml:space="preserve">не требуется </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96631D" w:rsidRDefault="0096631D" w:rsidP="0096631D">
      <w:pPr>
        <w:pStyle w:val="a5"/>
        <w:spacing w:after="0"/>
        <w:ind w:left="0" w:firstLine="709"/>
        <w:jc w:val="both"/>
        <w:rPr>
          <w:sz w:val="20"/>
          <w:szCs w:val="20"/>
        </w:rPr>
      </w:pPr>
      <w:r>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6631D" w:rsidRDefault="0096631D" w:rsidP="0096631D">
      <w:pPr>
        <w:pStyle w:val="a5"/>
        <w:spacing w:after="0"/>
        <w:ind w:left="0" w:firstLine="709"/>
        <w:jc w:val="both"/>
        <w:rPr>
          <w:sz w:val="20"/>
          <w:szCs w:val="20"/>
        </w:rPr>
      </w:pPr>
      <w:r>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631D" w:rsidRDefault="0096631D" w:rsidP="0096631D">
      <w:pPr>
        <w:pStyle w:val="a5"/>
        <w:spacing w:after="0"/>
        <w:ind w:left="0" w:firstLine="709"/>
        <w:jc w:val="both"/>
        <w:rPr>
          <w:sz w:val="20"/>
          <w:szCs w:val="20"/>
        </w:rPr>
      </w:pPr>
      <w:r>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631D" w:rsidRDefault="0096631D" w:rsidP="0096631D">
      <w:pPr>
        <w:pStyle w:val="a5"/>
        <w:spacing w:after="0"/>
        <w:ind w:left="0" w:firstLine="709"/>
        <w:jc w:val="both"/>
        <w:rPr>
          <w:sz w:val="20"/>
          <w:szCs w:val="20"/>
        </w:rPr>
      </w:pPr>
      <w:proofErr w:type="gramStart"/>
      <w:r>
        <w:rPr>
          <w:sz w:val="20"/>
          <w:szCs w:val="20"/>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5" w:name="_GoBack"/>
      <w:bookmarkEnd w:id="5"/>
      <w:r>
        <w:rPr>
          <w:sz w:val="20"/>
          <w:szCs w:val="20"/>
        </w:rPr>
        <w:t>проведении закупки и закупочной документации.</w:t>
      </w:r>
      <w:proofErr w:type="gramEnd"/>
    </w:p>
    <w:p w:rsidR="0096631D" w:rsidRDefault="0096631D" w:rsidP="0096631D">
      <w:pPr>
        <w:tabs>
          <w:tab w:val="left" w:pos="1134"/>
        </w:tabs>
        <w:ind w:left="709"/>
        <w:contextualSpacing/>
        <w:jc w:val="both"/>
        <w:rPr>
          <w:rFonts w:eastAsia="Calibri"/>
          <w:spacing w:val="-6"/>
          <w:sz w:val="20"/>
          <w:szCs w:val="20"/>
          <w:lang w:eastAsia="en-US"/>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6631D" w:rsidRDefault="0096631D" w:rsidP="0096631D">
      <w:pPr>
        <w:pStyle w:val="a6"/>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Центральный арбитражный комитет (ЦАК) - </w:t>
      </w:r>
      <w:hyperlink r:id="rId9" w:history="1">
        <w:r>
          <w:rPr>
            <w:rStyle w:val="a4"/>
            <w:sz w:val="20"/>
            <w:szCs w:val="20"/>
          </w:rPr>
          <w:t>arbitration@rosatom.ru</w:t>
        </w:r>
      </w:hyperlink>
      <w:r>
        <w:rPr>
          <w:rFonts w:ascii="Times New Roman" w:hAnsi="Times New Roman"/>
          <w:sz w:val="20"/>
          <w:szCs w:val="20"/>
        </w:rPr>
        <w:t>.</w:t>
      </w:r>
    </w:p>
    <w:p w:rsidR="00A32B72" w:rsidRPr="0096631D" w:rsidRDefault="00A32B72" w:rsidP="0096631D"/>
    <w:sectPr w:rsidR="00A32B72" w:rsidRPr="0096631D" w:rsidSect="00A32B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15B2C4CE"/>
    <w:lvl w:ilvl="0" w:tplc="CCFEC0D2">
      <w:start w:val="1"/>
      <w:numFmt w:val="decimal"/>
      <w:lvlText w:val="%1)"/>
      <w:lvlJc w:val="left"/>
      <w:pPr>
        <w:ind w:left="928" w:hanging="360"/>
      </w:pPr>
      <w:rPr>
        <w:rFonts w:hint="default"/>
        <w:b w:val="0"/>
        <w:i w:val="0"/>
        <w:sz w:val="20"/>
        <w:szCs w:val="2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compat/>
  <w:rsids>
    <w:rsidRoot w:val="00A438AC"/>
    <w:rsid w:val="000134A9"/>
    <w:rsid w:val="00243ED1"/>
    <w:rsid w:val="00252BA0"/>
    <w:rsid w:val="002D011D"/>
    <w:rsid w:val="004944B3"/>
    <w:rsid w:val="00562483"/>
    <w:rsid w:val="0062069B"/>
    <w:rsid w:val="007F1D88"/>
    <w:rsid w:val="0096631D"/>
    <w:rsid w:val="00A32B72"/>
    <w:rsid w:val="00A438AC"/>
    <w:rsid w:val="00B26507"/>
    <w:rsid w:val="00CD7D5C"/>
    <w:rsid w:val="00E157A6"/>
    <w:rsid w:val="00F05E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38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438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438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438A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438AC"/>
    <w:rPr>
      <w:rFonts w:ascii="Arial" w:eastAsia="Times New Roman" w:hAnsi="Arial" w:cs="Arial"/>
      <w:b/>
      <w:bCs/>
      <w:i/>
      <w:iCs/>
      <w:sz w:val="28"/>
      <w:szCs w:val="28"/>
      <w:lang w:eastAsia="ru-RU"/>
    </w:rPr>
  </w:style>
  <w:style w:type="paragraph" w:customStyle="1" w:styleId="a">
    <w:name w:val="Пункт"/>
    <w:basedOn w:val="a0"/>
    <w:rsid w:val="00A438AC"/>
    <w:pPr>
      <w:numPr>
        <w:ilvl w:val="2"/>
        <w:numId w:val="1"/>
      </w:numPr>
      <w:spacing w:line="360" w:lineRule="auto"/>
      <w:jc w:val="both"/>
    </w:pPr>
    <w:rPr>
      <w:snapToGrid w:val="0"/>
      <w:sz w:val="28"/>
      <w:szCs w:val="28"/>
    </w:rPr>
  </w:style>
  <w:style w:type="character" w:styleId="a4">
    <w:name w:val="Hyperlink"/>
    <w:uiPriority w:val="99"/>
    <w:rsid w:val="00A438AC"/>
    <w:rPr>
      <w:color w:val="0000FF"/>
      <w:u w:val="single"/>
    </w:rPr>
  </w:style>
  <w:style w:type="paragraph" w:customStyle="1" w:styleId="3">
    <w:name w:val="Стиль3"/>
    <w:basedOn w:val="21"/>
    <w:rsid w:val="00A438AC"/>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A438AC"/>
    <w:pPr>
      <w:spacing w:after="120"/>
      <w:ind w:left="283"/>
    </w:pPr>
  </w:style>
  <w:style w:type="paragraph" w:styleId="a6">
    <w:name w:val="List Paragraph"/>
    <w:aliases w:val="ПКФ Список"/>
    <w:basedOn w:val="a0"/>
    <w:link w:val="a7"/>
    <w:uiPriority w:val="34"/>
    <w:qFormat/>
    <w:rsid w:val="00A438A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uiPriority w:val="34"/>
    <w:rsid w:val="00A438AC"/>
    <w:rPr>
      <w:rFonts w:ascii="Calibri" w:eastAsia="Calibri" w:hAnsi="Calibri" w:cs="Times New Roman"/>
    </w:rPr>
  </w:style>
  <w:style w:type="paragraph" w:styleId="21">
    <w:name w:val="Body Text Indent 2"/>
    <w:basedOn w:val="a0"/>
    <w:link w:val="22"/>
    <w:uiPriority w:val="99"/>
    <w:semiHidden/>
    <w:unhideWhenUsed/>
    <w:rsid w:val="00A438AC"/>
    <w:pPr>
      <w:spacing w:after="120" w:line="480" w:lineRule="auto"/>
      <w:ind w:left="283"/>
    </w:pPr>
  </w:style>
  <w:style w:type="character" w:customStyle="1" w:styleId="22">
    <w:name w:val="Основной текст с отступом 2 Знак"/>
    <w:basedOn w:val="a1"/>
    <w:link w:val="21"/>
    <w:uiPriority w:val="99"/>
    <w:semiHidden/>
    <w:rsid w:val="00A438A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538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theme" Target="theme/theme1.xml"/><Relationship Id="rId5" Type="http://schemas.openxmlformats.org/officeDocument/2006/relationships/hyperlink" Target="mailto:VAArkadev@atomproek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1667</Words>
  <Characters>9507</Characters>
  <Application>Microsoft Office Word</Application>
  <DocSecurity>0</DocSecurity>
  <Lines>79</Lines>
  <Paragraphs>22</Paragraphs>
  <ScaleCrop>false</ScaleCrop>
  <Company>VNIPIET</Company>
  <LinksUpToDate>false</LinksUpToDate>
  <CharactersWithSpaces>11152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9890</dc:creator>
  <cp:keywords/>
  <dc:description/>
  <cp:lastModifiedBy>9890</cp:lastModifiedBy>
  <cp:revision>6</cp:revision>
  <dcterms:created xsi:type="dcterms:W3CDTF">2015-05-15T07:33:00Z</dcterms:created>
  <dcterms:modified xsi:type="dcterms:W3CDTF">2015-05-15T12:16:00Z</dcterms:modified>
</cp:coreProperties>
</file>