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E9" w:rsidRPr="00086BF0" w:rsidRDefault="00A566E9" w:rsidP="00A566E9">
      <w:pPr>
        <w:pStyle w:val="a3"/>
        <w:jc w:val="right"/>
        <w:rPr>
          <w:rFonts w:ascii="Times New Roman" w:hAnsi="Times New Roman"/>
          <w:sz w:val="16"/>
          <w:szCs w:val="18"/>
        </w:rPr>
      </w:pPr>
      <w:r w:rsidRPr="00086BF0">
        <w:rPr>
          <w:rFonts w:ascii="Times New Roman" w:hAnsi="Times New Roman"/>
          <w:sz w:val="16"/>
          <w:szCs w:val="18"/>
        </w:rPr>
        <w:t>Приложение №</w:t>
      </w:r>
      <w:r w:rsidR="00E943BC" w:rsidRPr="00086BF0">
        <w:rPr>
          <w:rFonts w:ascii="Times New Roman" w:hAnsi="Times New Roman"/>
          <w:sz w:val="16"/>
          <w:szCs w:val="18"/>
        </w:rPr>
        <w:t>1</w:t>
      </w:r>
    </w:p>
    <w:p w:rsidR="00A566E9" w:rsidRPr="00086BF0" w:rsidRDefault="00A566E9" w:rsidP="00A566E9">
      <w:pPr>
        <w:pStyle w:val="a3"/>
        <w:jc w:val="right"/>
        <w:rPr>
          <w:rFonts w:ascii="Times New Roman" w:hAnsi="Times New Roman"/>
          <w:sz w:val="16"/>
          <w:szCs w:val="18"/>
        </w:rPr>
      </w:pPr>
      <w:r w:rsidRPr="00086BF0">
        <w:rPr>
          <w:rFonts w:ascii="Times New Roman" w:hAnsi="Times New Roman"/>
          <w:sz w:val="16"/>
          <w:szCs w:val="18"/>
        </w:rPr>
        <w:t>К договору №_______ от «__» _____</w:t>
      </w:r>
    </w:p>
    <w:p w:rsidR="00D254F4" w:rsidRPr="00086BF0" w:rsidRDefault="00D254F4" w:rsidP="000C235D">
      <w:pPr>
        <w:pStyle w:val="a3"/>
        <w:jc w:val="right"/>
        <w:rPr>
          <w:rFonts w:ascii="Times New Roman" w:hAnsi="Times New Roman"/>
          <w:sz w:val="18"/>
          <w:szCs w:val="18"/>
        </w:rPr>
      </w:pPr>
    </w:p>
    <w:p w:rsidR="000A2EFC" w:rsidRPr="00086BF0" w:rsidRDefault="000A2EFC" w:rsidP="000C235D">
      <w:pPr>
        <w:pStyle w:val="a3"/>
        <w:jc w:val="right"/>
        <w:rPr>
          <w:rFonts w:ascii="Times New Roman" w:hAnsi="Times New Roman"/>
          <w:sz w:val="18"/>
          <w:szCs w:val="18"/>
        </w:rPr>
      </w:pPr>
    </w:p>
    <w:tbl>
      <w:tblPr>
        <w:tblW w:w="10421" w:type="dxa"/>
        <w:tblLook w:val="00A0" w:firstRow="1" w:lastRow="0" w:firstColumn="1" w:lastColumn="0" w:noHBand="0" w:noVBand="0"/>
      </w:tblPr>
      <w:tblGrid>
        <w:gridCol w:w="6346"/>
        <w:gridCol w:w="4075"/>
      </w:tblGrid>
      <w:tr w:rsidR="00A566E9" w:rsidRPr="00086BF0" w:rsidTr="002367FD">
        <w:tc>
          <w:tcPr>
            <w:tcW w:w="6346" w:type="dxa"/>
          </w:tcPr>
          <w:p w:rsidR="00E943BC" w:rsidRPr="00086BF0" w:rsidRDefault="00E943BC" w:rsidP="00236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A566E9" w:rsidRPr="00086BF0" w:rsidRDefault="00A566E9" w:rsidP="00A566E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A566E9" w:rsidRPr="00086BF0" w:rsidRDefault="00A566E9" w:rsidP="00A566E9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>Исполнительный директор</w:t>
            </w:r>
          </w:p>
          <w:p w:rsidR="00A566E9" w:rsidRPr="00086BF0" w:rsidRDefault="00A566E9" w:rsidP="00A566E9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 xml:space="preserve">АО </w:t>
            </w:r>
            <w:r w:rsidR="00367293" w:rsidRPr="00086BF0">
              <w:rPr>
                <w:rFonts w:ascii="Times New Roman" w:hAnsi="Times New Roman"/>
                <w:sz w:val="24"/>
                <w:szCs w:val="24"/>
              </w:rPr>
              <w:t>«</w:t>
            </w:r>
            <w:r w:rsidRPr="00086BF0">
              <w:rPr>
                <w:rFonts w:ascii="Times New Roman" w:hAnsi="Times New Roman"/>
                <w:sz w:val="24"/>
                <w:szCs w:val="24"/>
              </w:rPr>
              <w:t>НПО «ЦНИИТМАШ»</w:t>
            </w:r>
          </w:p>
          <w:p w:rsidR="00A566E9" w:rsidRPr="00086BF0" w:rsidRDefault="00A566E9" w:rsidP="00A566E9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>________________О.В. Антонов</w:t>
            </w:r>
          </w:p>
          <w:p w:rsidR="00A566E9" w:rsidRPr="00086BF0" w:rsidRDefault="004F6166" w:rsidP="00C02C6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C02C6E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»______________</w:t>
            </w:r>
            <w:r w:rsidR="00C02C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="00A566E9" w:rsidRPr="00086BF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566E9" w:rsidRPr="00086BF0" w:rsidRDefault="00A566E9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943BC" w:rsidRPr="00086BF0" w:rsidRDefault="00E943BC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b/>
          <w:color w:val="000000"/>
          <w:sz w:val="40"/>
          <w:szCs w:val="40"/>
        </w:rPr>
      </w:pPr>
      <w:r w:rsidRPr="00086BF0">
        <w:rPr>
          <w:rFonts w:ascii="Times New Roman" w:hAnsi="Times New Roman"/>
          <w:b/>
          <w:color w:val="000000"/>
          <w:sz w:val="40"/>
          <w:szCs w:val="40"/>
        </w:rPr>
        <w:t xml:space="preserve">Техническое задание </w:t>
      </w:r>
    </w:p>
    <w:p w:rsidR="00D254F4" w:rsidRPr="004F6166" w:rsidRDefault="00D254F4" w:rsidP="00086BF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6BF0">
        <w:rPr>
          <w:rFonts w:ascii="Times New Roman" w:hAnsi="Times New Roman"/>
          <w:sz w:val="28"/>
          <w:szCs w:val="28"/>
        </w:rPr>
        <w:t xml:space="preserve">Тема закупки: </w:t>
      </w:r>
    </w:p>
    <w:p w:rsidR="002367FD" w:rsidRPr="00086BF0" w:rsidRDefault="0084765C" w:rsidP="002367FD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086BF0">
        <w:rPr>
          <w:rFonts w:ascii="Times New Roman" w:hAnsi="Times New Roman"/>
          <w:sz w:val="28"/>
          <w:szCs w:val="28"/>
          <w:u w:val="single"/>
        </w:rPr>
        <w:t xml:space="preserve">на выполнение работ </w:t>
      </w:r>
      <w:r w:rsidR="002367FD" w:rsidRPr="00086BF0">
        <w:rPr>
          <w:rFonts w:ascii="Times New Roman" w:hAnsi="Times New Roman"/>
          <w:sz w:val="28"/>
          <w:szCs w:val="28"/>
          <w:u w:val="single"/>
        </w:rPr>
        <w:t xml:space="preserve">по техническому обслуживанию автоматической пожарной </w:t>
      </w:r>
    </w:p>
    <w:p w:rsidR="002367FD" w:rsidRPr="00086BF0" w:rsidRDefault="002367FD" w:rsidP="002367FD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086BF0">
        <w:rPr>
          <w:rFonts w:ascii="Times New Roman" w:hAnsi="Times New Roman"/>
          <w:sz w:val="28"/>
          <w:szCs w:val="28"/>
          <w:u w:val="single"/>
        </w:rPr>
        <w:t>сигнализации,  и системы оповещения</w:t>
      </w:r>
      <w:r w:rsidR="00367293" w:rsidRPr="00086BF0">
        <w:rPr>
          <w:rFonts w:ascii="Times New Roman" w:hAnsi="Times New Roman"/>
          <w:sz w:val="28"/>
          <w:szCs w:val="28"/>
          <w:u w:val="single"/>
        </w:rPr>
        <w:t xml:space="preserve"> людей о  пожаре на территор</w:t>
      </w:r>
      <w:proofErr w:type="gramStart"/>
      <w:r w:rsidR="00367293" w:rsidRPr="00086BF0">
        <w:rPr>
          <w:rFonts w:ascii="Times New Roman" w:hAnsi="Times New Roman"/>
          <w:sz w:val="28"/>
          <w:szCs w:val="28"/>
          <w:u w:val="single"/>
        </w:rPr>
        <w:t xml:space="preserve">ии </w:t>
      </w:r>
      <w:r w:rsidR="00C02C6E">
        <w:rPr>
          <w:rFonts w:ascii="Times New Roman" w:hAnsi="Times New Roman"/>
          <w:sz w:val="28"/>
          <w:szCs w:val="28"/>
          <w:u w:val="single"/>
        </w:rPr>
        <w:br/>
      </w:r>
      <w:r w:rsidRPr="00086BF0">
        <w:rPr>
          <w:rFonts w:ascii="Times New Roman" w:hAnsi="Times New Roman"/>
          <w:sz w:val="28"/>
          <w:szCs w:val="28"/>
          <w:u w:val="single"/>
        </w:rPr>
        <w:t>АО</w:t>
      </w:r>
      <w:proofErr w:type="gramEnd"/>
      <w:r w:rsidRPr="00086BF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367293" w:rsidRPr="00086BF0">
        <w:rPr>
          <w:rFonts w:ascii="Times New Roman" w:hAnsi="Times New Roman"/>
          <w:sz w:val="28"/>
          <w:szCs w:val="28"/>
          <w:u w:val="single"/>
        </w:rPr>
        <w:t>«</w:t>
      </w:r>
      <w:r w:rsidRPr="00086BF0">
        <w:rPr>
          <w:rFonts w:ascii="Times New Roman" w:hAnsi="Times New Roman"/>
          <w:sz w:val="28"/>
          <w:szCs w:val="28"/>
          <w:u w:val="single"/>
        </w:rPr>
        <w:t xml:space="preserve">НПО «ЦНИИТМАШ» расположенного по адресу: </w:t>
      </w:r>
      <w:r w:rsidR="00C02C6E">
        <w:rPr>
          <w:rFonts w:ascii="Times New Roman" w:hAnsi="Times New Roman"/>
          <w:sz w:val="28"/>
          <w:szCs w:val="28"/>
          <w:u w:val="single"/>
        </w:rPr>
        <w:br/>
      </w:r>
      <w:r w:rsidRPr="00086BF0">
        <w:rPr>
          <w:rFonts w:ascii="Times New Roman" w:hAnsi="Times New Roman"/>
          <w:sz w:val="28"/>
          <w:szCs w:val="28"/>
          <w:u w:val="single"/>
        </w:rPr>
        <w:t>г. Москва,</w:t>
      </w:r>
      <w:r w:rsidR="00C02C6E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086BF0">
        <w:rPr>
          <w:rFonts w:ascii="Times New Roman" w:hAnsi="Times New Roman"/>
          <w:sz w:val="28"/>
          <w:szCs w:val="28"/>
          <w:u w:val="single"/>
        </w:rPr>
        <w:t>ул. Шарикоподшипниковская д. 4</w:t>
      </w:r>
    </w:p>
    <w:p w:rsidR="00D254F4" w:rsidRPr="00086BF0" w:rsidRDefault="00D254F4" w:rsidP="002367F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E38D7" w:rsidRPr="00086BF0" w:rsidRDefault="000E38D7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E38D7" w:rsidRPr="00086BF0" w:rsidRDefault="000E38D7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E38D7" w:rsidRPr="00086BF0" w:rsidRDefault="000E38D7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96DCF" w:rsidRPr="00086BF0" w:rsidRDefault="00996DCF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96DCF" w:rsidRPr="00086BF0" w:rsidRDefault="00996DCF" w:rsidP="00D254F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86BF0">
        <w:rPr>
          <w:rFonts w:ascii="Times New Roman" w:hAnsi="Times New Roman"/>
          <w:color w:val="000000"/>
          <w:sz w:val="28"/>
          <w:szCs w:val="28"/>
        </w:rPr>
        <w:t>Москва</w:t>
      </w:r>
    </w:p>
    <w:p w:rsidR="00996DCF" w:rsidRPr="00086BF0" w:rsidRDefault="00996DCF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943BC" w:rsidRPr="00086BF0" w:rsidRDefault="00DC2087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86BF0">
        <w:rPr>
          <w:rFonts w:ascii="Times New Roman" w:hAnsi="Times New Roman"/>
          <w:color w:val="000000"/>
          <w:sz w:val="28"/>
          <w:szCs w:val="28"/>
        </w:rPr>
        <w:t>201</w:t>
      </w:r>
      <w:r w:rsidR="00367293" w:rsidRPr="00086BF0">
        <w:rPr>
          <w:rFonts w:ascii="Times New Roman" w:hAnsi="Times New Roman"/>
          <w:color w:val="000000"/>
          <w:sz w:val="28"/>
          <w:szCs w:val="28"/>
        </w:rPr>
        <w:t>5</w:t>
      </w:r>
    </w:p>
    <w:p w:rsidR="00E943BC" w:rsidRPr="00086BF0" w:rsidRDefault="00E943BC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96DCF" w:rsidRPr="00086BF0" w:rsidRDefault="00996DCF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086BF0">
        <w:rPr>
          <w:rFonts w:ascii="Times New Roman" w:hAnsi="Times New Roman"/>
          <w:color w:val="000000"/>
          <w:sz w:val="26"/>
          <w:szCs w:val="26"/>
        </w:rPr>
        <w:t>СОДЕРЖАНИЕ</w:t>
      </w:r>
      <w:r w:rsidR="00E76A7E" w:rsidRPr="00086BF0">
        <w:rPr>
          <w:rFonts w:ascii="Times New Roman" w:hAnsi="Times New Roman"/>
          <w:color w:val="000000"/>
          <w:sz w:val="26"/>
          <w:szCs w:val="26"/>
        </w:rPr>
        <w:t>:</w:t>
      </w:r>
    </w:p>
    <w:p w:rsidR="00996DCF" w:rsidRPr="00086BF0" w:rsidRDefault="00996DCF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E76A7E" w:rsidRPr="00086BF0" w:rsidRDefault="00E76A7E" w:rsidP="00D254F4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6BF0">
        <w:rPr>
          <w:rFonts w:ascii="Times New Roman" w:hAnsi="Times New Roman"/>
          <w:sz w:val="26"/>
          <w:szCs w:val="26"/>
        </w:rPr>
        <w:t>РАЗДЕЛ 1. НАИМЕНОВАНИЕ ВЫПОЛНЯЕМЫХ РАБОТ.</w:t>
      </w: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086BF0">
        <w:rPr>
          <w:rFonts w:ascii="Times New Roman" w:hAnsi="Times New Roman"/>
          <w:sz w:val="26"/>
          <w:szCs w:val="26"/>
        </w:rPr>
        <w:t>РАЗДЕЛ 2. ОБЩИЕ ПОЛОЖЕНИЯ, ОСНОВАНИЕ</w:t>
      </w:r>
      <w:r w:rsidRPr="00086BF0">
        <w:rPr>
          <w:rFonts w:ascii="Times New Roman" w:hAnsi="Times New Roman"/>
          <w:color w:val="000000"/>
          <w:sz w:val="26"/>
          <w:szCs w:val="26"/>
        </w:rPr>
        <w:t>.</w:t>
      </w:r>
    </w:p>
    <w:p w:rsidR="00996DCF" w:rsidRPr="00086BF0" w:rsidRDefault="00996DCF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D254F4" w:rsidRPr="00086BF0" w:rsidRDefault="00D254F4" w:rsidP="00D254F4">
      <w:p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086BF0">
        <w:rPr>
          <w:rFonts w:ascii="Times New Roman" w:hAnsi="Times New Roman"/>
          <w:sz w:val="24"/>
          <w:szCs w:val="24"/>
        </w:rPr>
        <w:t>Подраздел 2.1 Сведения о выполняемых работах.</w:t>
      </w:r>
    </w:p>
    <w:p w:rsidR="00D254F4" w:rsidRPr="00086BF0" w:rsidRDefault="00D254F4" w:rsidP="00D254F4">
      <w:pPr>
        <w:spacing w:after="0" w:line="240" w:lineRule="auto"/>
        <w:ind w:firstLine="851"/>
        <w:rPr>
          <w:rFonts w:ascii="Times New Roman" w:hAnsi="Times New Roman"/>
          <w:color w:val="000000"/>
          <w:sz w:val="26"/>
          <w:szCs w:val="26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6BF0">
        <w:rPr>
          <w:rFonts w:ascii="Times New Roman" w:hAnsi="Times New Roman"/>
          <w:sz w:val="26"/>
          <w:szCs w:val="26"/>
        </w:rPr>
        <w:t>РАЗДЕЛ 3. ТРЕБОВАНИЯ К ТЕХНИЧЕСКИМ ХАРАКТЕРИСТИКАМ РАБОТ.</w:t>
      </w:r>
    </w:p>
    <w:p w:rsidR="00996DCF" w:rsidRPr="00086BF0" w:rsidRDefault="00996DCF" w:rsidP="00D254F4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996DCF" w:rsidRPr="00086BF0" w:rsidRDefault="00D254F4" w:rsidP="00996DCF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086BF0">
        <w:rPr>
          <w:rFonts w:ascii="Times New Roman" w:hAnsi="Times New Roman"/>
          <w:bCs/>
          <w:color w:val="000000"/>
          <w:sz w:val="24"/>
          <w:szCs w:val="24"/>
        </w:rPr>
        <w:t>Подраздел 3.1 Технические требования при выполнении работ</w:t>
      </w:r>
      <w:r w:rsidRPr="00086BF0">
        <w:rPr>
          <w:rFonts w:ascii="Times New Roman" w:hAnsi="Times New Roman"/>
          <w:color w:val="000000"/>
          <w:sz w:val="24"/>
          <w:szCs w:val="24"/>
        </w:rPr>
        <w:t>.</w:t>
      </w:r>
    </w:p>
    <w:p w:rsidR="00D254F4" w:rsidRPr="00086BF0" w:rsidRDefault="00D254F4" w:rsidP="00D254F4">
      <w:pPr>
        <w:spacing w:after="0" w:line="240" w:lineRule="auto"/>
        <w:ind w:left="1276"/>
        <w:rPr>
          <w:rFonts w:ascii="Times New Roman" w:hAnsi="Times New Roman"/>
          <w:color w:val="000000"/>
          <w:sz w:val="24"/>
          <w:szCs w:val="24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eastAsia="Calibri" w:hAnsi="Times New Roman"/>
          <w:sz w:val="26"/>
          <w:szCs w:val="26"/>
          <w:lang w:eastAsia="en-US"/>
        </w:rPr>
      </w:pPr>
      <w:r w:rsidRPr="00086BF0">
        <w:rPr>
          <w:rFonts w:ascii="Times New Roman" w:hAnsi="Times New Roman"/>
          <w:sz w:val="26"/>
          <w:szCs w:val="26"/>
        </w:rPr>
        <w:t>РАЗДЕЛ 4. ВЕДОМОСТЬ ФИЗИЧЕСКИХ ОБЪЕМОВ РАБОТ, СМЕТНЫЕ РАСЧЕТЫ.</w:t>
      </w: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086BF0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086BF0" w:rsidRDefault="00D254F4" w:rsidP="00D254F4">
      <w:pPr>
        <w:spacing w:after="0" w:line="240" w:lineRule="auto"/>
        <w:ind w:left="1276" w:right="-144" w:hanging="1276"/>
        <w:rPr>
          <w:rFonts w:ascii="Times New Roman" w:hAnsi="Times New Roman"/>
          <w:sz w:val="26"/>
          <w:szCs w:val="26"/>
        </w:rPr>
      </w:pPr>
      <w:r w:rsidRPr="00086BF0">
        <w:rPr>
          <w:rFonts w:ascii="Times New Roman" w:hAnsi="Times New Roman"/>
          <w:sz w:val="26"/>
          <w:szCs w:val="26"/>
        </w:rPr>
        <w:t>РАЗДЕЛ 5. ТРЕБОВАНИЯ К МАТЕРИАЛАМ И ОБОРУДОВАНИЮ, ПРИМЕНЯЕМЫМ ДЛЯ ВЫПОЛНЕНИЯ РАБОТ, В Т.Ч. ВЕДОМОСТЬ МАТЕРИАЛОВ.</w:t>
      </w: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086BF0" w:rsidRDefault="002D471E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6BF0">
        <w:rPr>
          <w:rFonts w:ascii="Times New Roman" w:hAnsi="Times New Roman"/>
          <w:sz w:val="26"/>
          <w:szCs w:val="26"/>
        </w:rPr>
        <w:t>РАЗДЕЛ 6</w:t>
      </w:r>
      <w:r w:rsidR="00D254F4" w:rsidRPr="00086BF0">
        <w:rPr>
          <w:rFonts w:ascii="Times New Roman" w:hAnsi="Times New Roman"/>
          <w:sz w:val="26"/>
          <w:szCs w:val="26"/>
        </w:rPr>
        <w:t>. МЕСТО ВЫПОЛНЯЕМЫХ РАБОТ.</w:t>
      </w: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086BF0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6BF0">
        <w:rPr>
          <w:rFonts w:ascii="Times New Roman" w:hAnsi="Times New Roman"/>
          <w:sz w:val="26"/>
          <w:szCs w:val="26"/>
        </w:rPr>
        <w:t xml:space="preserve">РАЗДЕЛ </w:t>
      </w:r>
      <w:r w:rsidR="002D471E" w:rsidRPr="00086BF0">
        <w:rPr>
          <w:rFonts w:ascii="Times New Roman" w:hAnsi="Times New Roman"/>
          <w:sz w:val="26"/>
          <w:szCs w:val="26"/>
        </w:rPr>
        <w:t>7</w:t>
      </w:r>
      <w:r w:rsidRPr="00086BF0">
        <w:rPr>
          <w:rFonts w:ascii="Times New Roman" w:hAnsi="Times New Roman"/>
          <w:sz w:val="26"/>
          <w:szCs w:val="26"/>
        </w:rPr>
        <w:t>. СРОК</w:t>
      </w:r>
      <w:r w:rsidR="00E84D6C" w:rsidRPr="00086BF0">
        <w:rPr>
          <w:rFonts w:ascii="Times New Roman" w:hAnsi="Times New Roman"/>
          <w:sz w:val="26"/>
          <w:szCs w:val="26"/>
        </w:rPr>
        <w:t xml:space="preserve"> (ИНТЕРВАЛ)</w:t>
      </w:r>
      <w:r w:rsidRPr="00086BF0">
        <w:rPr>
          <w:rFonts w:ascii="Times New Roman" w:hAnsi="Times New Roman"/>
          <w:sz w:val="26"/>
          <w:szCs w:val="26"/>
        </w:rPr>
        <w:t xml:space="preserve"> ВЫПОЛНЕНИЯ РАБОТ.</w:t>
      </w: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6BF0">
        <w:rPr>
          <w:rFonts w:ascii="Times New Roman" w:hAnsi="Times New Roman"/>
          <w:sz w:val="26"/>
          <w:szCs w:val="26"/>
        </w:rPr>
        <w:t xml:space="preserve">РАЗДЕЛ </w:t>
      </w:r>
      <w:r w:rsidR="00996DCF" w:rsidRPr="00086BF0">
        <w:rPr>
          <w:rFonts w:ascii="Times New Roman" w:hAnsi="Times New Roman"/>
          <w:sz w:val="26"/>
          <w:szCs w:val="26"/>
        </w:rPr>
        <w:t>8</w:t>
      </w:r>
      <w:r w:rsidRPr="00086BF0">
        <w:rPr>
          <w:rFonts w:ascii="Times New Roman" w:hAnsi="Times New Roman"/>
          <w:sz w:val="26"/>
          <w:szCs w:val="26"/>
        </w:rPr>
        <w:t>. ТРЕБОВАНИЯ К БЕЗОПАСНОСТИ ВЫПОЛНЯЕМЫХ РАБОТ.</w:t>
      </w:r>
    </w:p>
    <w:p w:rsidR="00D254F4" w:rsidRPr="00086BF0" w:rsidRDefault="00D254F4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4D6C" w:rsidRPr="00086BF0" w:rsidRDefault="00E84D6C" w:rsidP="00D254F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803AC0" w:rsidRPr="00086BF0" w:rsidRDefault="00D254F4" w:rsidP="00A566E9">
      <w:pPr>
        <w:pStyle w:val="a3"/>
        <w:rPr>
          <w:rFonts w:ascii="Times New Roman" w:hAnsi="Times New Roman"/>
          <w:sz w:val="18"/>
          <w:szCs w:val="18"/>
        </w:rPr>
      </w:pPr>
      <w:r w:rsidRPr="00086BF0">
        <w:rPr>
          <w:rFonts w:ascii="Times New Roman" w:hAnsi="Times New Roman"/>
          <w:color w:val="000000"/>
          <w:sz w:val="24"/>
          <w:szCs w:val="24"/>
        </w:rPr>
        <w:br w:type="page"/>
      </w:r>
    </w:p>
    <w:tbl>
      <w:tblPr>
        <w:tblW w:w="10421" w:type="dxa"/>
        <w:tblLook w:val="00A0" w:firstRow="1" w:lastRow="0" w:firstColumn="1" w:lastColumn="0" w:noHBand="0" w:noVBand="0"/>
      </w:tblPr>
      <w:tblGrid>
        <w:gridCol w:w="6346"/>
        <w:gridCol w:w="4075"/>
      </w:tblGrid>
      <w:tr w:rsidR="00803AC0" w:rsidRPr="00086BF0" w:rsidTr="005C1036">
        <w:tc>
          <w:tcPr>
            <w:tcW w:w="6346" w:type="dxa"/>
          </w:tcPr>
          <w:p w:rsidR="00803AC0" w:rsidRPr="00086BF0" w:rsidRDefault="00803AC0" w:rsidP="0034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803AC0" w:rsidRPr="00086BF0" w:rsidRDefault="00803AC0" w:rsidP="003B02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03AC0" w:rsidRPr="00086BF0" w:rsidRDefault="00803AC0" w:rsidP="00C77710">
      <w:p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0173" w:type="dxa"/>
        <w:tblLook w:val="00A0" w:firstRow="1" w:lastRow="0" w:firstColumn="1" w:lastColumn="0" w:noHBand="0" w:noVBand="0"/>
      </w:tblPr>
      <w:tblGrid>
        <w:gridCol w:w="10031"/>
        <w:gridCol w:w="142"/>
      </w:tblGrid>
      <w:tr w:rsidR="00803AC0" w:rsidRPr="00086BF0" w:rsidTr="005C1036">
        <w:tc>
          <w:tcPr>
            <w:tcW w:w="10173" w:type="dxa"/>
            <w:gridSpan w:val="2"/>
          </w:tcPr>
          <w:p w:rsidR="00803AC0" w:rsidRPr="00086BF0" w:rsidRDefault="00803AC0" w:rsidP="00C02C6E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803AC0" w:rsidRPr="00086BF0" w:rsidTr="005C1036">
        <w:tc>
          <w:tcPr>
            <w:tcW w:w="10173" w:type="dxa"/>
            <w:gridSpan w:val="2"/>
          </w:tcPr>
          <w:p w:rsidR="002367FD" w:rsidRPr="00086BF0" w:rsidRDefault="000E38D7" w:rsidP="00C02C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765C" w:rsidRPr="00086BF0">
              <w:rPr>
                <w:rFonts w:ascii="Times New Roman" w:hAnsi="Times New Roman"/>
                <w:sz w:val="24"/>
                <w:szCs w:val="24"/>
              </w:rPr>
              <w:t xml:space="preserve">   Работ по</w:t>
            </w:r>
            <w:r w:rsidR="002367FD" w:rsidRPr="00086BF0">
              <w:rPr>
                <w:rFonts w:ascii="Times New Roman" w:hAnsi="Times New Roman"/>
                <w:sz w:val="24"/>
                <w:szCs w:val="24"/>
              </w:rPr>
              <w:t xml:space="preserve"> техническому обслуживанию автоматической пожарной сигнализации,  и системы оповещения</w:t>
            </w:r>
            <w:r w:rsidR="00367293" w:rsidRPr="00086BF0">
              <w:rPr>
                <w:rFonts w:ascii="Times New Roman" w:hAnsi="Times New Roman"/>
                <w:sz w:val="24"/>
                <w:szCs w:val="24"/>
              </w:rPr>
              <w:t xml:space="preserve"> людей о  пожаре на территор</w:t>
            </w:r>
            <w:proofErr w:type="gramStart"/>
            <w:r w:rsidR="00367293" w:rsidRPr="00086BF0">
              <w:rPr>
                <w:rFonts w:ascii="Times New Roman" w:hAnsi="Times New Roman"/>
                <w:sz w:val="24"/>
                <w:szCs w:val="24"/>
              </w:rPr>
              <w:t xml:space="preserve">ии </w:t>
            </w:r>
            <w:r w:rsidR="002367FD" w:rsidRPr="00086BF0">
              <w:rPr>
                <w:rFonts w:ascii="Times New Roman" w:hAnsi="Times New Roman"/>
                <w:sz w:val="24"/>
                <w:szCs w:val="24"/>
              </w:rPr>
              <w:t>АО</w:t>
            </w:r>
            <w:proofErr w:type="gramEnd"/>
            <w:r w:rsidR="002367FD" w:rsidRPr="00086B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7293" w:rsidRPr="00086BF0">
              <w:rPr>
                <w:rFonts w:ascii="Times New Roman" w:hAnsi="Times New Roman"/>
                <w:sz w:val="24"/>
                <w:szCs w:val="24"/>
              </w:rPr>
              <w:t>«</w:t>
            </w:r>
            <w:r w:rsidR="002367FD" w:rsidRPr="00086BF0">
              <w:rPr>
                <w:rFonts w:ascii="Times New Roman" w:hAnsi="Times New Roman"/>
                <w:sz w:val="24"/>
                <w:szCs w:val="24"/>
              </w:rPr>
              <w:t>НПО «ЦНИИТМАШ» расположенного по адресу: г. Москва, ул. Шарикоподшипниковская д. 4</w:t>
            </w:r>
          </w:p>
          <w:p w:rsidR="00803AC0" w:rsidRPr="00086BF0" w:rsidRDefault="00803AC0" w:rsidP="00C02C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3AC0" w:rsidRPr="00086BF0" w:rsidTr="005C1036">
        <w:trPr>
          <w:gridAfter w:val="1"/>
          <w:wAfter w:w="142" w:type="dxa"/>
        </w:trPr>
        <w:tc>
          <w:tcPr>
            <w:tcW w:w="10031" w:type="dxa"/>
          </w:tcPr>
          <w:p w:rsidR="00803AC0" w:rsidRPr="00086BF0" w:rsidRDefault="00803AC0" w:rsidP="00C02C6E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>РАЗДЕЛ 2. ОБЩИЕ ПОЛОЖЕНИЯ</w:t>
            </w:r>
          </w:p>
        </w:tc>
      </w:tr>
      <w:tr w:rsidR="00803AC0" w:rsidRPr="00086BF0" w:rsidTr="005C1036">
        <w:trPr>
          <w:gridAfter w:val="1"/>
          <w:wAfter w:w="142" w:type="dxa"/>
        </w:trPr>
        <w:tc>
          <w:tcPr>
            <w:tcW w:w="10031" w:type="dxa"/>
          </w:tcPr>
          <w:p w:rsidR="00803AC0" w:rsidRPr="00086BF0" w:rsidRDefault="00803AC0" w:rsidP="00C02C6E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>Подраздел 2.1. Сведения о выполняемых работах</w:t>
            </w:r>
          </w:p>
        </w:tc>
      </w:tr>
      <w:tr w:rsidR="00803AC0" w:rsidRPr="00086BF0" w:rsidTr="005C1036">
        <w:trPr>
          <w:gridAfter w:val="1"/>
          <w:wAfter w:w="142" w:type="dxa"/>
        </w:trPr>
        <w:tc>
          <w:tcPr>
            <w:tcW w:w="10031" w:type="dxa"/>
          </w:tcPr>
          <w:p w:rsidR="00803AC0" w:rsidRPr="00086BF0" w:rsidRDefault="002367FD" w:rsidP="00C02C6E">
            <w:pPr>
              <w:spacing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 xml:space="preserve">Цель технического обслуживания (ТО) - поддержание технических средств (ТС) в </w:t>
            </w:r>
            <w:r w:rsidR="00EF02FD" w:rsidRPr="00086BF0">
              <w:rPr>
                <w:rFonts w:ascii="Times New Roman" w:hAnsi="Times New Roman"/>
                <w:sz w:val="24"/>
                <w:szCs w:val="24"/>
              </w:rPr>
              <w:t>исправном</w:t>
            </w:r>
            <w:r w:rsidRPr="00086BF0">
              <w:rPr>
                <w:rFonts w:ascii="Times New Roman" w:hAnsi="Times New Roman"/>
                <w:sz w:val="24"/>
                <w:szCs w:val="24"/>
              </w:rPr>
              <w:t xml:space="preserve"> (работоспособном) состоянии, снижение интенсивности износа и предупреждение вероятных отказов,  обеспечение надежности и постоянной готовности к использованию по назначению. Система  технического обслуживания является планово - предупредительной, предусматривает обязательное проведение установленных видов технического обслуживания. Техническое обслуживание систем производится в планово предупредительном порядке.</w:t>
            </w:r>
          </w:p>
        </w:tc>
      </w:tr>
    </w:tbl>
    <w:p w:rsidR="00803AC0" w:rsidRPr="00086BF0" w:rsidRDefault="00803AC0" w:rsidP="00C02C6E">
      <w:pPr>
        <w:jc w:val="both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0031"/>
      </w:tblGrid>
      <w:tr w:rsidR="00803AC0" w:rsidRPr="00086BF0" w:rsidTr="005C1036">
        <w:tc>
          <w:tcPr>
            <w:tcW w:w="10031" w:type="dxa"/>
          </w:tcPr>
          <w:p w:rsidR="00803AC0" w:rsidRPr="00086BF0" w:rsidRDefault="00803AC0" w:rsidP="00C02C6E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>РАЗДЕЛ 3. ТРЕБОВАНИЯ К ТЕХНИЧЕСКИМ ХАРАКТЕРИСТИКАМ РАБОТ</w:t>
            </w:r>
          </w:p>
        </w:tc>
      </w:tr>
      <w:tr w:rsidR="00803AC0" w:rsidRPr="00086BF0" w:rsidTr="005C1036">
        <w:tc>
          <w:tcPr>
            <w:tcW w:w="10031" w:type="dxa"/>
          </w:tcPr>
          <w:p w:rsidR="00803AC0" w:rsidRPr="00086BF0" w:rsidRDefault="000942C2" w:rsidP="00C02C6E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3.1. Т</w:t>
            </w:r>
            <w:r w:rsidR="00803AC0"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ребования</w:t>
            </w:r>
            <w:r w:rsidR="00ED1FC9"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 Исполнителю</w:t>
            </w:r>
            <w:r w:rsidR="00803AC0"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при выполнении работ</w:t>
            </w:r>
          </w:p>
          <w:p w:rsidR="002367FD" w:rsidRPr="00086BF0" w:rsidRDefault="002367FD" w:rsidP="00C02C6E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 </w:t>
            </w:r>
            <w:r w:rsidR="00EF02FD"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Условия выполнения работ: в условиях действующего предприятия; без препятствия для проведения </w:t>
            </w:r>
            <w:r w:rsidR="00367293"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выполняемых работ сотрудниками </w:t>
            </w:r>
            <w:r w:rsidR="00EF02FD"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АО </w:t>
            </w:r>
            <w:r w:rsidR="00367293"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</w:t>
            </w:r>
            <w:r w:rsidR="00EF02FD"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НПО «ЦНИИТМАШ»; обязательное наличие лицензии на вид деятельности от МЧС России, запрещается привлекать к работам по обслуживанию систем субподрядные организации и лиц, не имеющих допуск к указанным работам.</w:t>
            </w:r>
          </w:p>
          <w:p w:rsidR="002367FD" w:rsidRPr="00086BF0" w:rsidRDefault="002367FD" w:rsidP="00C02C6E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Техническое обслуживание  систем пожарной сигнализации и оповещения людей о пожаре на данном объекте необходимо производить в круглосуточном режиме включая выходные и п</w:t>
            </w:r>
            <w:r w:rsidR="00787BBE"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раздничные дни.</w:t>
            </w:r>
          </w:p>
          <w:p w:rsidR="002367FD" w:rsidRPr="00086BF0" w:rsidRDefault="002367FD" w:rsidP="00C02C6E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EF02FD" w:rsidRPr="00086B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  техническому обслуживанию АПС и системы оповещения допускаются электромонтёры связи не ниже 4 разряда имеющие образование не ниже средне-специального и прошедшие обучение  у авторизованных учебных центрах от ЗАО НВП Болид по интегрированной системе «ОРИОН». Обслуживающий персонал должен иметь сертификаты обучения по специальности  оператор ЭВМ, прошедшие соответствующие инструктажи и имеющие необходимые допуски</w:t>
            </w:r>
          </w:p>
        </w:tc>
      </w:tr>
      <w:tr w:rsidR="00803AC0" w:rsidRPr="00086BF0" w:rsidTr="005C1036">
        <w:tc>
          <w:tcPr>
            <w:tcW w:w="10031" w:type="dxa"/>
          </w:tcPr>
          <w:p w:rsidR="000942C2" w:rsidRPr="00086BF0" w:rsidRDefault="000942C2" w:rsidP="00C02C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1FC9" w:rsidRPr="00086BF0">
              <w:rPr>
                <w:rFonts w:ascii="Times New Roman" w:hAnsi="Times New Roman"/>
                <w:sz w:val="24"/>
                <w:szCs w:val="24"/>
              </w:rPr>
              <w:t>Исполнитель</w:t>
            </w:r>
            <w:r w:rsidRPr="00086BF0">
              <w:rPr>
                <w:rFonts w:ascii="Times New Roman" w:hAnsi="Times New Roman"/>
                <w:sz w:val="24"/>
                <w:szCs w:val="24"/>
              </w:rPr>
              <w:t xml:space="preserve"> должен предоставить:</w:t>
            </w:r>
          </w:p>
          <w:p w:rsidR="000942C2" w:rsidRPr="00086BF0" w:rsidRDefault="000942C2" w:rsidP="00C02C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 xml:space="preserve">        - копии разрешительных документов, подтверждающих право на проведение работ;</w:t>
            </w:r>
          </w:p>
          <w:p w:rsidR="000942C2" w:rsidRPr="00086BF0" w:rsidRDefault="00ED1FC9" w:rsidP="00C02C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 xml:space="preserve">        -исполнитель</w:t>
            </w:r>
            <w:r w:rsidR="000942C2" w:rsidRPr="00086BF0">
              <w:rPr>
                <w:rFonts w:ascii="Times New Roman" w:hAnsi="Times New Roman"/>
                <w:sz w:val="24"/>
                <w:szCs w:val="24"/>
              </w:rPr>
              <w:t xml:space="preserve"> должен входить в саморегулирующую организацию, основанную на членстве лиц, осуществляющих строительство, на основании ФЗ РФ №148 от 22.07.08. и иметь свидетельство о допуске к соответствующим видам работ, которые оказывают влияние на безопасность объектов капитального строительства.</w:t>
            </w:r>
          </w:p>
          <w:p w:rsidR="000942C2" w:rsidRPr="00086BF0" w:rsidRDefault="000942C2" w:rsidP="00C02C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- сведения о наличии опыта выполнения аналогичных работ;</w:t>
            </w:r>
          </w:p>
          <w:p w:rsidR="000942C2" w:rsidRPr="00086BF0" w:rsidRDefault="000942C2" w:rsidP="00C02C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6346A3" w:rsidRPr="00086BF0">
              <w:rPr>
                <w:rFonts w:ascii="Times New Roman" w:hAnsi="Times New Roman"/>
                <w:sz w:val="24"/>
                <w:szCs w:val="24"/>
              </w:rPr>
              <w:t>- копии документов о квалификации и опыте руководителей и технических специалистов, которые предлагаются для выполнения договора (по форме приложение к Закупочной документации «справка о кадровых ресурсах»);</w:t>
            </w:r>
          </w:p>
          <w:p w:rsidR="000942C2" w:rsidRPr="00086BF0" w:rsidRDefault="000942C2" w:rsidP="00C02C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6346A3" w:rsidRPr="00086BF0">
              <w:rPr>
                <w:rFonts w:ascii="Times New Roman" w:hAnsi="Times New Roman"/>
                <w:sz w:val="24"/>
                <w:szCs w:val="24"/>
              </w:rPr>
              <w:t>- п</w:t>
            </w:r>
            <w:r w:rsidRPr="00086BF0">
              <w:rPr>
                <w:rFonts w:ascii="Times New Roman" w:hAnsi="Times New Roman"/>
                <w:sz w:val="24"/>
                <w:szCs w:val="24"/>
              </w:rPr>
              <w:t>ерсонал участника должен иметь достаточную квалификацию в соответствии с требованиями правил, предъявляемым к выполняемой работе, иметь исправный и испытанный инструмент, приборы, приспособления и средства защиты;</w:t>
            </w:r>
          </w:p>
          <w:p w:rsidR="000942C2" w:rsidRPr="00086BF0" w:rsidRDefault="000942C2" w:rsidP="00C02C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 xml:space="preserve">        - инженерно-технические и кадровые рабочие должны иметь опыт производства всех работ, иметь стаж работ не менее трех лет;</w:t>
            </w:r>
          </w:p>
          <w:p w:rsidR="00803AC0" w:rsidRPr="00086BF0" w:rsidRDefault="000942C2" w:rsidP="00C02C6E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 xml:space="preserve">        - работы должны выполняться собственным персоналом, при наличие субподряда, необходимо дополнительное согласование с заказчиком;</w:t>
            </w:r>
          </w:p>
        </w:tc>
      </w:tr>
    </w:tbl>
    <w:p w:rsidR="00310A1D" w:rsidRPr="00086BF0" w:rsidRDefault="00310A1D" w:rsidP="00C02C6E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10173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803AC0" w:rsidRPr="00086BF0" w:rsidTr="007F0323">
        <w:trPr>
          <w:trHeight w:val="808"/>
        </w:trPr>
        <w:tc>
          <w:tcPr>
            <w:tcW w:w="10173" w:type="dxa"/>
          </w:tcPr>
          <w:p w:rsidR="00803AC0" w:rsidRPr="00086BF0" w:rsidRDefault="00803AC0" w:rsidP="00C02C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>РАЗДЕЛ 4. ВЕДОМОСТЬ ФИЗИЧЕСКИХ ОБЪЕМОВ РАБОТ, СМЕТНЫЕ РАСЧЕТЫ</w:t>
            </w:r>
          </w:p>
          <w:p w:rsidR="00787BBE" w:rsidRPr="00086BF0" w:rsidRDefault="00787BBE" w:rsidP="00C02C6E">
            <w:pPr>
              <w:jc w:val="both"/>
              <w:rPr>
                <w:rFonts w:ascii="Times New Roman" w:eastAsia="Calibri" w:hAnsi="Times New Roman"/>
              </w:rPr>
            </w:pPr>
            <w:r w:rsidRPr="00086BF0">
              <w:rPr>
                <w:rFonts w:ascii="Times New Roman" w:eastAsia="Calibri" w:hAnsi="Times New Roman"/>
                <w:lang w:eastAsia="en-US"/>
              </w:rPr>
              <w:t>Техническое обслуживание и ремонт включает в себя следующие виды работ:</w:t>
            </w:r>
          </w:p>
          <w:p w:rsidR="00787BBE" w:rsidRPr="00086BF0" w:rsidRDefault="00787BBE" w:rsidP="00C02C6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6B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 осуществление плановых и внеплановых регламентных работ необходимых для содержания  оборудования, кабельных и коммутационных линий, в исправном рабочем состоянии;</w:t>
            </w:r>
          </w:p>
          <w:p w:rsidR="00787BBE" w:rsidRPr="00086BF0" w:rsidRDefault="00787BBE" w:rsidP="00C02C6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6B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  контроль и определение технического состояния, эксплуатируемого оборудования, по внешним признакам;</w:t>
            </w:r>
          </w:p>
          <w:p w:rsidR="00787BBE" w:rsidRPr="00086BF0" w:rsidRDefault="00787BBE" w:rsidP="00C02C6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6B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  проверка работоспособности и осуществление контроля техническими средствами, номенклатура которых установлена соответствующими актами;</w:t>
            </w:r>
          </w:p>
          <w:p w:rsidR="00787BBE" w:rsidRPr="00086BF0" w:rsidRDefault="00787BBE" w:rsidP="00C02C6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6B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   очистка наружных поверхностей, проверка технического состояния их внутреннего монтажа (внутренних поверхностей), очистка, притирка, смазка, </w:t>
            </w:r>
            <w:proofErr w:type="spellStart"/>
            <w:r w:rsidRPr="00086B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пропайка</w:t>
            </w:r>
            <w:proofErr w:type="spellEnd"/>
            <w:r w:rsidRPr="00086B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замена или восстановление элементов выработавших свой ресурс, или пришедших в негодность;</w:t>
            </w:r>
          </w:p>
          <w:p w:rsidR="00787BBE" w:rsidRPr="00086BF0" w:rsidRDefault="00787BBE" w:rsidP="00C02C6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6B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  ликвидация последствий воздействия неблагоприятных климатических, производственных и иных условий;</w:t>
            </w:r>
          </w:p>
          <w:p w:rsidR="00787BBE" w:rsidRPr="00086BF0" w:rsidRDefault="00787BBE" w:rsidP="00C02C6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6B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  выявление и устранение причин ложных срабатываний;</w:t>
            </w:r>
          </w:p>
          <w:p w:rsidR="00787BBE" w:rsidRPr="00086BF0" w:rsidRDefault="00787BBE" w:rsidP="00C02C6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6B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  определение предельного состояния, при которых дальнейшая эксплуатация оборудования становится невозможной или нецелесообразной, путем проведения технического освидетельствования;</w:t>
            </w:r>
          </w:p>
          <w:p w:rsidR="00787BBE" w:rsidRPr="00086BF0" w:rsidRDefault="00787BBE" w:rsidP="00C02C6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6B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  анализ и обобщение информации о техническом состоянии обслуживаемых средств и их надежности при эксплуатации;</w:t>
            </w:r>
          </w:p>
          <w:p w:rsidR="00787BBE" w:rsidRPr="00086BF0" w:rsidRDefault="00787BBE" w:rsidP="00C02C6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86B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  оказание технической помощи Заказчику, в вопросах касающихся эксплуатации и выдача технических рекомендаций по улучшению работы оборудования.</w:t>
            </w:r>
          </w:p>
          <w:p w:rsidR="001F2007" w:rsidRPr="00086BF0" w:rsidRDefault="001F2007" w:rsidP="00C02C6E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787BBE" w:rsidRPr="004E6CFE" w:rsidRDefault="00787BBE" w:rsidP="00C02C6E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/>
                <w:sz w:val="24"/>
                <w:szCs w:val="24"/>
              </w:rPr>
              <w:t>Описание требуемых услуг (технические и функциональные характеристики, объем, требования к результатам и др.)</w:t>
            </w:r>
          </w:p>
          <w:p w:rsidR="004E6CFE" w:rsidRPr="00086BF0" w:rsidRDefault="004E6CFE" w:rsidP="00C02C6E">
            <w:pPr>
              <w:spacing w:after="0" w:line="240" w:lineRule="auto"/>
              <w:ind w:left="927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87BBE" w:rsidRPr="00086BF0" w:rsidRDefault="00787BBE" w:rsidP="00C02C6E">
            <w:pPr>
              <w:jc w:val="both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086BF0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Система автоматической пожарной сигнализации (АПС) и система  оповещения людей при пожаре, периодичность проведения технического обслуживания (ТО) и перечень установленного оборудования:</w:t>
            </w:r>
          </w:p>
          <w:p w:rsidR="00787BBE" w:rsidRPr="00086BF0" w:rsidRDefault="00787BBE" w:rsidP="00C02C6E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03AC0" w:rsidRPr="00086BF0" w:rsidTr="007F0323">
        <w:tc>
          <w:tcPr>
            <w:tcW w:w="10173" w:type="dxa"/>
            <w:tcBorders>
              <w:right w:val="single" w:sz="6" w:space="0" w:color="auto"/>
            </w:tcBorders>
          </w:tcPr>
          <w:tbl>
            <w:tblPr>
              <w:tblW w:w="110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524"/>
              <w:gridCol w:w="5533"/>
            </w:tblGrid>
            <w:tr w:rsidR="007F0323" w:rsidRPr="00086BF0" w:rsidTr="007F0323">
              <w:tc>
                <w:tcPr>
                  <w:tcW w:w="5524" w:type="dxa"/>
                  <w:tcBorders>
                    <w:bottom w:val="single" w:sz="4" w:space="0" w:color="auto"/>
                  </w:tcBorders>
                </w:tcPr>
                <w:p w:rsidR="007F0323" w:rsidRPr="00086BF0" w:rsidRDefault="007F0323" w:rsidP="001F200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7F0323" w:rsidRPr="00086BF0" w:rsidRDefault="007F0323" w:rsidP="001F200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Перечень работ</w:t>
                  </w:r>
                </w:p>
              </w:tc>
              <w:tc>
                <w:tcPr>
                  <w:tcW w:w="5533" w:type="dxa"/>
                  <w:tcBorders>
                    <w:bottom w:val="single" w:sz="4" w:space="0" w:color="auto"/>
                    <w:right w:val="nil"/>
                  </w:tcBorders>
                </w:tcPr>
                <w:p w:rsidR="007F0323" w:rsidRPr="00086BF0" w:rsidRDefault="007F0323" w:rsidP="007F032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7F0323" w:rsidRPr="00086BF0" w:rsidRDefault="007F0323" w:rsidP="00C02C6E">
                  <w:pPr>
                    <w:ind w:right="889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Периодичность</w:t>
                  </w:r>
                </w:p>
                <w:p w:rsidR="007F0323" w:rsidRPr="00086BF0" w:rsidRDefault="007F0323" w:rsidP="00C02C6E">
                  <w:pPr>
                    <w:ind w:right="88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обслуживания</w:t>
                  </w:r>
                </w:p>
              </w:tc>
            </w:tr>
            <w:tr w:rsidR="007F0323" w:rsidRPr="00086BF0" w:rsidTr="007F0323">
              <w:tc>
                <w:tcPr>
                  <w:tcW w:w="5524" w:type="dxa"/>
                  <w:tcBorders>
                    <w:right w:val="single" w:sz="6" w:space="0" w:color="auto"/>
                  </w:tcBorders>
                </w:tcPr>
                <w:p w:rsidR="007F0323" w:rsidRPr="00086BF0" w:rsidRDefault="007F0323" w:rsidP="001F200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Внешний осмотр составных частей системы (приемно-контрольных приборов, усилителей, коммутаторов, шлейфов сигнализации, </w:t>
                  </w:r>
                  <w:proofErr w:type="spellStart"/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извещателей</w:t>
                  </w:r>
                  <w:proofErr w:type="spellEnd"/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оповещателей</w:t>
                  </w:r>
                  <w:proofErr w:type="spellEnd"/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, колонок и т.п.) на отсутствие повреждений. Коррозии, грязи, прочности креплений, наличие пломб и т.п.</w:t>
                  </w:r>
                </w:p>
              </w:tc>
              <w:tc>
                <w:tcPr>
                  <w:tcW w:w="5533" w:type="dxa"/>
                  <w:tcBorders>
                    <w:left w:val="single" w:sz="6" w:space="0" w:color="auto"/>
                    <w:right w:val="single" w:sz="4" w:space="0" w:color="auto"/>
                  </w:tcBorders>
                </w:tcPr>
                <w:p w:rsidR="007F0323" w:rsidRPr="00086BF0" w:rsidRDefault="007F0323" w:rsidP="00C02C6E">
                  <w:pPr>
                    <w:ind w:right="88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7F0323" w:rsidRPr="00086BF0" w:rsidRDefault="007F0323" w:rsidP="00C02C6E">
                  <w:pPr>
                    <w:ind w:right="88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ежемесячно</w:t>
                  </w:r>
                </w:p>
              </w:tc>
            </w:tr>
            <w:tr w:rsidR="007F0323" w:rsidRPr="00086BF0" w:rsidTr="007F0323">
              <w:tc>
                <w:tcPr>
                  <w:tcW w:w="5524" w:type="dxa"/>
                </w:tcPr>
                <w:p w:rsidR="007F0323" w:rsidRPr="00086BF0" w:rsidRDefault="007F0323" w:rsidP="001F200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Контроль рабочего положения выключателей и переключателей, световой индикации и т.д.</w:t>
                  </w:r>
                </w:p>
              </w:tc>
              <w:tc>
                <w:tcPr>
                  <w:tcW w:w="5533" w:type="dxa"/>
                  <w:tcBorders>
                    <w:right w:val="nil"/>
                  </w:tcBorders>
                </w:tcPr>
                <w:p w:rsidR="007F0323" w:rsidRPr="00086BF0" w:rsidRDefault="007F0323" w:rsidP="00C02C6E">
                  <w:pPr>
                    <w:ind w:right="88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ежемесячно</w:t>
                  </w:r>
                </w:p>
              </w:tc>
            </w:tr>
            <w:tr w:rsidR="007F0323" w:rsidRPr="00086BF0" w:rsidTr="007F0323">
              <w:tc>
                <w:tcPr>
                  <w:tcW w:w="5524" w:type="dxa"/>
                </w:tcPr>
                <w:p w:rsidR="007F0323" w:rsidRPr="00086BF0" w:rsidRDefault="007F0323" w:rsidP="001F200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Контроль основного и резервного источников питания и автоматического переключения питания с рабочего ввода </w:t>
                  </w:r>
                  <w:proofErr w:type="gramStart"/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на</w:t>
                  </w:r>
                  <w:proofErr w:type="gramEnd"/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резервный и обратно</w:t>
                  </w:r>
                </w:p>
              </w:tc>
              <w:tc>
                <w:tcPr>
                  <w:tcW w:w="5533" w:type="dxa"/>
                  <w:tcBorders>
                    <w:right w:val="nil"/>
                  </w:tcBorders>
                </w:tcPr>
                <w:p w:rsidR="007F0323" w:rsidRPr="00086BF0" w:rsidRDefault="007F0323" w:rsidP="00C02C6E">
                  <w:pPr>
                    <w:ind w:right="88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раз в месяц</w:t>
                  </w:r>
                </w:p>
              </w:tc>
            </w:tr>
            <w:tr w:rsidR="007F0323" w:rsidRPr="00086BF0" w:rsidTr="007F0323">
              <w:tc>
                <w:tcPr>
                  <w:tcW w:w="5524" w:type="dxa"/>
                </w:tcPr>
                <w:p w:rsidR="007F0323" w:rsidRPr="00086BF0" w:rsidRDefault="007F0323" w:rsidP="001F200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Проверка работоспособности составных частей системы</w:t>
                  </w:r>
                </w:p>
              </w:tc>
              <w:tc>
                <w:tcPr>
                  <w:tcW w:w="5533" w:type="dxa"/>
                  <w:tcBorders>
                    <w:right w:val="nil"/>
                  </w:tcBorders>
                </w:tcPr>
                <w:p w:rsidR="007F0323" w:rsidRPr="00086BF0" w:rsidRDefault="007F0323" w:rsidP="00C02C6E">
                  <w:pPr>
                    <w:ind w:right="88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раз в месяц</w:t>
                  </w:r>
                </w:p>
              </w:tc>
            </w:tr>
            <w:tr w:rsidR="007F0323" w:rsidRPr="00086BF0" w:rsidTr="007F0323">
              <w:tc>
                <w:tcPr>
                  <w:tcW w:w="5524" w:type="dxa"/>
                </w:tcPr>
                <w:p w:rsidR="007F0323" w:rsidRPr="00086BF0" w:rsidRDefault="007F0323" w:rsidP="001F200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Проверка работоспособности системы в ручном (местном, дистанционном) и автоматическом режимах</w:t>
                  </w:r>
                </w:p>
              </w:tc>
              <w:tc>
                <w:tcPr>
                  <w:tcW w:w="5533" w:type="dxa"/>
                  <w:tcBorders>
                    <w:right w:val="nil"/>
                  </w:tcBorders>
                </w:tcPr>
                <w:p w:rsidR="007F0323" w:rsidRPr="00086BF0" w:rsidRDefault="007F0323" w:rsidP="00C02C6E">
                  <w:pPr>
                    <w:ind w:right="88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ежемесячно</w:t>
                  </w:r>
                </w:p>
              </w:tc>
            </w:tr>
            <w:tr w:rsidR="007F0323" w:rsidRPr="00086BF0" w:rsidTr="007F0323">
              <w:tc>
                <w:tcPr>
                  <w:tcW w:w="5524" w:type="dxa"/>
                </w:tcPr>
                <w:p w:rsidR="007F0323" w:rsidRPr="00086BF0" w:rsidRDefault="007F0323" w:rsidP="001F2007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Измерения сопротивления защитного и рабочего заземления</w:t>
                  </w:r>
                </w:p>
              </w:tc>
              <w:tc>
                <w:tcPr>
                  <w:tcW w:w="5533" w:type="dxa"/>
                  <w:tcBorders>
                    <w:right w:val="nil"/>
                  </w:tcBorders>
                </w:tcPr>
                <w:p w:rsidR="007F0323" w:rsidRPr="00086BF0" w:rsidRDefault="007F0323" w:rsidP="00C02C6E">
                  <w:pPr>
                    <w:ind w:right="88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86BF0">
                    <w:rPr>
                      <w:rFonts w:ascii="Times New Roman" w:hAnsi="Times New Roman"/>
                      <w:sz w:val="24"/>
                      <w:szCs w:val="24"/>
                    </w:rPr>
                    <w:t>ежегодно</w:t>
                  </w:r>
                </w:p>
              </w:tc>
            </w:tr>
          </w:tbl>
          <w:p w:rsidR="00EC18D1" w:rsidRPr="00086BF0" w:rsidRDefault="00EC18D1" w:rsidP="00EC18D1">
            <w:pPr>
              <w:jc w:val="both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</w:p>
          <w:p w:rsidR="00EF02FD" w:rsidRPr="00086BF0" w:rsidRDefault="00EF02FD" w:rsidP="00EF02FD">
            <w:pPr>
              <w:jc w:val="center"/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</w:pPr>
            <w:r w:rsidRPr="00086BF0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Перечень  установленного оборудования:</w:t>
            </w:r>
          </w:p>
          <w:tbl>
            <w:tblPr>
              <w:tblW w:w="100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4820"/>
              <w:gridCol w:w="2126"/>
              <w:gridCol w:w="142"/>
              <w:gridCol w:w="992"/>
              <w:gridCol w:w="420"/>
              <w:gridCol w:w="851"/>
            </w:tblGrid>
            <w:tr w:rsidR="00EF02FD" w:rsidRPr="00086BF0" w:rsidTr="00EF02FD">
              <w:tc>
                <w:tcPr>
                  <w:tcW w:w="10060" w:type="dxa"/>
                  <w:gridSpan w:val="7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Корпус № 1</w:t>
                  </w:r>
                </w:p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№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Тип, марка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</w:p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Ед.</w:t>
                  </w:r>
                </w:p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Изм.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Контроллер адресной двухпроводной линии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С2000–КДЛ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–пусковой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С2000–КПБ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Адресный расширитель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С2000–АР2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СББП220/24-1,2А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Аккумуляторные батареи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7Ач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32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Преобразователь интерфейсов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С2000–ПИ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7F0323">
              <w:tc>
                <w:tcPr>
                  <w:tcW w:w="709" w:type="dxa"/>
                  <w:tcBorders>
                    <w:bottom w:val="nil"/>
                  </w:tcBorders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дымовой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ДИП–34А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553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7F0323"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4820" w:type="dxa"/>
                  <w:tcBorders>
                    <w:left w:val="nil"/>
                  </w:tcBorders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 ручной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ИПР-513–3А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41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7F0323">
              <w:tc>
                <w:tcPr>
                  <w:tcW w:w="709" w:type="dxa"/>
                  <w:tcBorders>
                    <w:top w:val="nil"/>
                  </w:tcBorders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Световое табло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“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Выход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”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Молния, 24В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49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звуковой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ООПЗ–24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82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Считыватель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КТМ-Н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Ключ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Кнопка с нормально разомкнутым контактом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КН-1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Коробка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УК-2П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45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15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Интерфейсные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модуль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PIM-120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1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16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 пожарный тепловой линейный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PHSC-190-EPC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100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КСРЭВнг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1х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2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х0,8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8665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lastRenderedPageBreak/>
                    <w:t>1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ВВГнг–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3х1,5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450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rPr>
                <w:trHeight w:val="732"/>
              </w:trPr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126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КСБн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(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А)-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2х2х0,8</w:t>
                  </w:r>
                </w:p>
              </w:tc>
              <w:tc>
                <w:tcPr>
                  <w:tcW w:w="1554" w:type="dxa"/>
                  <w:gridSpan w:val="3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250</w:t>
                  </w:r>
                </w:p>
              </w:tc>
              <w:tc>
                <w:tcPr>
                  <w:tcW w:w="851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10060" w:type="dxa"/>
                  <w:gridSpan w:val="7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Корпус № 1А</w:t>
                  </w:r>
                </w:p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Merge w:val="restart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Автоматизированное рабочее место  в составе:</w:t>
                  </w:r>
                </w:p>
              </w:tc>
              <w:tc>
                <w:tcPr>
                  <w:tcW w:w="4531" w:type="dxa"/>
                  <w:gridSpan w:val="5"/>
                  <w:vMerge w:val="restart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 комплект</w:t>
                  </w:r>
                </w:p>
              </w:tc>
            </w:tr>
            <w:tr w:rsidR="00EF02FD" w:rsidRPr="00C02C6E" w:rsidTr="00EF02FD">
              <w:tc>
                <w:tcPr>
                  <w:tcW w:w="709" w:type="dxa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-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Процессор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 Intel Core i7-870 2.93 GHz 8Mb</w:t>
                  </w:r>
                </w:p>
              </w:tc>
              <w:tc>
                <w:tcPr>
                  <w:tcW w:w="4531" w:type="dxa"/>
                  <w:gridSpan w:val="5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C02C6E" w:rsidTr="00EF02FD">
              <w:tc>
                <w:tcPr>
                  <w:tcW w:w="709" w:type="dxa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-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Память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: DDR-III 2250 DIMM 4096MB Kingston</w:t>
                  </w:r>
                </w:p>
              </w:tc>
              <w:tc>
                <w:tcPr>
                  <w:tcW w:w="4531" w:type="dxa"/>
                  <w:gridSpan w:val="5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C02C6E" w:rsidTr="00EF02FD">
              <w:tc>
                <w:tcPr>
                  <w:tcW w:w="709" w:type="dxa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-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Жесткий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диск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1.5 Tb WD Caviar Black 7200 rpm,</w:t>
                  </w:r>
                </w:p>
              </w:tc>
              <w:tc>
                <w:tcPr>
                  <w:tcW w:w="4531" w:type="dxa"/>
                  <w:gridSpan w:val="5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C02C6E" w:rsidTr="00EF02FD">
              <w:tc>
                <w:tcPr>
                  <w:tcW w:w="709" w:type="dxa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-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Матер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.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плата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: ASUS MAXIMUS 3 GENE</w:t>
                  </w:r>
                </w:p>
              </w:tc>
              <w:tc>
                <w:tcPr>
                  <w:tcW w:w="4531" w:type="dxa"/>
                  <w:gridSpan w:val="5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- Привод: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DVD-RW</w:t>
                  </w:r>
                </w:p>
              </w:tc>
              <w:tc>
                <w:tcPr>
                  <w:tcW w:w="4531" w:type="dxa"/>
                  <w:gridSpan w:val="5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- Блок питания 550W</w:t>
                  </w:r>
                </w:p>
              </w:tc>
              <w:tc>
                <w:tcPr>
                  <w:tcW w:w="4531" w:type="dxa"/>
                  <w:gridSpan w:val="5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C02C6E" w:rsidTr="00EF02FD">
              <w:tc>
                <w:tcPr>
                  <w:tcW w:w="709" w:type="dxa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-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Видео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ATI Radeon HD 6850 1GB DDR5 Dual DVI-I</w:t>
                  </w:r>
                </w:p>
              </w:tc>
              <w:tc>
                <w:tcPr>
                  <w:tcW w:w="4531" w:type="dxa"/>
                  <w:gridSpan w:val="5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- Порты 10xUSB 2.0, e-SATA, 1394</w:t>
                  </w:r>
                </w:p>
              </w:tc>
              <w:tc>
                <w:tcPr>
                  <w:tcW w:w="4531" w:type="dxa"/>
                  <w:gridSpan w:val="5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- Сеть 1000 / 100 / 10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mbps</w:t>
                  </w:r>
                  <w:proofErr w:type="spellEnd"/>
                </w:p>
              </w:tc>
              <w:tc>
                <w:tcPr>
                  <w:tcW w:w="4531" w:type="dxa"/>
                  <w:gridSpan w:val="5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- Программное обеспечение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Windows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7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Home</w:t>
                  </w:r>
                  <w:proofErr w:type="spellEnd"/>
                </w:p>
              </w:tc>
              <w:tc>
                <w:tcPr>
                  <w:tcW w:w="4531" w:type="dxa"/>
                  <w:gridSpan w:val="5"/>
                  <w:vMerge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Монитор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LG 24”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Клавиатура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Компьютерная мышь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Блок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APC Smart-UPS 750VA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Программное обеспечение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АРМ ОРИОН про 1.11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Пульт контроля и управления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С2000-М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Блок индикации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 БКИ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Контроллер адресной двухпроводной линии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С2000–КДЛ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–пусковой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С2000–КПБ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Адресный расширитель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С2000–АР2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Прибор приемно-контрольный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Сигнал-10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Преобразователь интерфейсов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С2000–ПИ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Адресный расширитель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С2000–АР8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Исполнительный релейный блок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С2000-СП2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СББП220/24-1,2А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Прибор речевого оповещения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Рупор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7А/ч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27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Громкоговоритель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5Вт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дымовой линейный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 212-52М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дымовой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ДИП–34А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 ручной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ИПР-513–3А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ручной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ИПР-55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разветвительно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–изолирующий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Бриз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световой с надписью «Выход»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Молния, 24В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звуковой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ООПЗ–24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Считыватель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КТМ-Н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Ключ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Кнопка с нормально разомкнутым контактом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КН-1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lastRenderedPageBreak/>
                    <w:t>30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Коробка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УК-2П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Радиосистема «Стрелец-Интеграл»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Расширитель охранно-пожарный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РРОП-И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Расширитель охранно-пожарный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РРОП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Программное обеспечение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Стрелец-Мастер"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Блок преобразования интерфейсов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БПИ RS-И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Блок индикаторов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БИ32–И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Блок сигнальных реле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БР4–И исп.2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Блок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БП–12/0,7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Пульт управления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радиоканальный</w:t>
                  </w:r>
                  <w:proofErr w:type="spellEnd"/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ПС-И</w:t>
                  </w:r>
                  <w:proofErr w:type="gramEnd"/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радиоканальный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ручной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ИПР51310-1 «ИПР-Р»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радиоканальный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дымовой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ИП21210-3 «Аврора-ДР»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57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радиоканальный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тепловой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 10110-1-А1 «Аврора-ТН»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звуковой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радиоканальный</w:t>
                  </w:r>
                  <w:proofErr w:type="spellEnd"/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Сирена-Р исп.2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световой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радиоканальный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«Выход»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Табло-Р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7А/ч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КСРЭВнг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1х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2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2075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КСБн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(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А)-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2х2х0,8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650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ВВГнг-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FRLS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3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х1,5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800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Автомат отключения однофазный 220В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Бокс стеклянный с крышкой под автомат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10060" w:type="dxa"/>
                  <w:gridSpan w:val="7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Корпус № 2А</w:t>
                  </w:r>
                </w:p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Контроллер адресной двухпроводной линии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С2000–КДЛ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–пусковой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С2000–КПБ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Адресный расширитель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С2000–АР2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СББП-220/24–2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Аккумуляторные батареи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7Ач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Аккумуляторные батареи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4,5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Ач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Преобразователь интерфейсов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С2000–ПИ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дымовой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ДИП–34А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118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 ручной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ИПР-513–3А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разветвительно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–изолирующий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Бриз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Световое табло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“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Выход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”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Молния, 24В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звуковой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ООПЗ–24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Считыватель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КТМ-Н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Ключ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Кнопка с нормально разомкнутым контактом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КН-1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Коробка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УК-2П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КСРЭВнг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1х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2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3160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ВВГнг–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3х1,5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КСБн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(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А)-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2х2х0,8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370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10060" w:type="dxa"/>
                  <w:gridSpan w:val="7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Корпус № 3Б</w:t>
                  </w:r>
                </w:p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lastRenderedPageBreak/>
                    <w:t>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Контроллер адресной двухпроводной линии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С2000–КДЛ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Контрольно-пусковой блок  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С2000–КПБ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Адресный расширитель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С2000–АР2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СББП-220/24–1,2А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СББП-220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/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24-2.0А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EP 7-12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Преобразователь интерфейсов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С2000–ПИ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Считыватель ТМ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Ключ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дымовой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ДИП–34А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67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 ручной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ИПР-513–3А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Световое табло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“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Выход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”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Молния, 24В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звуковой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ООПЗ–24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Кнопка с нормально разомкнутым контактом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КН-1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Коробка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УК-2П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КСБ (А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)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н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-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КСРЭВ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нг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–FRLS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1х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2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1000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ВВГ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нг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–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FRLS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3х1,5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10060" w:type="dxa"/>
                  <w:gridSpan w:val="7"/>
                  <w:vAlign w:val="center"/>
                </w:tcPr>
                <w:p w:rsidR="00EF02FD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Корпус № 4</w:t>
                  </w:r>
                </w:p>
                <w:p w:rsidR="004E6CFE" w:rsidRPr="004E6CFE" w:rsidRDefault="004E6CFE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Контроллер адресной двухпроводной линии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С2000–КДЛ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–пусковой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С2000–КПБ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Адресный расширитель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С2000–АР2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СББП-220/24–1,2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EP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4,5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-12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EP 7-12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Адресный расширитель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С2000–АР8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Преобразователь интерфейсов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С2000–ПИ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дымовой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ДИП–34А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159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 ручной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ИПР-513–3А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разветвительно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–изолирующий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Бриз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19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Интерфейсный модуль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PIM-120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тепловой линейный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PHSC-190-EPC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325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Световое табло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“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Выход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”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Молния, 24В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звуковой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ООПЗ–24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Коробка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УК-2П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КСРЭВнг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1х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2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1720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i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ВВГнг–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3х1,5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КСБн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(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А)-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2х2х0,8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370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10060" w:type="dxa"/>
                  <w:gridSpan w:val="7"/>
                  <w:vAlign w:val="center"/>
                </w:tcPr>
                <w:p w:rsidR="00EF02FD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Корпус № 4 А, № 5А</w:t>
                  </w:r>
                </w:p>
                <w:p w:rsidR="004E6CFE" w:rsidRPr="004E6CFE" w:rsidRDefault="004E6CFE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Контроллер адресной двухпроводной линии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С2000–КДЛ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–пусковой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С2000–КПБ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Адресный расширитель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С2000–АР2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СББП220/24-1,2А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СББП220/24-2А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Аккумуляторные батареи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7Ач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lastRenderedPageBreak/>
                    <w:t>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Преобразователь интерфейсов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С2000–ПИ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дымовой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ДИП–34А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68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 ручной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ИПР-513–3А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разветвительно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–изолирующий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Бриз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Световое табло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“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Выход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”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Молния, 24В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звуковой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ООПЗ–24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26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Считыватель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КТМ-Н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Ключ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Кнопка с нормально разомкнутым контактом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КН-1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Коробка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УК-2П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КСРЭВнг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1х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2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1220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ВВГнг–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3х1,5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КСБн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(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А)-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2х2х0,8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250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10060" w:type="dxa"/>
                  <w:gridSpan w:val="7"/>
                  <w:vAlign w:val="center"/>
                </w:tcPr>
                <w:p w:rsidR="00EF02FD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Корпус № 5</w:t>
                  </w:r>
                </w:p>
                <w:p w:rsidR="004E6CFE" w:rsidRPr="004E6CFE" w:rsidRDefault="004E6CFE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Контроллер адресной двухпроводной линии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С2000–КДЛ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–пусковой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С2000–КПБ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Адресный расширитель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С2000–АР2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СББП220/24-1,2А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СББП220/24-2А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Аккумуляторные батареи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7Ач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Аккумуляторные батареи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Ач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Преобразователь интерфейсов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С2000–ПИ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дымовой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ДИП–34А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79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 ручной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ИПР-513–3А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разветвительно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–изолирующий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Бриз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Световое табло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“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Выход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”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Молния, 24В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37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звуковой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ООПЗ–24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33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светозвуковой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Молния-24В-З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Считыватель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КТМ-Н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Ключ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Кнопка с нормально разомкнутым контактом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КН-1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Коробка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УК-2П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КСРЭВнг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1х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2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1880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ВВГнг–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3х1,5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КСБн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(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А)-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2х2х0,8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Бокс под АКБ 12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Ач</w:t>
                  </w:r>
                  <w:proofErr w:type="spellEnd"/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10060" w:type="dxa"/>
                  <w:gridSpan w:val="7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Корпус № 7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Контроллер адресной двухпроводной линии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С2000–КДЛ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–пусковой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С2000–КПБ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Адресный расширитель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С2000–АР2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СББП220/24-1,2А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Аккумуляторные батареи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7Ач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Преобразователь интерфейсов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С2000–ПИ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дымовой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ДИП–34А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 ручной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ИПР-513–3А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разветвительно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–изолирующий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Бриз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lastRenderedPageBreak/>
                    <w:t>10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Световое табло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“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Выход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”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Молния, 24В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звуковой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ООПЗ–24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Считыватель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КТМ-Н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Ключ "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touch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memory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",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Кнопка с нормально разомкнутым контактом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КН-1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Коробка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УК-2П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КСРЭВнг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1х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2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600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ВВГнг–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3х1,5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КСБн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(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А)-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2х2х0,8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600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10060" w:type="dxa"/>
                  <w:gridSpan w:val="7"/>
                  <w:vAlign w:val="center"/>
                </w:tcPr>
                <w:p w:rsidR="00EF02FD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val="en-US"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en-US"/>
                    </w:rPr>
                    <w:t>Корпус № 26</w:t>
                  </w:r>
                </w:p>
                <w:p w:rsidR="004E6CFE" w:rsidRPr="004E6CFE" w:rsidRDefault="004E6CFE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</w:pP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Контроллер адресной двухпроводной линии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С2000–КДЛ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Блок контрольно-пусковой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С2000–КПБ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Адресный расширитель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С2000–АР2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СББП-220/24–1,2А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Источник резервного питания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СББП-220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/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24-2.0А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Аккумулятор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EP 7-12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Преобразователь интерфейсов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С2000–ПИ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Считыватель ТМ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дымовой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ДИП–34А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70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 ручной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ИПР-513–3А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Извещатель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пожарный тепловой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С2000-ИП-02-02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Световое табло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“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Выход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”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Молния, 24В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13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Оповещатель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звуковой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ООПЗ–24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14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Коробка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УК-2П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15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КСБн</w:t>
                  </w:r>
                  <w:proofErr w:type="gram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(</w:t>
                  </w:r>
                  <w:proofErr w:type="gram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А)-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FRLS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2х2х0,8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450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КСРЭВ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нг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–FRLS 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1х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>2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х0,8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1300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17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Кабель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ВВГ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нг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–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val="en-US" w:eastAsia="en-US"/>
                    </w:rPr>
                    <w:t xml:space="preserve"> FRLS</w:t>
                  </w: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 3х1,5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50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м.</w:t>
                  </w:r>
                </w:p>
              </w:tc>
            </w:tr>
            <w:tr w:rsidR="00EF02FD" w:rsidRPr="00086BF0" w:rsidTr="00EF02FD">
              <w:tc>
                <w:tcPr>
                  <w:tcW w:w="709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18</w:t>
                  </w:r>
                </w:p>
              </w:tc>
              <w:tc>
                <w:tcPr>
                  <w:tcW w:w="4820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Блок </w:t>
                  </w:r>
                  <w:proofErr w:type="spellStart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разветвительно</w:t>
                  </w:r>
                  <w:proofErr w:type="spellEnd"/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-изолирующий</w:t>
                  </w: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БРИЗ</w:t>
                  </w:r>
                </w:p>
              </w:tc>
              <w:tc>
                <w:tcPr>
                  <w:tcW w:w="992" w:type="dxa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1271" w:type="dxa"/>
                  <w:gridSpan w:val="2"/>
                  <w:vAlign w:val="center"/>
                </w:tcPr>
                <w:p w:rsidR="00EF02FD" w:rsidRPr="00086BF0" w:rsidRDefault="00EF02FD" w:rsidP="00EF02FD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086BF0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</w:tr>
          </w:tbl>
          <w:p w:rsidR="00EF4099" w:rsidRPr="00086BF0" w:rsidRDefault="00EF4099" w:rsidP="001F2007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</w:p>
        </w:tc>
      </w:tr>
    </w:tbl>
    <w:p w:rsidR="00803AC0" w:rsidRPr="00086BF0" w:rsidRDefault="00803AC0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ook w:val="00A0" w:firstRow="1" w:lastRow="0" w:firstColumn="1" w:lastColumn="0" w:noHBand="0" w:noVBand="0"/>
      </w:tblPr>
      <w:tblGrid>
        <w:gridCol w:w="10173"/>
      </w:tblGrid>
      <w:tr w:rsidR="00803AC0" w:rsidRPr="00086BF0" w:rsidTr="0063440C">
        <w:tc>
          <w:tcPr>
            <w:tcW w:w="10173" w:type="dxa"/>
          </w:tcPr>
          <w:p w:rsidR="00803AC0" w:rsidRPr="00086BF0" w:rsidRDefault="00803AC0" w:rsidP="004D0CB9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 xml:space="preserve">РАЗДЕЛ 5. ТРЕБОВАНИЯ К МАТЕРИАЛАМ И ОБОРУДОВАНИЮ, ПРИМЕНЯЕМЫМ ДЛЯ ВЫПОЛНЕНИЯ РАБОТ </w:t>
            </w:r>
          </w:p>
        </w:tc>
      </w:tr>
      <w:tr w:rsidR="00803AC0" w:rsidRPr="00086BF0" w:rsidTr="0063440C">
        <w:tc>
          <w:tcPr>
            <w:tcW w:w="10173" w:type="dxa"/>
          </w:tcPr>
          <w:p w:rsidR="00EF4099" w:rsidRPr="00086BF0" w:rsidRDefault="00EF4099" w:rsidP="00EF409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 Все используемые для выполнения работ материалы и оборудование должны соответствовать обязательным нормативно-техническим документам, а также иметь соответствующие сертификаты, технические паспорта, аттестаты и другие документы, удостоверяющие их качество. Копии этих сертификатов и иных документов дол</w:t>
            </w:r>
            <w:r w:rsidR="001F2007"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>жны быть представлены      Исполнителю</w:t>
            </w:r>
            <w:r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поставщиками не позднее, чем за 15 (пятнадцать) рабочих дней до начала производства работ, выполняемых с использованием этих материалов и оборудования.</w:t>
            </w:r>
          </w:p>
          <w:p w:rsidR="00EF4099" w:rsidRPr="00086BF0" w:rsidRDefault="00EF4099" w:rsidP="00EF409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>-   Применяемые материалы и оборудование должны быть новыми и ранее не используемыми, не восстановленными и не собранными из восстановленных компонентов, соответствовать заявленным в проектной документации техническим характеристикам, комплектными, серийными, а также иметь срок изготовления не ранее 2014 г.</w:t>
            </w:r>
          </w:p>
          <w:p w:rsidR="00EF4099" w:rsidRPr="00086BF0" w:rsidRDefault="00EF4099" w:rsidP="00EF409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Используемые на объекте материалы и оборудование должны быть аттестованы и </w:t>
            </w:r>
            <w:r w:rsidRPr="00086BF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соответствовать техническим требованиям. Данные технические требования должны быть аналогичны требованиям, предъявляемым при аттестации данного вида оборудования.</w:t>
            </w:r>
          </w:p>
          <w:p w:rsidR="00803AC0" w:rsidRPr="00086BF0" w:rsidRDefault="00EF4099" w:rsidP="00EF409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- При отрицательных </w:t>
            </w:r>
            <w:r w:rsidR="001F2007"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>результатах аттестации Исполнитель</w:t>
            </w:r>
            <w:r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обязан обеспечить использование аналогичных материалов и оборудования, прошедших аттестацию, без увеличения цены Договора.</w:t>
            </w:r>
          </w:p>
        </w:tc>
      </w:tr>
      <w:tr w:rsidR="00803AC0" w:rsidRPr="00086BF0" w:rsidTr="0063440C">
        <w:tc>
          <w:tcPr>
            <w:tcW w:w="10173" w:type="dxa"/>
          </w:tcPr>
          <w:p w:rsidR="00803AC0" w:rsidRPr="00086BF0" w:rsidRDefault="002D471E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lastRenderedPageBreak/>
              <w:t>РАЗДЕЛ 6</w:t>
            </w:r>
            <w:r w:rsidR="00803AC0" w:rsidRPr="00086BF0">
              <w:rPr>
                <w:rFonts w:ascii="Times New Roman" w:hAnsi="Times New Roman"/>
                <w:sz w:val="24"/>
                <w:szCs w:val="24"/>
              </w:rPr>
              <w:t>. МЕСТО ВЫПОЛНЯЕМЫХ РАБОТ</w:t>
            </w:r>
          </w:p>
        </w:tc>
      </w:tr>
      <w:tr w:rsidR="00803AC0" w:rsidRPr="00086BF0" w:rsidTr="0063440C">
        <w:tc>
          <w:tcPr>
            <w:tcW w:w="10173" w:type="dxa"/>
          </w:tcPr>
          <w:p w:rsidR="00803AC0" w:rsidRPr="00086BF0" w:rsidRDefault="00DD39B3" w:rsidP="0019548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="00803AC0"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>. Москва,</w:t>
            </w:r>
            <w:r w:rsidR="0019548B"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</w:t>
            </w:r>
            <w:proofErr w:type="spellStart"/>
            <w:r w:rsidR="0019548B"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>Шарикоподшипниковская</w:t>
            </w:r>
            <w:proofErr w:type="spellEnd"/>
            <w:r w:rsidR="0019548B"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>, д.4</w:t>
            </w:r>
            <w:r w:rsidR="00803AC0"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2D471E" w:rsidRPr="00086BF0" w:rsidRDefault="002D471E" w:rsidP="0019548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03AC0" w:rsidRPr="00086BF0" w:rsidTr="0063440C">
        <w:trPr>
          <w:trHeight w:val="370"/>
        </w:trPr>
        <w:tc>
          <w:tcPr>
            <w:tcW w:w="10173" w:type="dxa"/>
          </w:tcPr>
          <w:p w:rsidR="004E6CFE" w:rsidRPr="004E6CFE" w:rsidRDefault="002D471E" w:rsidP="00C02C6E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 w:eastAsia="en-US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>РАЗДЕЛ 7</w:t>
            </w:r>
            <w:r w:rsidR="00803AC0" w:rsidRPr="00086BF0">
              <w:rPr>
                <w:rFonts w:ascii="Times New Roman" w:hAnsi="Times New Roman"/>
                <w:sz w:val="24"/>
                <w:szCs w:val="24"/>
              </w:rPr>
              <w:t>. СРОК (ИНТЕРВАЛ) ВЫПОЛНЕНИЯ РАБОТ</w:t>
            </w:r>
          </w:p>
        </w:tc>
      </w:tr>
      <w:tr w:rsidR="00803AC0" w:rsidRPr="00086BF0" w:rsidTr="0063440C">
        <w:trPr>
          <w:trHeight w:val="571"/>
        </w:trPr>
        <w:tc>
          <w:tcPr>
            <w:tcW w:w="10173" w:type="dxa"/>
          </w:tcPr>
          <w:p w:rsidR="002D471E" w:rsidRPr="004E6CFE" w:rsidRDefault="00803AC0" w:rsidP="007F7674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требованиями договора.</w:t>
            </w:r>
          </w:p>
        </w:tc>
      </w:tr>
      <w:tr w:rsidR="00803AC0" w:rsidRPr="00086BF0" w:rsidTr="0063440C">
        <w:trPr>
          <w:trHeight w:val="975"/>
        </w:trPr>
        <w:tc>
          <w:tcPr>
            <w:tcW w:w="10173" w:type="dxa"/>
          </w:tcPr>
          <w:p w:rsidR="00803AC0" w:rsidRPr="004E6CFE" w:rsidRDefault="002D471E" w:rsidP="00C02C6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>РАЗДЕЛ 8</w:t>
            </w:r>
            <w:r w:rsidR="00803AC0" w:rsidRPr="00086BF0">
              <w:rPr>
                <w:rFonts w:ascii="Times New Roman" w:hAnsi="Times New Roman"/>
                <w:sz w:val="24"/>
                <w:szCs w:val="24"/>
              </w:rPr>
              <w:t>. ТРЕБОВАНИЯ К БЕЗОПАСНОСТИ ВЫПОЛНЯЕМЫХ РАБОТ</w:t>
            </w:r>
          </w:p>
          <w:p w:rsidR="00803AC0" w:rsidRPr="00086BF0" w:rsidRDefault="00C02C6E" w:rsidP="00C02C6E">
            <w:pPr>
              <w:spacing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03AC0" w:rsidRPr="00086BF0">
              <w:rPr>
                <w:rFonts w:ascii="Times New Roman" w:hAnsi="Times New Roman"/>
                <w:sz w:val="24"/>
                <w:szCs w:val="24"/>
              </w:rPr>
              <w:t xml:space="preserve">Организация и выполнение работ осуществляются </w:t>
            </w:r>
            <w:proofErr w:type="gramStart"/>
            <w:r w:rsidR="00803AC0" w:rsidRPr="00086BF0">
              <w:rPr>
                <w:rFonts w:ascii="Times New Roman" w:hAnsi="Times New Roman"/>
                <w:sz w:val="24"/>
                <w:szCs w:val="24"/>
              </w:rPr>
              <w:t>Исполнителе</w:t>
            </w:r>
            <w:proofErr w:type="gramEnd"/>
            <w:r w:rsidR="001F2007" w:rsidRPr="00086B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3AC0" w:rsidRPr="00086BF0">
              <w:rPr>
                <w:rFonts w:ascii="Times New Roman" w:hAnsi="Times New Roman"/>
                <w:sz w:val="24"/>
                <w:szCs w:val="24"/>
              </w:rPr>
              <w:t>м при соблюдении законодательства Российской Федерации об охране труда, а также иных нормативных правовых актов, содержащих государственные нормативные требования охраны труда.</w:t>
            </w:r>
          </w:p>
          <w:p w:rsidR="00803AC0" w:rsidRPr="00086BF0" w:rsidRDefault="00C24B87" w:rsidP="00C02C6E">
            <w:pPr>
              <w:spacing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6BF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03AC0" w:rsidRPr="00086BF0">
              <w:rPr>
                <w:rFonts w:ascii="Times New Roman" w:hAnsi="Times New Roman"/>
                <w:sz w:val="24"/>
                <w:szCs w:val="24"/>
              </w:rPr>
              <w:t>Все выполняемые работы</w:t>
            </w:r>
            <w:r w:rsidR="002D471E" w:rsidRPr="00086BF0">
              <w:rPr>
                <w:rFonts w:ascii="Times New Roman" w:hAnsi="Times New Roman"/>
                <w:sz w:val="24"/>
                <w:szCs w:val="24"/>
              </w:rPr>
              <w:t xml:space="preserve">  должны проводится в точном соответст</w:t>
            </w:r>
            <w:r w:rsidR="001F2007" w:rsidRPr="00086BF0">
              <w:rPr>
                <w:rFonts w:ascii="Times New Roman" w:hAnsi="Times New Roman"/>
                <w:sz w:val="24"/>
                <w:szCs w:val="24"/>
              </w:rPr>
              <w:t>вии с настоящим Перечнем работ</w:t>
            </w:r>
            <w:proofErr w:type="gramStart"/>
            <w:r w:rsidR="001F2007" w:rsidRPr="00086B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471E" w:rsidRPr="00086BF0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2D471E" w:rsidRPr="00086BF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803AC0" w:rsidRPr="00086BF0">
              <w:rPr>
                <w:rFonts w:ascii="Times New Roman" w:hAnsi="Times New Roman"/>
                <w:sz w:val="24"/>
                <w:szCs w:val="24"/>
              </w:rPr>
              <w:t xml:space="preserve"> соответствовать требованиям нормативно-технических документов: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1. ГОСТ </w:t>
            </w:r>
            <w:proofErr w:type="gramStart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 50839-95 «Совместимость технических средств электромагнитная. Устойчивость средств вычислительной техники и информатики к электромагнитным помехам. Требования».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2. МЭК 364-5-548-96 «Электрические установки зданий. Часть 5. Выбор и монтаж электрического оборудования».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3. НПБ 110-03 «Перечень зданий, сооружений, помещений и оборудования, подлежащих защите автоматическими установками тушения и обнаружения пожара».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  <w:bookmarkStart w:id="0" w:name="_GoBack"/>
            <w:bookmarkEnd w:id="0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 ОСТ 34.201-89 «Информационная технология. Комплекс стандартов на автоматизированные системы. Виды, комплектность и обозначение документов при создании автоматизированных систем».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5. ППБ 01-93. «Правила пожарной безопасности в Российской Федерации».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6. ПУЭ «Правила устройства электроустановок, утвержденные Минтопэнерго РФ 06.10.1999».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7. РД 34.20.501-95 «Правила технической эксплуатации электрических станций и сетей Российской Федерации».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8. Специальные требования и рекомендации по защите конфиденциальной информации (СТР-К) </w:t>
            </w:r>
            <w:proofErr w:type="spellStart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Гостехкомиссия</w:t>
            </w:r>
            <w:proofErr w:type="spellEnd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 России, Москва 2002г.».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9. РД 34.21.122-87 «Инструкция по устройству </w:t>
            </w:r>
            <w:proofErr w:type="spellStart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молниезащиты</w:t>
            </w:r>
            <w:proofErr w:type="spellEnd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 зданий и сооружений».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10. РД 50-34.119.90 «Методические указания. Информационная технология. Комплекс стандартов на автоматизированные системы. Архитектура локальных вычислительных сетей в системах промышленной автоматизации».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11. РД 50-34.698.90 «Методические указания. Информационная технология. Комплекс стандартов на автоматизированные системы. Автоматизированные системы. Требования стандартов на автоматизированные системы. Автоматизированные системы. Требования к содержанию документов».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12. СН 512-78 (с изм.2000г.) «Инструкция по проектированию зданий и помещений для электронно-вычислительных машин».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13. СНиП 11-01-95 «Инструкция о порядке разработки, согласования, утверждения и составе проектной документации на строительство предприятий, зданий и сооружений».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14. СНиП 21-01-97 «Пожарная безопасность зданий и сооружений».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15. ВСН 25.09.66-85. «Правила разработки проектов производства работ на монтаж </w:t>
            </w: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автоматических установок пожаротушения и установок охранной, пожарной и охранно-пожарной сигнализации».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16. ГОСТ </w:t>
            </w:r>
            <w:proofErr w:type="gramStart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 51558. «Системы охранные телевизионные. Общие технические требования и методы испытаний».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17. ГОСТ </w:t>
            </w:r>
            <w:proofErr w:type="gramStart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 50862. «Системы безопасности».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18. ГОСТ </w:t>
            </w:r>
            <w:proofErr w:type="gramStart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 50775-95. «Системы тревожной сигнализации. Часть 1. Общие требования. Раздел 1. Общие положения».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19. ГОСТ </w:t>
            </w:r>
            <w:proofErr w:type="gramStart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 50776-95. «Системы тревожной сигнализации. Часть 1. Общие требования. Раздел 4. Руководство по проектированию, монтажу и техническому обслуживанию».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20. ГОСТ 28130-89. «Пожарная техника. Огнетушители, установки пожаротушения и пожарной сигнализации. Обозначения условные графические».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21. РД 78.146-93. «Инструкция о техническом надзоре за выполнением проектных и монтажных работ по оборудованию объектов средствами охранной сигнализации».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22. РД 78.147-93. </w:t>
            </w:r>
            <w:proofErr w:type="gramStart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«Единые требования по технической </w:t>
            </w:r>
            <w:proofErr w:type="spellStart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укрепленности</w:t>
            </w:r>
            <w:proofErr w:type="spellEnd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 и оборудованию сигнализацией охраняемых объектов».</w:t>
            </w:r>
            <w:proofErr w:type="gramEnd"/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23. РД 78.36.001-99 «Технические средства систем безопасности объектов. Обозначения условные графические элементов систем».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24. РД 78.36.002-99. «МВД России. Технические средства систем безопасности объектов. </w:t>
            </w:r>
            <w:proofErr w:type="gramStart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Условные</w:t>
            </w:r>
            <w:proofErr w:type="gramEnd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 графические элементов систем».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25. РД 78.36.003-2002. «Инженерно-техническая </w:t>
            </w:r>
            <w:proofErr w:type="spellStart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укрепленность</w:t>
            </w:r>
            <w:proofErr w:type="spellEnd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. Технические средства охраны. Требования и нормы проектирования по защите объектов от преступных посягательств».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26. РД 78.36.007-99 «Рекомендации. Выбор и применение средств охранно-пожарной сигнализации и средств технической </w:t>
            </w:r>
            <w:proofErr w:type="spellStart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укрепленности</w:t>
            </w:r>
            <w:proofErr w:type="spellEnd"/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 xml:space="preserve"> для оборудования объектов».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27. РД 78.36.013-2002. «МВД России. Ложные срабатывания технических средств охранной сигнализации и методы борьбы с ними. Пособие к руководящему документу».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28. РД 009-01-96. «Установки пожарной автоматики. Правила технического содержания».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29. РД 009-02-96. «Установки пожарной автоматики, техническое обслуживание и планово-предупредительный ремонт».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30. СНиП 2.04.09-84. «Пожарная автоматика зданий и сооружений».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31. СНиП 11-04-2003. «Инструкция о порядке разработки, согласования, экспертизы и утверждения градостроительной документации».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32. СП 21-101-98. «Система нормативных документов в строительстве. Свод правил. Обеспечение безопасности людей при пожаре».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33. СП 5.13130.2009 «УСТАНОВКИ ПОЖАРНОЙ СИГНАЛИЗАЦИИ</w:t>
            </w:r>
          </w:p>
          <w:p w:rsidR="002D471E" w:rsidRPr="00086BF0" w:rsidRDefault="002D471E" w:rsidP="00C02C6E">
            <w:pPr>
              <w:tabs>
                <w:tab w:val="left" w:pos="708"/>
                <w:tab w:val="num" w:pos="1980"/>
              </w:tabs>
              <w:spacing w:after="0" w:line="240" w:lineRule="auto"/>
              <w:ind w:firstLine="42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6BF0">
              <w:rPr>
                <w:rFonts w:ascii="Times New Roman" w:hAnsi="Times New Roman"/>
                <w:bCs/>
                <w:sz w:val="24"/>
                <w:szCs w:val="24"/>
              </w:rPr>
              <w:t>И ПОЖАРОТУШЕНИЯ АВТОМАТИЧЕСКИЕ» - Нормы и правила проектирования.</w:t>
            </w:r>
          </w:p>
          <w:p w:rsidR="001D1735" w:rsidRPr="00086BF0" w:rsidRDefault="001D1735" w:rsidP="00C02C6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24B87" w:rsidRPr="00086BF0" w:rsidRDefault="00C24B87" w:rsidP="006439B0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</w:p>
    <w:p w:rsidR="00C24B87" w:rsidRPr="00086BF0" w:rsidRDefault="00C24B87" w:rsidP="006439B0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</w:p>
    <w:p w:rsidR="00C24B87" w:rsidRPr="00086BF0" w:rsidRDefault="00C24B87" w:rsidP="00C24B87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  <w:r w:rsidRPr="00086BF0">
        <w:rPr>
          <w:rFonts w:ascii="Times New Roman" w:hAnsi="Times New Roman"/>
          <w:sz w:val="24"/>
          <w:szCs w:val="24"/>
        </w:rPr>
        <w:t xml:space="preserve">Разработал: </w:t>
      </w:r>
    </w:p>
    <w:p w:rsidR="00C24B87" w:rsidRPr="00086BF0" w:rsidRDefault="00C24B87" w:rsidP="00C24B87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</w:p>
    <w:p w:rsidR="00C24B87" w:rsidRPr="00086BF0" w:rsidRDefault="00C24B87" w:rsidP="00C24B87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  <w:r w:rsidRPr="00086BF0">
        <w:rPr>
          <w:rFonts w:ascii="Times New Roman" w:hAnsi="Times New Roman"/>
          <w:sz w:val="24"/>
          <w:szCs w:val="24"/>
        </w:rPr>
        <w:t>Главный энергетик                                                                                               Сидоров Е.Н.</w:t>
      </w:r>
    </w:p>
    <w:p w:rsidR="00C24B87" w:rsidRPr="00086BF0" w:rsidRDefault="00C24B87" w:rsidP="00C24B87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</w:p>
    <w:p w:rsidR="009F2AB7" w:rsidRPr="00086BF0" w:rsidRDefault="009F2AB7" w:rsidP="00C24B87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  <w:r w:rsidRPr="00086BF0">
        <w:rPr>
          <w:rFonts w:ascii="Times New Roman" w:hAnsi="Times New Roman"/>
          <w:sz w:val="24"/>
          <w:szCs w:val="24"/>
        </w:rPr>
        <w:t>Согласованно:</w:t>
      </w:r>
    </w:p>
    <w:p w:rsidR="009F2AB7" w:rsidRPr="00086BF0" w:rsidRDefault="009F2AB7" w:rsidP="00C24B87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</w:p>
    <w:p w:rsidR="009F2AB7" w:rsidRPr="00086BF0" w:rsidRDefault="009F2AB7" w:rsidP="00C24B87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  <w:r w:rsidRPr="00086BF0">
        <w:rPr>
          <w:rFonts w:ascii="Times New Roman" w:hAnsi="Times New Roman"/>
          <w:sz w:val="24"/>
          <w:szCs w:val="24"/>
        </w:rPr>
        <w:t>Главный инженер                                                                                                 Лавренов А.П.</w:t>
      </w:r>
    </w:p>
    <w:sectPr w:rsidR="009F2AB7" w:rsidRPr="00086BF0" w:rsidSect="000C235D">
      <w:pgSz w:w="11906" w:h="16838"/>
      <w:pgMar w:top="568" w:right="85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CE8" w:rsidRDefault="00827CE8" w:rsidP="00CA5216">
      <w:pPr>
        <w:spacing w:after="0" w:line="240" w:lineRule="auto"/>
      </w:pPr>
      <w:r>
        <w:separator/>
      </w:r>
    </w:p>
  </w:endnote>
  <w:endnote w:type="continuationSeparator" w:id="0">
    <w:p w:rsidR="00827CE8" w:rsidRDefault="00827CE8" w:rsidP="00CA5216">
      <w:pPr>
        <w:spacing w:after="0" w:line="240" w:lineRule="auto"/>
      </w:pPr>
      <w:r>
        <w:continuationSeparator/>
      </w:r>
    </w:p>
  </w:endnote>
  <w:endnote w:type="continuationNotice" w:id="1">
    <w:p w:rsidR="00827CE8" w:rsidRDefault="00827C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CE8" w:rsidRDefault="00827CE8" w:rsidP="00CA5216">
      <w:pPr>
        <w:spacing w:after="0" w:line="240" w:lineRule="auto"/>
      </w:pPr>
      <w:r>
        <w:separator/>
      </w:r>
    </w:p>
  </w:footnote>
  <w:footnote w:type="continuationSeparator" w:id="0">
    <w:p w:rsidR="00827CE8" w:rsidRDefault="00827CE8" w:rsidP="00CA5216">
      <w:pPr>
        <w:spacing w:after="0" w:line="240" w:lineRule="auto"/>
      </w:pPr>
      <w:r>
        <w:continuationSeparator/>
      </w:r>
    </w:p>
  </w:footnote>
  <w:footnote w:type="continuationNotice" w:id="1">
    <w:p w:rsidR="00827CE8" w:rsidRDefault="00827CE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BC800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1AA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BB29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F0EE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8A4DD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A06AE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B3072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E5673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28CA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F983F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AD26A4F"/>
    <w:multiLevelType w:val="hybridMultilevel"/>
    <w:tmpl w:val="F1BC781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DA1B3C"/>
    <w:multiLevelType w:val="hybridMultilevel"/>
    <w:tmpl w:val="FF70F43C"/>
    <w:lvl w:ilvl="0" w:tplc="86E46A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66718A7"/>
    <w:multiLevelType w:val="hybridMultilevel"/>
    <w:tmpl w:val="769A93EA"/>
    <w:lvl w:ilvl="0" w:tplc="93A00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8CD2C43"/>
    <w:multiLevelType w:val="hybridMultilevel"/>
    <w:tmpl w:val="08143E32"/>
    <w:lvl w:ilvl="0" w:tplc="B87A9E3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2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5216"/>
    <w:rsid w:val="00002850"/>
    <w:rsid w:val="0001054D"/>
    <w:rsid w:val="0002271C"/>
    <w:rsid w:val="000234E8"/>
    <w:rsid w:val="0002707A"/>
    <w:rsid w:val="00043FCE"/>
    <w:rsid w:val="00044576"/>
    <w:rsid w:val="000575EA"/>
    <w:rsid w:val="000625E3"/>
    <w:rsid w:val="000647B6"/>
    <w:rsid w:val="000739C9"/>
    <w:rsid w:val="00086BF0"/>
    <w:rsid w:val="00090A34"/>
    <w:rsid w:val="000942C2"/>
    <w:rsid w:val="000971D2"/>
    <w:rsid w:val="000A2EFC"/>
    <w:rsid w:val="000B2FAB"/>
    <w:rsid w:val="000B797A"/>
    <w:rsid w:val="000C235D"/>
    <w:rsid w:val="000C2492"/>
    <w:rsid w:val="000C27E1"/>
    <w:rsid w:val="000C2A96"/>
    <w:rsid w:val="000C78E8"/>
    <w:rsid w:val="000C7F9D"/>
    <w:rsid w:val="000D54F3"/>
    <w:rsid w:val="000E38D7"/>
    <w:rsid w:val="000E42D1"/>
    <w:rsid w:val="000E67A9"/>
    <w:rsid w:val="000F4BFA"/>
    <w:rsid w:val="000F70D5"/>
    <w:rsid w:val="000F76B0"/>
    <w:rsid w:val="00102852"/>
    <w:rsid w:val="00104339"/>
    <w:rsid w:val="00110229"/>
    <w:rsid w:val="0011401C"/>
    <w:rsid w:val="00124136"/>
    <w:rsid w:val="001274C0"/>
    <w:rsid w:val="00134A63"/>
    <w:rsid w:val="001467B8"/>
    <w:rsid w:val="0015110F"/>
    <w:rsid w:val="00153E34"/>
    <w:rsid w:val="00164088"/>
    <w:rsid w:val="00167D0B"/>
    <w:rsid w:val="00171A49"/>
    <w:rsid w:val="00175C8C"/>
    <w:rsid w:val="00176DE7"/>
    <w:rsid w:val="0018163A"/>
    <w:rsid w:val="00185D3D"/>
    <w:rsid w:val="00185E54"/>
    <w:rsid w:val="00193BD5"/>
    <w:rsid w:val="0019548B"/>
    <w:rsid w:val="00197359"/>
    <w:rsid w:val="001A0E07"/>
    <w:rsid w:val="001A22F2"/>
    <w:rsid w:val="001A53EE"/>
    <w:rsid w:val="001B34C8"/>
    <w:rsid w:val="001B48EB"/>
    <w:rsid w:val="001C775B"/>
    <w:rsid w:val="001C7CE4"/>
    <w:rsid w:val="001D1735"/>
    <w:rsid w:val="001E2671"/>
    <w:rsid w:val="001E7AE7"/>
    <w:rsid w:val="001E7F61"/>
    <w:rsid w:val="001F2007"/>
    <w:rsid w:val="001F5A7C"/>
    <w:rsid w:val="00200CE5"/>
    <w:rsid w:val="00216747"/>
    <w:rsid w:val="00217E3B"/>
    <w:rsid w:val="00235B4E"/>
    <w:rsid w:val="002367FD"/>
    <w:rsid w:val="00242777"/>
    <w:rsid w:val="00256051"/>
    <w:rsid w:val="00263213"/>
    <w:rsid w:val="0027241E"/>
    <w:rsid w:val="00287E74"/>
    <w:rsid w:val="00291DBB"/>
    <w:rsid w:val="0029380B"/>
    <w:rsid w:val="00296E41"/>
    <w:rsid w:val="002A04EF"/>
    <w:rsid w:val="002A2E72"/>
    <w:rsid w:val="002B52B7"/>
    <w:rsid w:val="002B672B"/>
    <w:rsid w:val="002C54D1"/>
    <w:rsid w:val="002D0163"/>
    <w:rsid w:val="002D256F"/>
    <w:rsid w:val="002D26CE"/>
    <w:rsid w:val="002D471E"/>
    <w:rsid w:val="002E1532"/>
    <w:rsid w:val="002F01FA"/>
    <w:rsid w:val="003014FF"/>
    <w:rsid w:val="003020CD"/>
    <w:rsid w:val="0030564C"/>
    <w:rsid w:val="003107EB"/>
    <w:rsid w:val="00310A1D"/>
    <w:rsid w:val="00313219"/>
    <w:rsid w:val="00316072"/>
    <w:rsid w:val="0031772B"/>
    <w:rsid w:val="00320E66"/>
    <w:rsid w:val="00331ABB"/>
    <w:rsid w:val="0033408F"/>
    <w:rsid w:val="003402BA"/>
    <w:rsid w:val="003408BF"/>
    <w:rsid w:val="00344B41"/>
    <w:rsid w:val="0034580D"/>
    <w:rsid w:val="00345A29"/>
    <w:rsid w:val="0035665A"/>
    <w:rsid w:val="00367293"/>
    <w:rsid w:val="00372769"/>
    <w:rsid w:val="00374D2A"/>
    <w:rsid w:val="00375916"/>
    <w:rsid w:val="00380F10"/>
    <w:rsid w:val="0038150E"/>
    <w:rsid w:val="00383511"/>
    <w:rsid w:val="00385011"/>
    <w:rsid w:val="00390DEF"/>
    <w:rsid w:val="00393FA9"/>
    <w:rsid w:val="003A2283"/>
    <w:rsid w:val="003A37E3"/>
    <w:rsid w:val="003A3812"/>
    <w:rsid w:val="003A5D57"/>
    <w:rsid w:val="003A6C34"/>
    <w:rsid w:val="003B02AC"/>
    <w:rsid w:val="003B507D"/>
    <w:rsid w:val="003B61A7"/>
    <w:rsid w:val="003B6DD3"/>
    <w:rsid w:val="003C571E"/>
    <w:rsid w:val="003C62E8"/>
    <w:rsid w:val="003C6CF2"/>
    <w:rsid w:val="003E2006"/>
    <w:rsid w:val="003F160A"/>
    <w:rsid w:val="00400B3D"/>
    <w:rsid w:val="00401CFD"/>
    <w:rsid w:val="00405544"/>
    <w:rsid w:val="00413124"/>
    <w:rsid w:val="0042197B"/>
    <w:rsid w:val="00431196"/>
    <w:rsid w:val="00433206"/>
    <w:rsid w:val="00441742"/>
    <w:rsid w:val="00444881"/>
    <w:rsid w:val="0044601D"/>
    <w:rsid w:val="00452B0D"/>
    <w:rsid w:val="00461414"/>
    <w:rsid w:val="0046394D"/>
    <w:rsid w:val="004646FA"/>
    <w:rsid w:val="004659BF"/>
    <w:rsid w:val="00465E5B"/>
    <w:rsid w:val="00466EA4"/>
    <w:rsid w:val="00467921"/>
    <w:rsid w:val="00472A4B"/>
    <w:rsid w:val="00472CCF"/>
    <w:rsid w:val="00475219"/>
    <w:rsid w:val="0047602D"/>
    <w:rsid w:val="00483B91"/>
    <w:rsid w:val="004916E6"/>
    <w:rsid w:val="00492A8F"/>
    <w:rsid w:val="00492B2B"/>
    <w:rsid w:val="004951B0"/>
    <w:rsid w:val="004A100E"/>
    <w:rsid w:val="004A604A"/>
    <w:rsid w:val="004B4BB4"/>
    <w:rsid w:val="004B6150"/>
    <w:rsid w:val="004C2EA9"/>
    <w:rsid w:val="004C7917"/>
    <w:rsid w:val="004D0570"/>
    <w:rsid w:val="004D0CB9"/>
    <w:rsid w:val="004D17E5"/>
    <w:rsid w:val="004E45D3"/>
    <w:rsid w:val="004E6CFE"/>
    <w:rsid w:val="004F01A3"/>
    <w:rsid w:val="004F386C"/>
    <w:rsid w:val="004F6166"/>
    <w:rsid w:val="004F6EEC"/>
    <w:rsid w:val="00515EAC"/>
    <w:rsid w:val="005248B9"/>
    <w:rsid w:val="00527811"/>
    <w:rsid w:val="005305E2"/>
    <w:rsid w:val="00537FF7"/>
    <w:rsid w:val="00540B11"/>
    <w:rsid w:val="0054285D"/>
    <w:rsid w:val="00553285"/>
    <w:rsid w:val="00553999"/>
    <w:rsid w:val="005627CF"/>
    <w:rsid w:val="00583360"/>
    <w:rsid w:val="0059342D"/>
    <w:rsid w:val="005A29D1"/>
    <w:rsid w:val="005A3877"/>
    <w:rsid w:val="005A47B6"/>
    <w:rsid w:val="005A5B02"/>
    <w:rsid w:val="005A66CB"/>
    <w:rsid w:val="005A683A"/>
    <w:rsid w:val="005A6F57"/>
    <w:rsid w:val="005A73D5"/>
    <w:rsid w:val="005A7B0E"/>
    <w:rsid w:val="005B018B"/>
    <w:rsid w:val="005C1036"/>
    <w:rsid w:val="005D3BB9"/>
    <w:rsid w:val="005D6963"/>
    <w:rsid w:val="005E6A46"/>
    <w:rsid w:val="005F160C"/>
    <w:rsid w:val="005F2CD2"/>
    <w:rsid w:val="00603625"/>
    <w:rsid w:val="0060404D"/>
    <w:rsid w:val="00605AFA"/>
    <w:rsid w:val="0063440C"/>
    <w:rsid w:val="006346A3"/>
    <w:rsid w:val="0064043E"/>
    <w:rsid w:val="006419B4"/>
    <w:rsid w:val="006439B0"/>
    <w:rsid w:val="00647205"/>
    <w:rsid w:val="006515DB"/>
    <w:rsid w:val="00653C0E"/>
    <w:rsid w:val="00661A08"/>
    <w:rsid w:val="00672D13"/>
    <w:rsid w:val="00675A92"/>
    <w:rsid w:val="00680DC5"/>
    <w:rsid w:val="006832BE"/>
    <w:rsid w:val="0069133B"/>
    <w:rsid w:val="006919D8"/>
    <w:rsid w:val="0069469B"/>
    <w:rsid w:val="006A2106"/>
    <w:rsid w:val="006D126F"/>
    <w:rsid w:val="006E1291"/>
    <w:rsid w:val="006F6746"/>
    <w:rsid w:val="00705E3E"/>
    <w:rsid w:val="00714F55"/>
    <w:rsid w:val="00740327"/>
    <w:rsid w:val="00743B39"/>
    <w:rsid w:val="007451AF"/>
    <w:rsid w:val="007470FD"/>
    <w:rsid w:val="007655D1"/>
    <w:rsid w:val="007707D5"/>
    <w:rsid w:val="00772824"/>
    <w:rsid w:val="00787BBE"/>
    <w:rsid w:val="007A1DC6"/>
    <w:rsid w:val="007A3E21"/>
    <w:rsid w:val="007A3FE8"/>
    <w:rsid w:val="007B6317"/>
    <w:rsid w:val="007D27D2"/>
    <w:rsid w:val="007D3494"/>
    <w:rsid w:val="007E0487"/>
    <w:rsid w:val="007F0323"/>
    <w:rsid w:val="007F0947"/>
    <w:rsid w:val="007F284D"/>
    <w:rsid w:val="007F52CE"/>
    <w:rsid w:val="007F7674"/>
    <w:rsid w:val="00803AC0"/>
    <w:rsid w:val="00803BED"/>
    <w:rsid w:val="008177A8"/>
    <w:rsid w:val="00817A76"/>
    <w:rsid w:val="00822BA9"/>
    <w:rsid w:val="008250D6"/>
    <w:rsid w:val="00827CE8"/>
    <w:rsid w:val="00830204"/>
    <w:rsid w:val="008430BC"/>
    <w:rsid w:val="0084765C"/>
    <w:rsid w:val="00847FE1"/>
    <w:rsid w:val="00861BC4"/>
    <w:rsid w:val="0086330C"/>
    <w:rsid w:val="00863715"/>
    <w:rsid w:val="0087179C"/>
    <w:rsid w:val="00881CD8"/>
    <w:rsid w:val="00882EE7"/>
    <w:rsid w:val="00883949"/>
    <w:rsid w:val="008911A8"/>
    <w:rsid w:val="008A18AE"/>
    <w:rsid w:val="008B366B"/>
    <w:rsid w:val="008B44FA"/>
    <w:rsid w:val="008B47E5"/>
    <w:rsid w:val="008D2906"/>
    <w:rsid w:val="00906ACB"/>
    <w:rsid w:val="009256D7"/>
    <w:rsid w:val="00930E77"/>
    <w:rsid w:val="00931D17"/>
    <w:rsid w:val="00932006"/>
    <w:rsid w:val="009325FF"/>
    <w:rsid w:val="0093342F"/>
    <w:rsid w:val="0095158F"/>
    <w:rsid w:val="0095186E"/>
    <w:rsid w:val="00952DBA"/>
    <w:rsid w:val="0095640D"/>
    <w:rsid w:val="0097506D"/>
    <w:rsid w:val="009816AC"/>
    <w:rsid w:val="00983E69"/>
    <w:rsid w:val="00984790"/>
    <w:rsid w:val="0099031B"/>
    <w:rsid w:val="00992DBE"/>
    <w:rsid w:val="00995792"/>
    <w:rsid w:val="009962F5"/>
    <w:rsid w:val="00996DCF"/>
    <w:rsid w:val="009A18C3"/>
    <w:rsid w:val="009A37AA"/>
    <w:rsid w:val="009C6CED"/>
    <w:rsid w:val="009D412F"/>
    <w:rsid w:val="009E0D5C"/>
    <w:rsid w:val="009F1035"/>
    <w:rsid w:val="009F2AB7"/>
    <w:rsid w:val="00A03B36"/>
    <w:rsid w:val="00A10CF6"/>
    <w:rsid w:val="00A22CC3"/>
    <w:rsid w:val="00A3142C"/>
    <w:rsid w:val="00A3336A"/>
    <w:rsid w:val="00A41D61"/>
    <w:rsid w:val="00A45161"/>
    <w:rsid w:val="00A51DA7"/>
    <w:rsid w:val="00A548A9"/>
    <w:rsid w:val="00A566E9"/>
    <w:rsid w:val="00A63522"/>
    <w:rsid w:val="00A66960"/>
    <w:rsid w:val="00A66E07"/>
    <w:rsid w:val="00A67AFD"/>
    <w:rsid w:val="00A74404"/>
    <w:rsid w:val="00A75CCE"/>
    <w:rsid w:val="00A77E40"/>
    <w:rsid w:val="00A87B5C"/>
    <w:rsid w:val="00A963B0"/>
    <w:rsid w:val="00AB3131"/>
    <w:rsid w:val="00AC7127"/>
    <w:rsid w:val="00AD6278"/>
    <w:rsid w:val="00AE3231"/>
    <w:rsid w:val="00AF3616"/>
    <w:rsid w:val="00B02FA3"/>
    <w:rsid w:val="00B11FAC"/>
    <w:rsid w:val="00B1349A"/>
    <w:rsid w:val="00B167D0"/>
    <w:rsid w:val="00B16835"/>
    <w:rsid w:val="00B33069"/>
    <w:rsid w:val="00B37BED"/>
    <w:rsid w:val="00B43538"/>
    <w:rsid w:val="00B51284"/>
    <w:rsid w:val="00B5297B"/>
    <w:rsid w:val="00B6433A"/>
    <w:rsid w:val="00B65747"/>
    <w:rsid w:val="00B65EBA"/>
    <w:rsid w:val="00B737A0"/>
    <w:rsid w:val="00B73B57"/>
    <w:rsid w:val="00B74490"/>
    <w:rsid w:val="00B7493A"/>
    <w:rsid w:val="00B80CE2"/>
    <w:rsid w:val="00B87FAB"/>
    <w:rsid w:val="00B94BDF"/>
    <w:rsid w:val="00BB0011"/>
    <w:rsid w:val="00BB26B5"/>
    <w:rsid w:val="00BC1361"/>
    <w:rsid w:val="00BC5A0E"/>
    <w:rsid w:val="00BC5AFF"/>
    <w:rsid w:val="00BD2221"/>
    <w:rsid w:val="00BD2B78"/>
    <w:rsid w:val="00BE020C"/>
    <w:rsid w:val="00BE23F4"/>
    <w:rsid w:val="00C02C6E"/>
    <w:rsid w:val="00C1049D"/>
    <w:rsid w:val="00C14204"/>
    <w:rsid w:val="00C1710E"/>
    <w:rsid w:val="00C24B87"/>
    <w:rsid w:val="00C24CFB"/>
    <w:rsid w:val="00C343AD"/>
    <w:rsid w:val="00C35822"/>
    <w:rsid w:val="00C41D50"/>
    <w:rsid w:val="00C57306"/>
    <w:rsid w:val="00C60954"/>
    <w:rsid w:val="00C639A9"/>
    <w:rsid w:val="00C661FA"/>
    <w:rsid w:val="00C700BC"/>
    <w:rsid w:val="00C77710"/>
    <w:rsid w:val="00C835E1"/>
    <w:rsid w:val="00C87C72"/>
    <w:rsid w:val="00C92973"/>
    <w:rsid w:val="00CA143C"/>
    <w:rsid w:val="00CA29D4"/>
    <w:rsid w:val="00CA5216"/>
    <w:rsid w:val="00CB1A11"/>
    <w:rsid w:val="00CB769E"/>
    <w:rsid w:val="00CC6622"/>
    <w:rsid w:val="00CD7443"/>
    <w:rsid w:val="00CE09E4"/>
    <w:rsid w:val="00CE22C1"/>
    <w:rsid w:val="00CE4679"/>
    <w:rsid w:val="00CF01F3"/>
    <w:rsid w:val="00CF45FD"/>
    <w:rsid w:val="00CF73EE"/>
    <w:rsid w:val="00D11B72"/>
    <w:rsid w:val="00D13621"/>
    <w:rsid w:val="00D1675C"/>
    <w:rsid w:val="00D23C15"/>
    <w:rsid w:val="00D254F4"/>
    <w:rsid w:val="00D26501"/>
    <w:rsid w:val="00D37A30"/>
    <w:rsid w:val="00D45136"/>
    <w:rsid w:val="00D62863"/>
    <w:rsid w:val="00D66FDF"/>
    <w:rsid w:val="00D70A96"/>
    <w:rsid w:val="00D719C4"/>
    <w:rsid w:val="00D752C8"/>
    <w:rsid w:val="00D81D7C"/>
    <w:rsid w:val="00D83F60"/>
    <w:rsid w:val="00D919F5"/>
    <w:rsid w:val="00D939E9"/>
    <w:rsid w:val="00D96C09"/>
    <w:rsid w:val="00D9780D"/>
    <w:rsid w:val="00DA06DC"/>
    <w:rsid w:val="00DA31C9"/>
    <w:rsid w:val="00DA3C41"/>
    <w:rsid w:val="00DB0020"/>
    <w:rsid w:val="00DB03CA"/>
    <w:rsid w:val="00DB3A76"/>
    <w:rsid w:val="00DB3A9C"/>
    <w:rsid w:val="00DC2087"/>
    <w:rsid w:val="00DC2234"/>
    <w:rsid w:val="00DC6D2B"/>
    <w:rsid w:val="00DD39B3"/>
    <w:rsid w:val="00DE03C8"/>
    <w:rsid w:val="00DE50AC"/>
    <w:rsid w:val="00DE76B5"/>
    <w:rsid w:val="00DF676B"/>
    <w:rsid w:val="00E260F1"/>
    <w:rsid w:val="00E31268"/>
    <w:rsid w:val="00E318E1"/>
    <w:rsid w:val="00E31E78"/>
    <w:rsid w:val="00E32BDF"/>
    <w:rsid w:val="00E450E8"/>
    <w:rsid w:val="00E45E27"/>
    <w:rsid w:val="00E5313B"/>
    <w:rsid w:val="00E60E8D"/>
    <w:rsid w:val="00E62307"/>
    <w:rsid w:val="00E62BBD"/>
    <w:rsid w:val="00E76959"/>
    <w:rsid w:val="00E769BF"/>
    <w:rsid w:val="00E76A7E"/>
    <w:rsid w:val="00E77E60"/>
    <w:rsid w:val="00E81A6F"/>
    <w:rsid w:val="00E84D6C"/>
    <w:rsid w:val="00E871A7"/>
    <w:rsid w:val="00E93127"/>
    <w:rsid w:val="00E943BC"/>
    <w:rsid w:val="00EA57DA"/>
    <w:rsid w:val="00EC18D1"/>
    <w:rsid w:val="00EC4B5E"/>
    <w:rsid w:val="00ED124E"/>
    <w:rsid w:val="00ED1FC9"/>
    <w:rsid w:val="00EE33B1"/>
    <w:rsid w:val="00EF02FD"/>
    <w:rsid w:val="00EF4099"/>
    <w:rsid w:val="00EF4817"/>
    <w:rsid w:val="00EF526C"/>
    <w:rsid w:val="00EF57E8"/>
    <w:rsid w:val="00EF7B6B"/>
    <w:rsid w:val="00F01379"/>
    <w:rsid w:val="00F02EB6"/>
    <w:rsid w:val="00F21638"/>
    <w:rsid w:val="00F442DD"/>
    <w:rsid w:val="00F4641D"/>
    <w:rsid w:val="00F46F8E"/>
    <w:rsid w:val="00F57575"/>
    <w:rsid w:val="00F63110"/>
    <w:rsid w:val="00F7013A"/>
    <w:rsid w:val="00F7361B"/>
    <w:rsid w:val="00F756E8"/>
    <w:rsid w:val="00F772BC"/>
    <w:rsid w:val="00F8017C"/>
    <w:rsid w:val="00F85CB7"/>
    <w:rsid w:val="00FA63A1"/>
    <w:rsid w:val="00FB2D1A"/>
    <w:rsid w:val="00FB48AA"/>
    <w:rsid w:val="00FE0376"/>
    <w:rsid w:val="00FE11D2"/>
    <w:rsid w:val="00FE3C64"/>
    <w:rsid w:val="00FE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7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D2B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CA5216"/>
  </w:style>
  <w:style w:type="paragraph" w:styleId="a5">
    <w:name w:val="footer"/>
    <w:basedOn w:val="a"/>
    <w:link w:val="a6"/>
    <w:uiPriority w:val="99"/>
    <w:rsid w:val="00BD2B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CA5216"/>
  </w:style>
  <w:style w:type="table" w:styleId="a7">
    <w:name w:val="Table Grid"/>
    <w:basedOn w:val="a1"/>
    <w:uiPriority w:val="99"/>
    <w:rsid w:val="00CA52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C77710"/>
    <w:pPr>
      <w:spacing w:after="0" w:line="240" w:lineRule="auto"/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ConsPlusTitle">
    <w:name w:val="ConsPlusTitle"/>
    <w:uiPriority w:val="99"/>
    <w:rsid w:val="00C77710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character" w:styleId="a9">
    <w:name w:val="Hyperlink"/>
    <w:uiPriority w:val="99"/>
    <w:rsid w:val="00BD2B7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DA06D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DA06DC"/>
    <w:rPr>
      <w:rFonts w:ascii="Tahoma" w:hAnsi="Tahoma"/>
      <w:sz w:val="16"/>
    </w:rPr>
  </w:style>
  <w:style w:type="numbering" w:customStyle="1" w:styleId="1">
    <w:name w:val="Нет списка1"/>
    <w:next w:val="a2"/>
    <w:uiPriority w:val="99"/>
    <w:semiHidden/>
    <w:unhideWhenUsed/>
    <w:rsid w:val="002367FD"/>
  </w:style>
  <w:style w:type="table" w:customStyle="1" w:styleId="10">
    <w:name w:val="Сетка таблицы1"/>
    <w:basedOn w:val="a1"/>
    <w:next w:val="a7"/>
    <w:uiPriority w:val="59"/>
    <w:rsid w:val="002367FD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">
    <w:name w:val="Пункт"/>
    <w:basedOn w:val="a"/>
    <w:rsid w:val="002367F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/>
      <w:sz w:val="24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EF02FD"/>
  </w:style>
  <w:style w:type="table" w:customStyle="1" w:styleId="20">
    <w:name w:val="Сетка таблицы2"/>
    <w:basedOn w:val="a1"/>
    <w:next w:val="a7"/>
    <w:uiPriority w:val="59"/>
    <w:rsid w:val="00EF02FD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70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0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B18E7-7F8B-47DF-AAD2-6075CBD0D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12</Pages>
  <Words>3367</Words>
  <Characters>19192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Климова Анна Андреевна</cp:lastModifiedBy>
  <cp:revision>20</cp:revision>
  <cp:lastPrinted>2015-02-10T08:14:00Z</cp:lastPrinted>
  <dcterms:created xsi:type="dcterms:W3CDTF">2014-05-05T14:46:00Z</dcterms:created>
  <dcterms:modified xsi:type="dcterms:W3CDTF">2015-03-26T07:40:00Z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