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5AC1" w:rsidRPr="00CE5AC1" w:rsidRDefault="00CE5AC1" w:rsidP="00CE5AC1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>ЗАЯВКА</w:t>
      </w:r>
    </w:p>
    <w:p w:rsidR="00CE5AC1" w:rsidRPr="00CE5AC1" w:rsidRDefault="00CE5AC1" w:rsidP="00CE5AC1">
      <w:pPr>
        <w:widowControl w:val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 участие в аукционе на право заключения договора купли-продажи  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100% доли участия  АО «АЭХК»  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br/>
        <w:t>в уставном капитале ООО «Сервисный центр «Прогресс»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 w:rsidDel="002818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E5AC1" w:rsidRPr="00CE5AC1" w:rsidRDefault="00CE5AC1" w:rsidP="00CE5AC1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«___» _____________ _____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5AC1" w:rsidRPr="00CE5AC1" w:rsidRDefault="00CE5AC1" w:rsidP="00CE5AC1">
      <w:pPr>
        <w:widowControl w:val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далее именуемый «Претендент», в лице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(фамилия, имя, отчество, должность (для юридических лиц)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действующего на основании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(наименование документа)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, принимая решение об участии в аукционе на право заключения договора купли-продажи 100% доли участия  АО «АЭХК»  в уставном капитале ООО «Сервисный центр «Прогресс»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(далее – Имущество), обязуется:</w:t>
      </w:r>
      <w:proofErr w:type="gramEnd"/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5AC1">
        <w:rPr>
          <w:rFonts w:ascii="Times New Roman" w:hAnsi="Times New Roman"/>
          <w:color w:val="000000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5AC1">
        <w:rPr>
          <w:rFonts w:ascii="Times New Roman" w:hAnsi="Times New Roman"/>
          <w:color w:val="000000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Заключить договор купли-продажи 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 по цене договора, указанной в нашем (моем) предложении;</w:t>
      </w:r>
    </w:p>
    <w:p w:rsidR="00CE5AC1" w:rsidRPr="00CE5AC1" w:rsidRDefault="00CE5AC1" w:rsidP="00CE5AC1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 </w:t>
      </w:r>
      <w:r w:rsidRPr="00CE5AC1">
        <w:rPr>
          <w:rFonts w:ascii="Times New Roman" w:hAnsi="Times New Roman"/>
          <w:color w:val="000000"/>
          <w:sz w:val="28"/>
          <w:szCs w:val="28"/>
        </w:rPr>
        <w:lastRenderedPageBreak/>
        <w:t>по цене не ниже начальной цены, указанной в извещении и аукционной документации.</w:t>
      </w:r>
      <w:proofErr w:type="gramEnd"/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(Наименование Претендента - юридического лица/ФИО Претендента - физического лица)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подтверждаем, что в отношении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не проводится процедура ликвидации, не принято арбитражным судом решения о признании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 банкротом, деятельность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органа.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юридическими лицами).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Росфинмониторингу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Правительству Российской Федерации) и последующую обработку данных сведений такими органами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юридическими лицами)</w:t>
      </w:r>
      <w:r w:rsidRPr="00CE5AC1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физическими лицами)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В случае признания нас (меня) победителем аукциона, мы (я) берем (у) на себя обязательства: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в 5-дневный срок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с даты подписания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протокола об итогах аукциона представить: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Форма № 3);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органам государственной власти (в том числе, ФНС России, Минэнерго России, 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Росфинмониторингу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>, Правительству Российской Федерации) и последующую обработку сведений такими органами.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Со сведениями, изложенными в извещении о проведен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CE5AC1" w:rsidRPr="00CE5AC1" w:rsidRDefault="00CE5AC1" w:rsidP="00CE5AC1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В случае принятия решения о заключении с нами (мной) договора купли-продажи Имущества по итогам аукциона в соответствии с требованиями Документации обязуемся (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юсь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>):</w:t>
      </w:r>
    </w:p>
    <w:p w:rsidR="00CE5AC1" w:rsidRPr="00CE5AC1" w:rsidRDefault="00CE5AC1" w:rsidP="00CE5AC1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- до момента заключения договора купли-продажи Имущества предоставить АО «АЭХК» безотзывную банковскую гарантию обеспечения возврата непогашенной суммы займа с начисленными процентами по договору от 20.07.2016 № 10/5305-Д, заключенному между АО «АЭХК» и ООО «Сервисный центр «Прогресс», оформленную в соответствии с требованиями, установленными в п. 4.1.5 аукционной документации;</w:t>
      </w:r>
    </w:p>
    <w:p w:rsidR="00CE5AC1" w:rsidRPr="00CE5AC1" w:rsidRDefault="00CE5AC1" w:rsidP="00CE5AC1">
      <w:pPr>
        <w:pStyle w:val="a"/>
        <w:keepLines w:val="0"/>
        <w:numPr>
          <w:ilvl w:val="0"/>
          <w:numId w:val="0"/>
        </w:numPr>
        <w:tabs>
          <w:tab w:val="clear" w:pos="1701"/>
          <w:tab w:val="left" w:pos="1560"/>
        </w:tabs>
        <w:ind w:firstLine="709"/>
        <w:rPr>
          <w:color w:val="000000"/>
        </w:rPr>
      </w:pPr>
      <w:r w:rsidRPr="00CE5AC1">
        <w:rPr>
          <w:color w:val="000000"/>
        </w:rPr>
        <w:t xml:space="preserve">- произвести оплату Имущества, сложившуюся по результатам аукциона (с учетом оплаченной суммы задатка для участия в </w:t>
      </w:r>
      <w:r w:rsidR="00C06C98">
        <w:rPr>
          <w:color w:val="000000"/>
        </w:rPr>
        <w:t>а</w:t>
      </w:r>
      <w:r w:rsidRPr="00CE5AC1">
        <w:rPr>
          <w:color w:val="000000"/>
        </w:rPr>
        <w:t>укционе) в течение 15 (Пятнадцать</w:t>
      </w:r>
      <w:r w:rsidRPr="00CE5AC1">
        <w:rPr>
          <w:bCs w:val="0"/>
          <w:color w:val="000000"/>
        </w:rPr>
        <w:t xml:space="preserve">) рабочих </w:t>
      </w:r>
      <w:r w:rsidRPr="00CE5AC1">
        <w:rPr>
          <w:color w:val="000000"/>
        </w:rPr>
        <w:t>дней со дня опубликования протокола о результатах аукциона.</w:t>
      </w: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К настоящей заявке прилагаются по описи следующие документы:</w:t>
      </w: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1. ___________________</w:t>
      </w: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2. ___________________</w:t>
      </w: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lastRenderedPageBreak/>
        <w:t>Электронная почта (</w:t>
      </w:r>
      <w:r w:rsidRPr="00CE5AC1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CE5AC1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): _______________________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Телефон: 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Адрес Претендента: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______________/________________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________ (наименование юридического лица, ФИО физического лица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) не будет (у) признано победителем аукциона / единственным допущенным к участию в аукционе или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CE5AC1" w:rsidRPr="00CE5AC1" w:rsidRDefault="00CE5AC1" w:rsidP="00CE5AC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CE5AC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Должность руководителя участника</w:t>
      </w:r>
    </w:p>
    <w:p w:rsidR="00CE5AC1" w:rsidRPr="00CE5AC1" w:rsidRDefault="00CE5AC1" w:rsidP="00CE5AC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Подпись / расшифровка подписи</w:t>
      </w:r>
    </w:p>
    <w:p w:rsidR="00CE5AC1" w:rsidRPr="00CE5AC1" w:rsidRDefault="00CE5AC1" w:rsidP="00CE5AC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(его уполномоченного представителя)</w:t>
      </w:r>
    </w:p>
    <w:p w:rsidR="00CE5AC1" w:rsidRPr="00CE5AC1" w:rsidRDefault="00CE5AC1" w:rsidP="00CE5AC1">
      <w:pPr>
        <w:widowContro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CE5AC1">
      <w:pPr>
        <w:widowControl w:val="0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М.П.</w:t>
      </w:r>
    </w:p>
    <w:p w:rsidR="00FA090D" w:rsidRDefault="00CE5AC1" w:rsidP="00CE5AC1">
      <w:pPr>
        <w:spacing w:after="0" w:line="240" w:lineRule="auto"/>
        <w:jc w:val="center"/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sectPr w:rsidR="00FA090D" w:rsidSect="00CE5AC1">
      <w:pgSz w:w="11906" w:h="16838"/>
      <w:pgMar w:top="1134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"/>
      <w:lvlText w:val="%1.%2.%3."/>
      <w:lvlJc w:val="left"/>
      <w:pPr>
        <w:ind w:left="121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95367C"/>
    <w:rsid w:val="00A57A86"/>
    <w:rsid w:val="00C06C98"/>
    <w:rsid w:val="00C75E07"/>
    <w:rsid w:val="00CE5AC1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CE5AC1"/>
    <w:pPr>
      <w:numPr>
        <w:ilvl w:val="1"/>
        <w:numId w:val="2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E5AC1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CE5AC1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CE5AC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5">
    <w:name w:val="List Paragraph"/>
    <w:basedOn w:val="a0"/>
    <w:uiPriority w:val="34"/>
    <w:qFormat/>
    <w:rsid w:val="00CE5AC1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6">
    <w:name w:val="Placeholder Text"/>
    <w:uiPriority w:val="99"/>
    <w:semiHidden/>
    <w:rsid w:val="00CE5AC1"/>
    <w:rPr>
      <w:color w:val="808080"/>
    </w:rPr>
  </w:style>
  <w:style w:type="character" w:customStyle="1" w:styleId="10">
    <w:name w:val="Заголовок 1 Знак"/>
    <w:basedOn w:val="a1"/>
    <w:link w:val="1"/>
    <w:uiPriority w:val="9"/>
    <w:rsid w:val="00CE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CE5AC1"/>
    <w:pPr>
      <w:numPr>
        <w:ilvl w:val="1"/>
        <w:numId w:val="2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E5AC1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CE5AC1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CE5AC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5">
    <w:name w:val="List Paragraph"/>
    <w:basedOn w:val="a0"/>
    <w:uiPriority w:val="34"/>
    <w:qFormat/>
    <w:rsid w:val="00CE5AC1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6">
    <w:name w:val="Placeholder Text"/>
    <w:uiPriority w:val="99"/>
    <w:semiHidden/>
    <w:rsid w:val="00CE5AC1"/>
    <w:rPr>
      <w:color w:val="808080"/>
    </w:rPr>
  </w:style>
  <w:style w:type="character" w:customStyle="1" w:styleId="10">
    <w:name w:val="Заголовок 1 Знак"/>
    <w:basedOn w:val="a1"/>
    <w:link w:val="1"/>
    <w:uiPriority w:val="9"/>
    <w:rsid w:val="00CE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1108</Words>
  <Characters>6317</Characters>
  <Application>Microsoft Office Word</Application>
  <DocSecurity>0</DocSecurity>
  <Lines>52</Lines>
  <Paragraphs>14</Paragraphs>
  <ScaleCrop>false</ScaleCrop>
  <Company>Microsoft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6</cp:revision>
  <dcterms:created xsi:type="dcterms:W3CDTF">2019-06-05T03:09:00Z</dcterms:created>
  <dcterms:modified xsi:type="dcterms:W3CDTF">2019-07-23T00:46:00Z</dcterms:modified>
</cp:coreProperties>
</file>