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F95" w:rsidRPr="00BD042B" w:rsidRDefault="000B5F95" w:rsidP="000B5F95">
      <w:pPr>
        <w:pStyle w:val="1"/>
        <w:jc w:val="center"/>
        <w:rPr>
          <w:rFonts w:eastAsia="Times New Roman"/>
          <w:sz w:val="24"/>
          <w:szCs w:val="24"/>
        </w:rPr>
      </w:pPr>
      <w:r w:rsidRPr="00BD042B">
        <w:rPr>
          <w:rFonts w:eastAsia="Times New Roman"/>
          <w:sz w:val="24"/>
          <w:szCs w:val="24"/>
        </w:rPr>
        <w:t xml:space="preserve">ПРОТОКОЛ № </w:t>
      </w:r>
      <w:proofErr w:type="spellStart"/>
      <w:r w:rsidRPr="00BD042B">
        <w:rPr>
          <w:rFonts w:eastAsia="Times New Roman"/>
          <w:sz w:val="24"/>
          <w:szCs w:val="24"/>
        </w:rPr>
        <w:t>№</w:t>
      </w:r>
      <w:proofErr w:type="spellEnd"/>
      <w:r w:rsidRPr="00BD042B">
        <w:rPr>
          <w:rFonts w:eastAsia="Times New Roman"/>
          <w:sz w:val="24"/>
          <w:szCs w:val="24"/>
        </w:rPr>
        <w:t xml:space="preserve"> 844 </w:t>
      </w:r>
      <w:proofErr w:type="spellStart"/>
      <w:r w:rsidRPr="00BD042B">
        <w:rPr>
          <w:rFonts w:eastAsia="Times New Roman"/>
          <w:sz w:val="24"/>
          <w:szCs w:val="24"/>
        </w:rPr>
        <w:t>н</w:t>
      </w:r>
      <w:proofErr w:type="spellEnd"/>
      <w:r w:rsidRPr="00BD042B">
        <w:rPr>
          <w:rFonts w:eastAsia="Times New Roman"/>
          <w:sz w:val="24"/>
          <w:szCs w:val="24"/>
        </w:rPr>
        <w:t>/П-13</w:t>
      </w:r>
      <w:r>
        <w:rPr>
          <w:rFonts w:eastAsia="Times New Roman"/>
          <w:sz w:val="24"/>
          <w:szCs w:val="24"/>
        </w:rPr>
        <w:t>-1</w:t>
      </w:r>
      <w:r w:rsidRPr="00BD042B">
        <w:rPr>
          <w:rFonts w:eastAsia="Times New Roman"/>
          <w:sz w:val="24"/>
          <w:szCs w:val="24"/>
        </w:rPr>
        <w:br/>
        <w:t xml:space="preserve">открытия доступа к заявкам на участие в открытом запросе предложений </w:t>
      </w:r>
      <w:r>
        <w:rPr>
          <w:rFonts w:eastAsia="Times New Roman"/>
          <w:sz w:val="24"/>
          <w:szCs w:val="24"/>
        </w:rPr>
        <w:t xml:space="preserve">по лоту </w:t>
      </w:r>
      <w:r w:rsidRPr="00BD042B">
        <w:rPr>
          <w:rFonts w:eastAsia="Times New Roman"/>
          <w:sz w:val="24"/>
          <w:szCs w:val="24"/>
        </w:rPr>
        <w:t xml:space="preserve">№ 844 </w:t>
      </w:r>
      <w:proofErr w:type="spellStart"/>
      <w:r w:rsidRPr="00BD042B">
        <w:rPr>
          <w:rFonts w:eastAsia="Times New Roman"/>
          <w:sz w:val="24"/>
          <w:szCs w:val="24"/>
        </w:rPr>
        <w:t>н</w:t>
      </w:r>
      <w:proofErr w:type="spellEnd"/>
      <w:r w:rsidRPr="00BD042B">
        <w:rPr>
          <w:rFonts w:eastAsia="Times New Roman"/>
          <w:sz w:val="24"/>
          <w:szCs w:val="24"/>
        </w:rPr>
        <w:t>/П-13</w:t>
      </w:r>
      <w:proofErr w:type="gramStart"/>
      <w:r w:rsidRPr="00BD042B">
        <w:rPr>
          <w:rFonts w:eastAsia="Times New Roman"/>
          <w:sz w:val="24"/>
          <w:szCs w:val="24"/>
        </w:rPr>
        <w:t xml:space="preserve"> Н</w:t>
      </w:r>
      <w:proofErr w:type="gramEnd"/>
      <w:r w:rsidRPr="00BD042B">
        <w:rPr>
          <w:rFonts w:eastAsia="Times New Roman"/>
          <w:sz w:val="24"/>
          <w:szCs w:val="24"/>
        </w:rPr>
        <w:t xml:space="preserve">а право заключения договора купли-продажи ограждений секционных для целей лизинга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9"/>
        <w:gridCol w:w="6586"/>
      </w:tblGrid>
      <w:tr w:rsidR="000B5F95" w:rsidTr="008D1E2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0B5F9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июля 2013 г.</w:t>
            </w:r>
          </w:p>
        </w:tc>
      </w:tr>
    </w:tbl>
    <w:p w:rsidR="000B5F95" w:rsidRDefault="000B5F95" w:rsidP="000B5F9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B5F95" w:rsidRDefault="000B5F95" w:rsidP="00C868D0">
      <w:pPr>
        <w:pStyle w:val="3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B5F95" w:rsidRDefault="000B5F95" w:rsidP="00C868D0">
      <w:pPr>
        <w:pStyle w:val="a3"/>
        <w:numPr>
          <w:ilvl w:val="1"/>
          <w:numId w:val="1"/>
        </w:numPr>
        <w:contextualSpacing/>
      </w:pPr>
      <w:r>
        <w:t>Заказчик: ОАО «НИАЭП» Организатор запроса предложений: ОАО «НИАЭП».</w:t>
      </w:r>
      <w:r>
        <w:br/>
        <w:t xml:space="preserve">Предмет договора: № 844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ограждений секционных для целей лизинга для нужд ОАО «НИАЭП». </w:t>
      </w:r>
    </w:p>
    <w:p w:rsidR="00C868D0" w:rsidRDefault="00C868D0" w:rsidP="00C868D0">
      <w:pPr>
        <w:pStyle w:val="a3"/>
        <w:ind w:left="720"/>
        <w:contextualSpacing/>
      </w:pPr>
    </w:p>
    <w:p w:rsidR="000B5F95" w:rsidRDefault="000B5F95" w:rsidP="00C868D0">
      <w:pPr>
        <w:pStyle w:val="a3"/>
        <w:numPr>
          <w:ilvl w:val="1"/>
          <w:numId w:val="1"/>
        </w:numPr>
        <w:contextualSpacing/>
      </w:pPr>
      <w:r>
        <w:t xml:space="preserve">Начальная (максимальная) цена договора: 5 665 600.00 (пять миллионов шестьсот шестьдесят пять тысяч шестьсот рублей 00 копеек) включая НДС. </w:t>
      </w:r>
    </w:p>
    <w:p w:rsidR="00C868D0" w:rsidRDefault="00C868D0" w:rsidP="00C868D0">
      <w:pPr>
        <w:pStyle w:val="a3"/>
        <w:ind w:left="720"/>
        <w:contextualSpacing/>
      </w:pPr>
    </w:p>
    <w:p w:rsidR="000B5F95" w:rsidRDefault="000B5F95" w:rsidP="00C868D0">
      <w:pPr>
        <w:pStyle w:val="a3"/>
        <w:numPr>
          <w:ilvl w:val="1"/>
          <w:numId w:val="1"/>
        </w:numPr>
        <w:contextualSpacing/>
      </w:pPr>
      <w:r>
        <w:t xml:space="preserve">Срок исполнения договора: в течение 60 (шестидесяти) календарных дней с момента заключения договора. Объем исполнения договора – в соответствии со спецификацией, приведенной в составе закупочной документации </w:t>
      </w:r>
    </w:p>
    <w:p w:rsidR="00C868D0" w:rsidRDefault="00C868D0" w:rsidP="00C868D0">
      <w:pPr>
        <w:pStyle w:val="a3"/>
        <w:ind w:left="720"/>
        <w:contextualSpacing/>
      </w:pPr>
    </w:p>
    <w:p w:rsidR="000B5F95" w:rsidRDefault="000B5F95" w:rsidP="00C868D0">
      <w:pPr>
        <w:pStyle w:val="a3"/>
        <w:numPr>
          <w:ilvl w:val="1"/>
          <w:numId w:val="1"/>
        </w:numPr>
        <w:contextualSpacing/>
      </w:pPr>
      <w:r>
        <w:t xml:space="preserve">Извещение о проведении запроса предложений и документации по запросу предложений опубликованы «29»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№130629/0536/722,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№R021283. </w:t>
      </w:r>
    </w:p>
    <w:p w:rsidR="00C868D0" w:rsidRDefault="00C868D0" w:rsidP="00C868D0">
      <w:pPr>
        <w:pStyle w:val="a3"/>
        <w:contextualSpacing/>
      </w:pPr>
    </w:p>
    <w:p w:rsidR="000B5F95" w:rsidRDefault="000B5F95" w:rsidP="00C868D0">
      <w:pPr>
        <w:pStyle w:val="a3"/>
        <w:numPr>
          <w:ilvl w:val="1"/>
          <w:numId w:val="1"/>
        </w:numPr>
        <w:contextualSpacing/>
      </w:pPr>
      <w:r>
        <w:t>Заседание закупочной комиссии проводится в очной форме в 09:42:00 (время московское) «</w:t>
      </w:r>
      <w:r w:rsidR="00CF0CA8">
        <w:t>09</w:t>
      </w:r>
      <w:r>
        <w:t>» июля 20</w:t>
      </w:r>
      <w:r w:rsidR="00CF0CA8">
        <w:t>13</w:t>
      </w:r>
      <w:r>
        <w:t xml:space="preserve"> года, по адресу: </w:t>
      </w:r>
      <w:proofErr w:type="gramStart"/>
      <w:r>
        <w:t>г</w:t>
      </w:r>
      <w:proofErr w:type="gramEnd"/>
      <w:r>
        <w:t xml:space="preserve">. Нижний Новгорода, пл. Свобода, дом 3. </w:t>
      </w:r>
    </w:p>
    <w:p w:rsidR="00C868D0" w:rsidRDefault="00C868D0" w:rsidP="00C868D0">
      <w:pPr>
        <w:pStyle w:val="a3"/>
        <w:ind w:left="720"/>
      </w:pPr>
    </w:p>
    <w:p w:rsidR="000B5F95" w:rsidRDefault="000B5F95" w:rsidP="00C868D0">
      <w:pPr>
        <w:pStyle w:val="3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43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12"/>
        <w:gridCol w:w="6266"/>
      </w:tblGrid>
      <w:tr w:rsidR="00CF0CA8" w:rsidTr="008D1E2D"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F0CA8" w:rsidTr="008D1E2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F0CA8" w:rsidTr="008D1E2D">
        <w:trPr>
          <w:trHeight w:val="467"/>
        </w:trPr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>
              <w:t>Начальник управления закупок</w:t>
            </w:r>
          </w:p>
        </w:tc>
      </w:tr>
      <w:tr w:rsidR="00CF0CA8" w:rsidTr="008D1E2D">
        <w:trPr>
          <w:trHeight w:val="515"/>
        </w:trPr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>
              <w:t>Кулаковский Сергей Васильевич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>
              <w:t>Начальник управления комплектации</w:t>
            </w:r>
          </w:p>
        </w:tc>
      </w:tr>
      <w:tr w:rsidR="00CF0CA8" w:rsidTr="008D1E2D"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>
              <w:t>Карасев Александр Тимофеевич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 w:rsidRPr="00F77FF8">
              <w:rPr>
                <w:szCs w:val="27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CF0CA8" w:rsidTr="008D1E2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</w:t>
            </w:r>
            <w:r w:rsidRPr="0078343A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F0CA8" w:rsidTr="008D1E2D">
        <w:trPr>
          <w:trHeight w:val="516"/>
        </w:trPr>
        <w:tc>
          <w:tcPr>
            <w:tcW w:w="1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>
              <w:t>Белоусова Ольга Александровна</w:t>
            </w:r>
          </w:p>
        </w:tc>
        <w:tc>
          <w:tcPr>
            <w:tcW w:w="3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0CA8" w:rsidRDefault="00CF0CA8" w:rsidP="008D1E2D">
            <w:r>
              <w:rPr>
                <w:szCs w:val="27"/>
              </w:rPr>
              <w:t xml:space="preserve"> Специалист 2 категории отдела методологии и организации закупочных процедур</w:t>
            </w:r>
          </w:p>
        </w:tc>
      </w:tr>
    </w:tbl>
    <w:p w:rsidR="000B5F95" w:rsidRDefault="000B5F95" w:rsidP="00C868D0">
      <w:pPr>
        <w:pStyle w:val="3"/>
        <w:numPr>
          <w:ilvl w:val="0"/>
          <w:numId w:val="1"/>
        </w:numPr>
        <w:spacing w:before="0" w:beforeAutospacing="0" w:after="0" w:afterAutospacing="0"/>
        <w:contextualSpacing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C868D0" w:rsidRDefault="00C868D0" w:rsidP="00C868D0">
      <w:pPr>
        <w:pStyle w:val="3"/>
        <w:spacing w:before="0" w:beforeAutospacing="0" w:after="0" w:afterAutospacing="0"/>
        <w:ind w:left="720"/>
        <w:contextualSpacing/>
        <w:rPr>
          <w:rFonts w:eastAsia="Times New Roman"/>
        </w:rPr>
      </w:pPr>
    </w:p>
    <w:p w:rsidR="000B5F95" w:rsidRDefault="000B5F95" w:rsidP="00C868D0">
      <w:pPr>
        <w:pStyle w:val="a3"/>
        <w:numPr>
          <w:ilvl w:val="1"/>
          <w:numId w:val="1"/>
        </w:numPr>
        <w:spacing w:before="0" w:beforeAutospacing="0" w:after="0" w:afterAutospacing="0"/>
        <w:contextualSpacing/>
      </w:pPr>
      <w:r>
        <w:t xml:space="preserve">Предмет договора Открытый запрос предложений № 844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>а право заключения договора купли-продажи ограждений секционных для целей лизинга для нужд ОАО «НИАЭП».</w:t>
      </w:r>
    </w:p>
    <w:p w:rsidR="00C868D0" w:rsidRDefault="00C868D0" w:rsidP="00C868D0">
      <w:pPr>
        <w:pStyle w:val="a3"/>
        <w:spacing w:before="0" w:beforeAutospacing="0" w:after="0" w:afterAutospacing="0"/>
        <w:ind w:left="720"/>
        <w:contextualSpacing/>
      </w:pPr>
    </w:p>
    <w:p w:rsidR="00C868D0" w:rsidRDefault="00C868D0" w:rsidP="00C868D0">
      <w:pPr>
        <w:pStyle w:val="a3"/>
        <w:numPr>
          <w:ilvl w:val="1"/>
          <w:numId w:val="1"/>
        </w:numPr>
        <w:spacing w:before="0" w:beforeAutospacing="0" w:after="0" w:afterAutospacing="0"/>
        <w:contextualSpacing/>
      </w:pPr>
      <w:r>
        <w:t>На момент окончания срока подачи заявок на участие в запросе предложений на 09:00 (время московское) «10» июля 2013 года на ЭТП АКД</w:t>
      </w:r>
      <w:r>
        <w:br/>
        <w:t>всего подано: 5 заявок на участие в запросе предложений;</w:t>
      </w:r>
      <w:r>
        <w:br/>
        <w:t>всего отозвано: 0 заявок на участие в запросе предложений;</w:t>
      </w:r>
    </w:p>
    <w:p w:rsidR="00C868D0" w:rsidRDefault="00C868D0" w:rsidP="00C868D0">
      <w:pPr>
        <w:pStyle w:val="a3"/>
        <w:spacing w:before="0" w:beforeAutospacing="0" w:after="0" w:afterAutospacing="0"/>
        <w:ind w:left="720"/>
        <w:contextualSpacing/>
      </w:pPr>
    </w:p>
    <w:p w:rsidR="000B5F95" w:rsidRDefault="000B5F95" w:rsidP="00C868D0">
      <w:pPr>
        <w:pStyle w:val="a3"/>
        <w:numPr>
          <w:ilvl w:val="1"/>
          <w:numId w:val="1"/>
        </w:numPr>
        <w:spacing w:before="0" w:beforeAutospacing="0" w:after="0" w:afterAutospacing="0"/>
        <w:contextualSpacing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3"/>
        <w:gridCol w:w="4981"/>
        <w:gridCol w:w="3601"/>
      </w:tblGrid>
      <w:tr w:rsidR="000B5F95" w:rsidTr="00C868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5F95" w:rsidTr="00C868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1227_R021283 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Проектно-производственное предприятие «МИК ХХ</w:t>
            </w:r>
            <w:proofErr w:type="gramStart"/>
            <w:r>
              <w:rPr>
                <w:rFonts w:eastAsia="Times New Roman"/>
              </w:rPr>
              <w:t>I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6143008707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5 500 000.06 (пять миллионов пятьсот тысяч рублей 06 копеек) с НДС </w:t>
            </w:r>
            <w:r>
              <w:rPr>
                <w:rFonts w:eastAsia="Times New Roman"/>
              </w:rPr>
              <w:br/>
            </w:r>
          </w:p>
        </w:tc>
      </w:tr>
      <w:tr w:rsidR="000B5F95" w:rsidTr="00C868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6509_R021283 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Торговый Дом "</w:t>
            </w:r>
            <w:proofErr w:type="spellStart"/>
            <w:r>
              <w:rPr>
                <w:rFonts w:eastAsia="Times New Roman"/>
              </w:rPr>
              <w:t>Маркет</w:t>
            </w:r>
            <w:proofErr w:type="spellEnd"/>
            <w:r>
              <w:rPr>
                <w:rFonts w:eastAsia="Times New Roman"/>
              </w:rPr>
              <w:t xml:space="preserve"> Плюс"</w:t>
            </w:r>
            <w:r>
              <w:rPr>
                <w:rFonts w:eastAsia="Times New Roman"/>
              </w:rPr>
              <w:br/>
              <w:t>ИНН: 5263086342</w:t>
            </w:r>
            <w:r>
              <w:rPr>
                <w:rFonts w:eastAsia="Times New Roman"/>
              </w:rPr>
              <w:br/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5 400 000.00 (пять миллионов четыреста тысяч рублей 00 копеек) с НДС </w:t>
            </w:r>
          </w:p>
        </w:tc>
      </w:tr>
      <w:tr w:rsidR="000B5F95" w:rsidTr="00C868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8310_R021283 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СервисЭнергоСтрой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6950119005</w:t>
            </w:r>
            <w:r>
              <w:rPr>
                <w:rFonts w:eastAsia="Times New Roman"/>
              </w:rPr>
              <w:br/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5 203 000.00 (пять миллионов двести три тысячи рублей 00 копеек) с НДС </w:t>
            </w:r>
            <w:r>
              <w:rPr>
                <w:rFonts w:eastAsia="Times New Roman"/>
              </w:rPr>
              <w:br/>
            </w:r>
          </w:p>
        </w:tc>
      </w:tr>
      <w:tr w:rsidR="000B5F95" w:rsidTr="00C868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8564_R021283 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Пальве-консалтинг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3901009847</w:t>
            </w:r>
            <w:r>
              <w:rPr>
                <w:rFonts w:eastAsia="Times New Roman"/>
              </w:rPr>
              <w:br/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4 703 500.00 (четыре миллиона семьсот три тысячи пятьсот рублей 00 копеек) НДС не облагается </w:t>
            </w:r>
            <w:r>
              <w:rPr>
                <w:rFonts w:eastAsia="Times New Roman"/>
              </w:rPr>
              <w:br/>
            </w:r>
          </w:p>
        </w:tc>
      </w:tr>
      <w:tr w:rsidR="000B5F95" w:rsidTr="00C868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8D1E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9400_R021283 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"Гарант"</w:t>
            </w:r>
            <w:r>
              <w:rPr>
                <w:rFonts w:eastAsia="Times New Roman"/>
              </w:rPr>
              <w:br/>
              <w:t>ИНН: 5248034621</w:t>
            </w:r>
            <w:r>
              <w:rPr>
                <w:rFonts w:eastAsia="Times New Roman"/>
              </w:rPr>
              <w:br/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5F95" w:rsidRDefault="000B5F95" w:rsidP="00C868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4 034 000.00 (четыре миллиона тридцать четыре тысячи рублей 00 копеек) с НДС </w:t>
            </w:r>
            <w:r>
              <w:rPr>
                <w:rFonts w:eastAsia="Times New Roman"/>
              </w:rPr>
              <w:br/>
            </w:r>
          </w:p>
        </w:tc>
      </w:tr>
    </w:tbl>
    <w:p w:rsidR="000B5F95" w:rsidRDefault="000B5F95" w:rsidP="00CD45E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0B5F95" w:rsidRDefault="000B5F95" w:rsidP="000B5F95">
      <w:pPr>
        <w:rPr>
          <w:rFonts w:eastAsia="Times New Roman"/>
        </w:rPr>
      </w:pPr>
    </w:p>
    <w:p w:rsidR="00A9500C" w:rsidRDefault="00CD45EC"/>
    <w:sectPr w:rsidR="00A9500C" w:rsidSect="00C868D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E0293"/>
    <w:multiLevelType w:val="multilevel"/>
    <w:tmpl w:val="7C1CBC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F95"/>
    <w:rsid w:val="000B5F95"/>
    <w:rsid w:val="000D5E5C"/>
    <w:rsid w:val="00151611"/>
    <w:rsid w:val="005C3212"/>
    <w:rsid w:val="00C868D0"/>
    <w:rsid w:val="00CD45EC"/>
    <w:rsid w:val="00CF0CA8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9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5F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B5F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F9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5F9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B5F9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B5F9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868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905367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dcterms:created xsi:type="dcterms:W3CDTF">2013-07-12T14:46:00Z</dcterms:created>
  <dcterms:modified xsi:type="dcterms:W3CDTF">2013-07-12T14:46:00Z</dcterms:modified>
</cp:coreProperties>
</file>