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9F59E0" w:rsidRPr="00392CB0" w:rsidRDefault="009F59E0" w:rsidP="009F59E0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proofErr w:type="gramStart"/>
      <w:r w:rsidRPr="00392CB0">
        <w:rPr>
          <w:sz w:val="28"/>
          <w:szCs w:val="28"/>
          <w:lang w:val="ru-RU"/>
        </w:rPr>
        <w:t>открытый</w:t>
      </w:r>
      <w:proofErr w:type="gramEnd"/>
      <w:r w:rsidRPr="00392CB0">
        <w:rPr>
          <w:sz w:val="28"/>
          <w:szCs w:val="28"/>
          <w:lang w:val="ru-RU"/>
        </w:rPr>
        <w:t xml:space="preserve"> запрос цен в электронной форме на право заключения договора </w:t>
      </w:r>
    </w:p>
    <w:p w:rsidR="0030315B" w:rsidRPr="00723913" w:rsidRDefault="009F59E0" w:rsidP="009F59E0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392CB0">
        <w:rPr>
          <w:sz w:val="28"/>
          <w:szCs w:val="28"/>
          <w:lang w:val="ru-RU"/>
        </w:rPr>
        <w:t>на</w:t>
      </w:r>
      <w:proofErr w:type="gramEnd"/>
      <w:r w:rsidRPr="00392CB0">
        <w:rPr>
          <w:sz w:val="28"/>
          <w:szCs w:val="28"/>
          <w:lang w:val="ru-RU"/>
        </w:rPr>
        <w:t xml:space="preserve"> </w:t>
      </w:r>
      <w:r w:rsidRPr="00392CB0">
        <w:rPr>
          <w:bCs/>
          <w:color w:val="000000"/>
          <w:sz w:val="28"/>
          <w:szCs w:val="28"/>
          <w:lang w:val="ru-RU"/>
        </w:rPr>
        <w:t>п</w:t>
      </w:r>
      <w:proofErr w:type="spellStart"/>
      <w:r w:rsidRPr="00392CB0">
        <w:rPr>
          <w:bCs/>
          <w:color w:val="000000"/>
          <w:sz w:val="28"/>
          <w:szCs w:val="28"/>
        </w:rPr>
        <w:t>оддержание</w:t>
      </w:r>
      <w:proofErr w:type="spellEnd"/>
      <w:r w:rsidRPr="00392CB0">
        <w:rPr>
          <w:bCs/>
          <w:color w:val="000000"/>
          <w:sz w:val="28"/>
          <w:szCs w:val="28"/>
        </w:rPr>
        <w:t xml:space="preserve"> в безопасном состоянии прудов-отстойников шахтной воды штольни №16 рудника №1 по теме: «Рекультивация </w:t>
      </w:r>
      <w:proofErr w:type="spellStart"/>
      <w:r w:rsidRPr="00392CB0">
        <w:rPr>
          <w:bCs/>
          <w:color w:val="000000"/>
          <w:sz w:val="28"/>
          <w:szCs w:val="28"/>
        </w:rPr>
        <w:t>хвостохранилища</w:t>
      </w:r>
      <w:proofErr w:type="spellEnd"/>
      <w:r w:rsidRPr="00392CB0">
        <w:rPr>
          <w:bCs/>
          <w:color w:val="000000"/>
          <w:sz w:val="28"/>
          <w:szCs w:val="28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9F59E0" w:rsidRPr="009F59E0" w:rsidRDefault="009F59E0" w:rsidP="009F59E0">
      <w:pPr>
        <w:suppressAutoHyphens/>
        <w:jc w:val="center"/>
        <w:rPr>
          <w:bCs/>
        </w:rPr>
      </w:pPr>
      <w:r w:rsidRPr="009F59E0">
        <w:rPr>
          <w:bCs/>
        </w:rPr>
        <w:lastRenderedPageBreak/>
        <w:t>СОДЕРЖАНИЕ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rPr>
          <w:b/>
          <w:bCs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1985"/>
      </w:tblGrid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1. НАИМЕНОВАНИЕ ВЫПОЛНЯЕМЫХ РАБОТ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3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2. ОБЩИЕ ПОЛОЖЕНИЯ, ОСНОВАНИЕ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3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3. ТРЕБОВАНИЯ К ВЫПОЛНЯЕМЫМ РАБОТАМ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4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4. ПЕРЕЧЕНЬ ПРОЕКТНОЙ И РАБОЧЕЙ ДОКУМЕНТАЦИИ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6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5. МЕСТО ВЫПОЛНЯЕМЫХ РАБОТ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7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6. ТРЕБОВАНИЯ И УСЛОВИЯ К РАЗРАБОТКЕ ПРИРОДООХРАННЫХ МЕР И МЕРОПРИЯТИЙ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7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7. СРОК (ИНТЕРВАЛ) ВЫПОЛНЕНИЯ РАБОТ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7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8. ТРЕБОВАНИЯ К КАЧЕСТВУ ВЫПОЛНЯЕМЫХ РАБОТ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8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9. ТРЕБОВАНИЯ К ОСОБЫМ УСЛОВИЯМ РАБОТ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9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10. ТРЕБОВАНИЯ К СРОКУ И (ИЛИ) ОБЪЕМУ ПРЕДОСТАВЛЕНИЯ ГАРАНТИЙ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10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11. ТРЕБОВАНИЯ К БЕЗОПАСНОСТИ ВЫПОЛНЯЕМЫХ РАБОТ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10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12. ТРЕБОВАНИЯ К РЕЗУЛЬТАТАМ РАБОТ И ПОРЯДКУ ПРИЕМКИ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10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13. ТРЕБОВАНИЯ К ФОРМЕ ПРЕДСТАВЛЯЕМОЙ ИНФОРМАЦИИ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12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14. ТРЕБОВАНИЯ К ТЕХНИЧЕСКОМУ ОБУЧЕНИЮ ЗАКАЗЧИКА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12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15. ПЕРЕЧЕНЬ ПРИНЯТЫХ СОКРАЩЕНИЙ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12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РАЗДЕЛ 16. ПЕРЕЧЕНЬ ПРИЛОЖЕНИЙ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13</w:t>
            </w: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Приложение 1</w:t>
            </w: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14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</w:p>
        </w:tc>
      </w:tr>
      <w:tr w:rsidR="009F59E0" w:rsidRPr="009F59E0" w:rsidTr="0027798F">
        <w:tc>
          <w:tcPr>
            <w:tcW w:w="747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9F59E0">
              <w:rPr>
                <w:b/>
                <w:bCs/>
              </w:rPr>
              <w:t>Приложение 2</w:t>
            </w: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9F59E0">
              <w:rPr>
                <w:b/>
                <w:bCs/>
              </w:rPr>
              <w:t>15</w:t>
            </w:r>
          </w:p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</w:p>
        </w:tc>
      </w:tr>
    </w:tbl>
    <w:p w:rsidR="009F59E0" w:rsidRPr="009F59E0" w:rsidRDefault="009F59E0" w:rsidP="009F59E0">
      <w:pPr>
        <w:tabs>
          <w:tab w:val="center" w:pos="993"/>
        </w:tabs>
        <w:suppressAutoHyphens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rPr>
          <w:b/>
          <w:bCs/>
        </w:rPr>
      </w:pPr>
      <w:r w:rsidRPr="009F59E0">
        <w:rPr>
          <w:b/>
          <w:bCs/>
        </w:rPr>
        <w:br w:type="page"/>
      </w:r>
      <w:r w:rsidRPr="009F59E0">
        <w:rPr>
          <w:b/>
          <w:bCs/>
        </w:rPr>
        <w:lastRenderedPageBreak/>
        <w:t>РАЗДЕЛ 1. НАИМЕНОВАНИЕ ВЫПОЛНЯЕМЫХ РАБОТ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t xml:space="preserve">Поддержание в безопасном состоянии прудов-отстойников шахтной воды </w:t>
      </w:r>
      <w:proofErr w:type="spellStart"/>
      <w:r w:rsidRPr="009F59E0">
        <w:t>щтольни</w:t>
      </w:r>
      <w:proofErr w:type="spellEnd"/>
      <w:r w:rsidRPr="009F59E0">
        <w:t xml:space="preserve"> №16 рудника №1 по теме: </w:t>
      </w:r>
      <w:r w:rsidRPr="009F59E0">
        <w:rPr>
          <w:bCs/>
        </w:rPr>
        <w:t>«</w:t>
      </w:r>
      <w:r w:rsidRPr="009F59E0">
        <w:t xml:space="preserve">Рекультивация </w:t>
      </w:r>
      <w:proofErr w:type="spellStart"/>
      <w:r w:rsidRPr="009F59E0">
        <w:t>хвостохранилища</w:t>
      </w:r>
      <w:proofErr w:type="spellEnd"/>
      <w:r w:rsidRPr="009F59E0"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rPr>
          <w:b/>
          <w:bCs/>
        </w:rPr>
      </w:pPr>
      <w:r w:rsidRPr="009F59E0">
        <w:rPr>
          <w:b/>
          <w:bCs/>
        </w:rPr>
        <w:t>РАЗДЕЛ 2. ОБЩИЕ ПОЛОЖЕНИЯ, ОСНОВАНИЕ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Подраздел 2.1.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</w:r>
    </w:p>
    <w:p w:rsidR="009F59E0" w:rsidRPr="009F59E0" w:rsidRDefault="009F59E0" w:rsidP="009F59E0">
      <w:pPr>
        <w:suppressAutoHyphens/>
        <w:ind w:firstLine="709"/>
        <w:jc w:val="both"/>
      </w:pPr>
      <w:r w:rsidRPr="009F59E0">
        <w:t>2.1.1.</w:t>
      </w:r>
      <w:r w:rsidRPr="009F59E0">
        <w:tab/>
        <w:t>Заказчик: Федеральное государственное унитарное предприятие «Предприятие по обращению с радиоактивными отходами» «РосРАО».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t>2.1.2. Описание объекта.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rPr>
          <w:spacing w:val="-1"/>
        </w:rPr>
        <w:t xml:space="preserve">Объект расположен на юге Ставропольского края. В состав объекта до </w:t>
      </w:r>
      <w:smartTag w:uri="urn:schemas-microsoft-com:office:smarttags" w:element="metricconverter">
        <w:smartTagPr>
          <w:attr w:name="ProductID" w:val="1991 г"/>
        </w:smartTagPr>
        <w:r w:rsidRPr="009F59E0">
          <w:rPr>
            <w:spacing w:val="-1"/>
          </w:rPr>
          <w:t>1991 г</w:t>
        </w:r>
      </w:smartTag>
      <w:r w:rsidRPr="009F59E0">
        <w:rPr>
          <w:spacing w:val="-1"/>
        </w:rPr>
        <w:t xml:space="preserve">. </w:t>
      </w:r>
      <w:r w:rsidRPr="009F59E0">
        <w:t xml:space="preserve">входили два уранодобывающих рудника на горах Бештау (рудник № 1) и Бык (рудник № 2) и </w:t>
      </w:r>
      <w:proofErr w:type="spellStart"/>
      <w:r w:rsidRPr="009F59E0">
        <w:t>рудоперерабатывающий</w:t>
      </w:r>
      <w:proofErr w:type="spellEnd"/>
      <w:r w:rsidRPr="009F59E0">
        <w:t xml:space="preserve"> гидрометаллургический завод (ГМЗ) с комплексом хвостового хозяйства.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При эксплуатации рудников образовались отвалы </w:t>
      </w:r>
      <w:proofErr w:type="spellStart"/>
      <w:r w:rsidRPr="009F59E0">
        <w:rPr>
          <w:spacing w:val="-1"/>
        </w:rPr>
        <w:t>забалансовых</w:t>
      </w:r>
      <w:proofErr w:type="spellEnd"/>
      <w:r w:rsidRPr="009F59E0">
        <w:rPr>
          <w:spacing w:val="-1"/>
        </w:rPr>
        <w:t xml:space="preserve"> руд и загрязнённых пород, расположенных на территории площадью </w:t>
      </w:r>
      <w:smartTag w:uri="urn:schemas-microsoft-com:office:smarttags" w:element="metricconverter">
        <w:smartTagPr>
          <w:attr w:name="ProductID" w:val="36 га"/>
        </w:smartTagPr>
        <w:r w:rsidRPr="009F59E0">
          <w:rPr>
            <w:spacing w:val="-1"/>
          </w:rPr>
          <w:t>36 га</w:t>
        </w:r>
      </w:smartTag>
      <w:r w:rsidRPr="009F59E0">
        <w:rPr>
          <w:spacing w:val="-1"/>
        </w:rPr>
        <w:t xml:space="preserve"> на руднике № 1 (Бештау), </w:t>
      </w:r>
      <w:smartTag w:uri="urn:schemas-microsoft-com:office:smarttags" w:element="metricconverter">
        <w:smartTagPr>
          <w:attr w:name="ProductID" w:val="18,4 га"/>
        </w:smartTagPr>
        <w:r w:rsidRPr="009F59E0">
          <w:rPr>
            <w:spacing w:val="-1"/>
          </w:rPr>
          <w:t>18,4 га</w:t>
        </w:r>
      </w:smartTag>
      <w:r w:rsidRPr="009F59E0">
        <w:rPr>
          <w:spacing w:val="-1"/>
        </w:rPr>
        <w:t xml:space="preserve"> на руднике № 2 (Бык) и отходы гидрометаллургического завода в открытом </w:t>
      </w:r>
      <w:proofErr w:type="spellStart"/>
      <w:r w:rsidRPr="009F59E0">
        <w:rPr>
          <w:spacing w:val="-1"/>
        </w:rPr>
        <w:t>хвостохранилище</w:t>
      </w:r>
      <w:proofErr w:type="spellEnd"/>
      <w:r w:rsidRPr="009F59E0">
        <w:rPr>
          <w:spacing w:val="-1"/>
        </w:rPr>
        <w:t xml:space="preserve"> площадью </w:t>
      </w:r>
      <w:smartTag w:uri="urn:schemas-microsoft-com:office:smarttags" w:element="metricconverter">
        <w:smartTagPr>
          <w:attr w:name="ProductID" w:val="79,7 га"/>
        </w:smartTagPr>
        <w:r w:rsidRPr="009F59E0">
          <w:rPr>
            <w:spacing w:val="-1"/>
          </w:rPr>
          <w:t>79,7 га</w:t>
        </w:r>
      </w:smartTag>
      <w:r w:rsidRPr="009F59E0">
        <w:rPr>
          <w:spacing w:val="-1"/>
        </w:rPr>
        <w:t xml:space="preserve">. Общий объём накопленных отходов составляет около 18,8 млн. т, из которых на </w:t>
      </w:r>
      <w:proofErr w:type="spellStart"/>
      <w:r w:rsidRPr="009F59E0">
        <w:rPr>
          <w:spacing w:val="-1"/>
        </w:rPr>
        <w:t>хвостохранилище</w:t>
      </w:r>
      <w:proofErr w:type="spellEnd"/>
      <w:r w:rsidRPr="009F59E0">
        <w:rPr>
          <w:spacing w:val="-1"/>
        </w:rPr>
        <w:t xml:space="preserve"> 14,1 млн. т и на отвалах рудников 4 млн. т. Общая площадь загрязнённых территорий составляет </w:t>
      </w:r>
      <w:smartTag w:uri="urn:schemas-microsoft-com:office:smarttags" w:element="metricconverter">
        <w:smartTagPr>
          <w:attr w:name="ProductID" w:val="167 га"/>
        </w:smartTagPr>
        <w:r w:rsidRPr="009F59E0">
          <w:rPr>
            <w:spacing w:val="-1"/>
          </w:rPr>
          <w:t>167 га</w:t>
        </w:r>
      </w:smartTag>
      <w:r w:rsidRPr="009F59E0">
        <w:rPr>
          <w:spacing w:val="-1"/>
        </w:rPr>
        <w:t>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Эксплуатация рудника № 1 (Бештау) была прекращена в </w:t>
      </w:r>
      <w:smartTag w:uri="urn:schemas-microsoft-com:office:smarttags" w:element="metricconverter">
        <w:smartTagPr>
          <w:attr w:name="ProductID" w:val="1975 г"/>
        </w:smartTagPr>
        <w:r w:rsidRPr="009F59E0">
          <w:rPr>
            <w:spacing w:val="-1"/>
          </w:rPr>
          <w:t>1975 г</w:t>
        </w:r>
      </w:smartTag>
      <w:r w:rsidRPr="009F59E0">
        <w:rPr>
          <w:spacing w:val="-1"/>
        </w:rPr>
        <w:t>., рудника № 2 (Бык) – в 1989 году.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Работы по ликвидации рудников и закрытию штолен и стволов выполнялись до </w:t>
      </w:r>
      <w:smartTag w:uri="urn:schemas-microsoft-com:office:smarttags" w:element="metricconverter">
        <w:smartTagPr>
          <w:attr w:name="ProductID" w:val="1994 г"/>
        </w:smartTagPr>
        <w:r w:rsidRPr="009F59E0">
          <w:rPr>
            <w:spacing w:val="-1"/>
          </w:rPr>
          <w:t>1994 г</w:t>
        </w:r>
      </w:smartTag>
      <w:r w:rsidRPr="009F59E0">
        <w:rPr>
          <w:spacing w:val="-1"/>
        </w:rPr>
        <w:t xml:space="preserve">. по техническим решениям предприятия в соответствии с действовавшими на тот период нормативами. Было демонтировано оборудование стволов и штолен, были закрыты выходы из них, </w:t>
      </w:r>
      <w:proofErr w:type="spellStart"/>
      <w:r w:rsidRPr="009F59E0">
        <w:rPr>
          <w:spacing w:val="-1"/>
        </w:rPr>
        <w:t>выположены</w:t>
      </w:r>
      <w:proofErr w:type="spellEnd"/>
      <w:r w:rsidRPr="009F59E0">
        <w:rPr>
          <w:spacing w:val="-1"/>
        </w:rPr>
        <w:t xml:space="preserve"> откосы, была укрыта поверхность отвалов </w:t>
      </w:r>
      <w:proofErr w:type="spellStart"/>
      <w:r w:rsidRPr="009F59E0">
        <w:rPr>
          <w:spacing w:val="-1"/>
        </w:rPr>
        <w:t>забалансовых</w:t>
      </w:r>
      <w:proofErr w:type="spellEnd"/>
      <w:r w:rsidRPr="009F59E0">
        <w:rPr>
          <w:spacing w:val="-1"/>
        </w:rPr>
        <w:t xml:space="preserve"> руд и загрязнённых пород, шахтные стволы предварительно засыпаны, открытые штольни перекрыты решётками, порталы засыпаны на 20-</w:t>
      </w:r>
      <w:smartTag w:uri="urn:schemas-microsoft-com:office:smarttags" w:element="metricconverter">
        <w:smartTagPr>
          <w:attr w:name="ProductID" w:val="30 м"/>
        </w:smartTagPr>
        <w:r w:rsidRPr="009F59E0">
          <w:rPr>
            <w:spacing w:val="-1"/>
          </w:rPr>
          <w:t>30 м</w:t>
        </w:r>
      </w:smartTag>
      <w:r w:rsidRPr="009F59E0">
        <w:rPr>
          <w:spacing w:val="-1"/>
        </w:rPr>
        <w:t xml:space="preserve"> породами, построена установка очистки шахтных вод на штольне № 16 рудника № 1 (Бештау).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Тем не менее, эрозия и обвалы в 1990 и </w:t>
      </w:r>
      <w:smartTag w:uri="urn:schemas-microsoft-com:office:smarttags" w:element="metricconverter">
        <w:smartTagPr>
          <w:attr w:name="ProductID" w:val="1993 г"/>
        </w:smartTagPr>
        <w:r w:rsidRPr="009F59E0">
          <w:rPr>
            <w:spacing w:val="-1"/>
          </w:rPr>
          <w:t xml:space="preserve">1993 </w:t>
        </w:r>
        <w:proofErr w:type="spellStart"/>
        <w:r w:rsidRPr="009F59E0">
          <w:rPr>
            <w:spacing w:val="-1"/>
          </w:rPr>
          <w:t>г</w:t>
        </w:r>
      </w:smartTag>
      <w:r w:rsidRPr="009F59E0">
        <w:rPr>
          <w:spacing w:val="-1"/>
        </w:rPr>
        <w:t>.г</w:t>
      </w:r>
      <w:proofErr w:type="spellEnd"/>
      <w:r w:rsidRPr="009F59E0">
        <w:rPr>
          <w:spacing w:val="-1"/>
        </w:rPr>
        <w:t>.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выработки и устойчивости отвалов.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В </w:t>
      </w:r>
      <w:proofErr w:type="spellStart"/>
      <w:r w:rsidRPr="009F59E0">
        <w:rPr>
          <w:spacing w:val="-1"/>
        </w:rPr>
        <w:t>хвостохранилище</w:t>
      </w:r>
      <w:proofErr w:type="spellEnd"/>
      <w:r w:rsidRPr="009F59E0">
        <w:rPr>
          <w:spacing w:val="-1"/>
        </w:rPr>
        <w:t xml:space="preserve"> ГМЗ с </w:t>
      </w:r>
      <w:smartTag w:uri="urn:schemas-microsoft-com:office:smarttags" w:element="metricconverter">
        <w:smartTagPr>
          <w:attr w:name="ProductID" w:val="1954 г"/>
        </w:smartTagPr>
        <w:r w:rsidRPr="009F59E0">
          <w:rPr>
            <w:spacing w:val="-1"/>
          </w:rPr>
          <w:t>1954 г</w:t>
        </w:r>
      </w:smartTag>
      <w:r w:rsidRPr="009F59E0">
        <w:rPr>
          <w:spacing w:val="-1"/>
        </w:rPr>
        <w:t xml:space="preserve">. складировались хвосты уранового производства, а с </w:t>
      </w:r>
      <w:smartTag w:uri="urn:schemas-microsoft-com:office:smarttags" w:element="metricconverter">
        <w:smartTagPr>
          <w:attr w:name="ProductID" w:val="1991 г"/>
        </w:smartTagPr>
        <w:r w:rsidRPr="009F59E0">
          <w:rPr>
            <w:spacing w:val="-1"/>
          </w:rPr>
          <w:t>1991 г</w:t>
        </w:r>
      </w:smartTag>
      <w:r w:rsidRPr="009F59E0">
        <w:rPr>
          <w:spacing w:val="-1"/>
        </w:rPr>
        <w:t xml:space="preserve">. – </w:t>
      </w:r>
      <w:proofErr w:type="spellStart"/>
      <w:r w:rsidRPr="009F59E0">
        <w:rPr>
          <w:spacing w:val="-1"/>
        </w:rPr>
        <w:t>фосфогипс</w:t>
      </w:r>
      <w:proofErr w:type="spellEnd"/>
      <w:r w:rsidRPr="009F59E0">
        <w:rPr>
          <w:spacing w:val="-1"/>
        </w:rPr>
        <w:t xml:space="preserve"> от переработки апатита.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В </w:t>
      </w:r>
      <w:smartTag w:uri="urn:schemas-microsoft-com:office:smarttags" w:element="metricconverter">
        <w:smartTagPr>
          <w:attr w:name="ProductID" w:val="1994 г"/>
        </w:smartTagPr>
        <w:r w:rsidRPr="009F59E0">
          <w:rPr>
            <w:spacing w:val="-1"/>
          </w:rPr>
          <w:t>1994 г</w:t>
        </w:r>
      </w:smartTag>
      <w:r w:rsidRPr="009F59E0">
        <w:rPr>
          <w:spacing w:val="-1"/>
        </w:rPr>
        <w:t xml:space="preserve">. </w:t>
      </w:r>
      <w:proofErr w:type="spellStart"/>
      <w:r w:rsidRPr="009F59E0">
        <w:rPr>
          <w:spacing w:val="-1"/>
        </w:rPr>
        <w:t>Лермонтовское</w:t>
      </w:r>
      <w:proofErr w:type="spellEnd"/>
      <w:r w:rsidRPr="009F59E0">
        <w:rPr>
          <w:spacing w:val="-1"/>
        </w:rPr>
        <w:t xml:space="preserve"> производственное объединение «Алмаз» было акционировано в форме выделения из его состава трёх предприятий: «Гидрометаллургический завод», «Электротехнический завод», и Совхоз «Горный». Выведенные из эксплуатации рудники № 1 и № 2 (Бештау и Бык) и </w:t>
      </w:r>
      <w:proofErr w:type="spellStart"/>
      <w:r w:rsidRPr="009F59E0">
        <w:rPr>
          <w:spacing w:val="-1"/>
        </w:rPr>
        <w:t>хвостохранилище</w:t>
      </w:r>
      <w:proofErr w:type="spellEnd"/>
      <w:r w:rsidRPr="009F59E0">
        <w:rPr>
          <w:spacing w:val="-1"/>
        </w:rPr>
        <w:t xml:space="preserve"> гидрометаллургического завода (ГМЗ) остались на балансе государства, остальные обслуживающие предприятия: мастерские, база отдыха, профилакторий, база стройматериалов, ТЭЦ, базы хранения горючего и автозаправки – были проданы на аукционах.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>То есть на балансе государства остались наиболее опасные и загрязнённые объекты, требующие больших затрат на приведение их в безопасное состояние.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rPr>
          <w:spacing w:val="-1"/>
        </w:rPr>
        <w:t xml:space="preserve">2.1.3. </w:t>
      </w:r>
      <w:r w:rsidRPr="009F59E0">
        <w:t>Работы должны быть выполнены в соответствии с проектной документацией Ц-ОД/ИФ02-10-11/09, разработанной ОАО «</w:t>
      </w:r>
      <w:proofErr w:type="spellStart"/>
      <w:r w:rsidRPr="009F59E0">
        <w:t>ВНИПИпромтехнологии</w:t>
      </w:r>
      <w:proofErr w:type="spellEnd"/>
      <w:r w:rsidRPr="009F59E0">
        <w:t xml:space="preserve">» и утвержденной её заказчиком ФГУП «РосРАО» по теме: «Рекультивация </w:t>
      </w:r>
      <w:proofErr w:type="spellStart"/>
      <w:r w:rsidRPr="009F59E0">
        <w:t>хвостохранилища</w:t>
      </w:r>
      <w:proofErr w:type="spellEnd"/>
      <w:r w:rsidRPr="009F59E0">
        <w:t xml:space="preserve"> объектов </w:t>
      </w:r>
      <w:r w:rsidRPr="009F59E0">
        <w:lastRenderedPageBreak/>
        <w:t>гидрометаллургического завода и урановых рудников №1 и №2 бывшего госпредприятия «Алмаз» (</w:t>
      </w:r>
      <w:proofErr w:type="spellStart"/>
      <w:r w:rsidRPr="009F59E0">
        <w:t>г.Лермонтов</w:t>
      </w:r>
      <w:proofErr w:type="spellEnd"/>
      <w:r w:rsidRPr="009F59E0">
        <w:t>, Ставропольский край)».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Подраздел 2.2. Требования к разработке ППР.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t>К производству работ следует приступать при наличии согласованного в установленном порядке и утвержденного проекта производства работ. Проект производства работ должен быть согласован с надзорными органами и Заказчиком.</w:t>
      </w:r>
    </w:p>
    <w:p w:rsidR="009F59E0" w:rsidRPr="009F59E0" w:rsidRDefault="009F59E0" w:rsidP="009F59E0">
      <w:pPr>
        <w:keepNext/>
        <w:suppressAutoHyphens/>
        <w:ind w:firstLine="709"/>
        <w:jc w:val="both"/>
        <w:rPr>
          <w:b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rPr>
          <w:b/>
          <w:bCs/>
        </w:rPr>
      </w:pPr>
      <w:r w:rsidRPr="009F59E0">
        <w:rPr>
          <w:b/>
          <w:bCs/>
        </w:rPr>
        <w:t>РАЗДЕЛ 3. ТРЕБОВАНИЯ К ВЫПОЛНЯЕМЫМ РАБОТАМ</w:t>
      </w:r>
    </w:p>
    <w:p w:rsidR="009F59E0" w:rsidRPr="009F59E0" w:rsidRDefault="009F59E0" w:rsidP="009F59E0">
      <w:pPr>
        <w:keepNext/>
        <w:suppressAutoHyphens/>
        <w:ind w:firstLine="709"/>
        <w:jc w:val="both"/>
        <w:rPr>
          <w:b/>
        </w:rPr>
      </w:pPr>
      <w:r w:rsidRPr="009F59E0">
        <w:rPr>
          <w:b/>
        </w:rPr>
        <w:t>Подраздел 3.1. Цель проведения работ.</w:t>
      </w:r>
    </w:p>
    <w:p w:rsidR="009F59E0" w:rsidRPr="009F59E0" w:rsidRDefault="009F59E0" w:rsidP="009F59E0">
      <w:pPr>
        <w:tabs>
          <w:tab w:val="left" w:pos="-4820"/>
        </w:tabs>
        <w:suppressAutoHyphens/>
        <w:ind w:firstLine="709"/>
        <w:jc w:val="both"/>
        <w:outlineLvl w:val="0"/>
      </w:pPr>
      <w:r w:rsidRPr="009F59E0">
        <w:t xml:space="preserve">3.1.1. Целью работы является снижение уровня радиационного загрязнения территорий, подвергшихся воздействию урановых производств, и приведение земель и водных ресурсов в </w:t>
      </w:r>
      <w:proofErr w:type="spellStart"/>
      <w:r w:rsidRPr="009F59E0">
        <w:t>радиационно</w:t>
      </w:r>
      <w:proofErr w:type="spellEnd"/>
      <w:r w:rsidRPr="009F59E0">
        <w:t xml:space="preserve"> безопасное состояние.</w:t>
      </w:r>
    </w:p>
    <w:p w:rsidR="009F59E0" w:rsidRPr="009F59E0" w:rsidRDefault="009F59E0" w:rsidP="009F59E0">
      <w:pPr>
        <w:tabs>
          <w:tab w:val="left" w:pos="-4820"/>
        </w:tabs>
        <w:suppressAutoHyphens/>
        <w:ind w:firstLine="709"/>
        <w:jc w:val="both"/>
        <w:outlineLvl w:val="0"/>
      </w:pPr>
      <w:r w:rsidRPr="009F59E0">
        <w:t>3.1.2. Для достижения цели необходимо выполнить следующие работы:</w:t>
      </w:r>
    </w:p>
    <w:p w:rsidR="009F59E0" w:rsidRPr="009F59E0" w:rsidRDefault="009F59E0" w:rsidP="009F59E0">
      <w:pPr>
        <w:pStyle w:val="affe"/>
        <w:widowControl w:val="0"/>
        <w:numPr>
          <w:ilvl w:val="0"/>
          <w:numId w:val="30"/>
        </w:numPr>
        <w:shd w:val="clear" w:color="auto" w:fill="FFFFFF"/>
        <w:tabs>
          <w:tab w:val="left" w:pos="284"/>
          <w:tab w:val="left" w:pos="99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F59E0">
        <w:rPr>
          <w:rFonts w:ascii="Times New Roman" w:hAnsi="Times New Roman"/>
          <w:sz w:val="24"/>
          <w:szCs w:val="24"/>
        </w:rPr>
        <w:t>Очистка прудов-отстойников №1 и №2 шахтной воды штольни №16 рудника №1 от накопленных илов.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</w:p>
    <w:p w:rsidR="009F59E0" w:rsidRPr="009F59E0" w:rsidRDefault="009F59E0" w:rsidP="009F59E0">
      <w:pPr>
        <w:keepNext/>
        <w:suppressAutoHyphens/>
        <w:ind w:firstLine="709"/>
        <w:jc w:val="both"/>
        <w:rPr>
          <w:b/>
        </w:rPr>
      </w:pPr>
      <w:r w:rsidRPr="009F59E0">
        <w:rPr>
          <w:b/>
        </w:rPr>
        <w:t>Подраздел 3.2. Объем выполняемых работ.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t xml:space="preserve">Объем извлекаемых илов – не менее 900 </w:t>
      </w:r>
      <w:proofErr w:type="spellStart"/>
      <w:r w:rsidRPr="009F59E0">
        <w:t>куб.м</w:t>
      </w:r>
      <w:proofErr w:type="spellEnd"/>
      <w:r w:rsidRPr="009F59E0">
        <w:t>.</w:t>
      </w:r>
    </w:p>
    <w:p w:rsidR="009F59E0" w:rsidRPr="009F59E0" w:rsidRDefault="009F59E0" w:rsidP="009F59E0">
      <w:pPr>
        <w:keepNext/>
        <w:suppressAutoHyphens/>
        <w:ind w:firstLine="709"/>
        <w:jc w:val="both"/>
        <w:rPr>
          <w:b/>
        </w:rPr>
      </w:pPr>
    </w:p>
    <w:p w:rsidR="009F59E0" w:rsidRPr="009F59E0" w:rsidRDefault="009F59E0" w:rsidP="009F59E0">
      <w:pPr>
        <w:keepNext/>
        <w:suppressAutoHyphens/>
        <w:spacing w:line="252" w:lineRule="auto"/>
        <w:ind w:firstLine="708"/>
        <w:rPr>
          <w:b/>
        </w:rPr>
      </w:pPr>
      <w:r w:rsidRPr="009F59E0">
        <w:rPr>
          <w:b/>
        </w:rPr>
        <w:t>3.2.1. Основное содержание работ:</w:t>
      </w:r>
    </w:p>
    <w:p w:rsidR="009F59E0" w:rsidRPr="009F59E0" w:rsidRDefault="009F59E0" w:rsidP="009F59E0">
      <w:pPr>
        <w:pStyle w:val="39"/>
        <w:suppressAutoHyphens/>
        <w:spacing w:before="0"/>
        <w:ind w:firstLine="0"/>
        <w:rPr>
          <w:b/>
          <w:sz w:val="24"/>
        </w:rPr>
      </w:pPr>
      <w:r w:rsidRPr="009F59E0">
        <w:rPr>
          <w:b/>
          <w:sz w:val="24"/>
        </w:rPr>
        <w:t xml:space="preserve">Этап 2014 года. 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Разработка проекта производства работ на 2014-2015 годы, согласование с надзорными органами и Заказчиком.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Очистка пруда-отстойника №2 шахтной воды штольни №16 рудника №1 от накопленных илов.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</w:p>
    <w:p w:rsidR="009F59E0" w:rsidRPr="009F59E0" w:rsidRDefault="009F59E0" w:rsidP="009F59E0">
      <w:pPr>
        <w:pStyle w:val="39"/>
        <w:suppressAutoHyphens/>
        <w:spacing w:before="0"/>
        <w:ind w:firstLine="0"/>
        <w:rPr>
          <w:b/>
          <w:sz w:val="24"/>
        </w:rPr>
      </w:pPr>
      <w:r w:rsidRPr="009F59E0">
        <w:rPr>
          <w:b/>
          <w:sz w:val="24"/>
        </w:rPr>
        <w:t>Этап 2015 года.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Очистка пруда-отстойника №1 шахтной воды штольни №16 рудника №1 от накопленных илов.</w:t>
      </w:r>
    </w:p>
    <w:p w:rsidR="009F59E0" w:rsidRPr="009F59E0" w:rsidRDefault="009F59E0" w:rsidP="009F59E0">
      <w:pPr>
        <w:tabs>
          <w:tab w:val="left" w:pos="-4820"/>
        </w:tabs>
        <w:suppressAutoHyphens/>
        <w:ind w:firstLine="709"/>
        <w:jc w:val="both"/>
        <w:outlineLvl w:val="0"/>
        <w:rPr>
          <w:b/>
        </w:rPr>
      </w:pPr>
    </w:p>
    <w:p w:rsidR="009F59E0" w:rsidRPr="009F59E0" w:rsidRDefault="009F59E0" w:rsidP="009F59E0">
      <w:pPr>
        <w:tabs>
          <w:tab w:val="left" w:pos="-4820"/>
        </w:tabs>
        <w:suppressAutoHyphens/>
        <w:ind w:firstLine="709"/>
        <w:jc w:val="both"/>
        <w:outlineLvl w:val="0"/>
        <w:rPr>
          <w:b/>
        </w:rPr>
      </w:pPr>
      <w:r w:rsidRPr="009F59E0">
        <w:rPr>
          <w:b/>
        </w:rPr>
        <w:t>3.2.2. Основные технологические решения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2014 год: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- прекращение сброса шахтных вод в отстойник №2 временного комплекса очистки шахтных вод Рудника №1;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- просушка илов;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- погрузка высохших илов на самосвал;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- перевозка и складирование илов в хранилище РАО.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pacing w:val="-1"/>
          <w:sz w:val="24"/>
        </w:rPr>
        <w:t xml:space="preserve"> </w:t>
      </w:r>
      <w:r w:rsidRPr="009F59E0">
        <w:rPr>
          <w:sz w:val="24"/>
        </w:rPr>
        <w:t>2015 год: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- прекращение сброса шахтных вод в отстойник №1 временного комплекса очистки шахтных вод Рудника №1;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- просушка илов;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- погрузка высохших илов на самосвал;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t>- перевозка и складирование илов в хранилище РАО.</w:t>
      </w:r>
    </w:p>
    <w:p w:rsidR="009F59E0" w:rsidRPr="009F59E0" w:rsidRDefault="009F59E0" w:rsidP="009F59E0">
      <w:pPr>
        <w:tabs>
          <w:tab w:val="left" w:pos="-4820"/>
        </w:tabs>
        <w:suppressAutoHyphens/>
        <w:ind w:firstLine="426"/>
        <w:jc w:val="both"/>
        <w:outlineLvl w:val="0"/>
      </w:pPr>
    </w:p>
    <w:p w:rsidR="009F59E0" w:rsidRPr="009F59E0" w:rsidRDefault="009F59E0" w:rsidP="009F59E0">
      <w:pPr>
        <w:keepNext/>
        <w:suppressAutoHyphens/>
        <w:ind w:firstLine="709"/>
        <w:jc w:val="both"/>
        <w:rPr>
          <w:b/>
        </w:rPr>
      </w:pPr>
      <w:r w:rsidRPr="009F59E0">
        <w:rPr>
          <w:b/>
        </w:rPr>
        <w:t>Подраздел 3.3. Требования к оформлению и составу ППР.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Исполнитель может приступать к работам только при наличии проекта производства работ, согласованного с надзорными органами и утвержденного Заказчиком.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z w:val="24"/>
        </w:rPr>
      </w:pPr>
      <w:r w:rsidRPr="009F59E0">
        <w:rPr>
          <w:sz w:val="24"/>
        </w:rPr>
        <w:t>Требованию к процессу производства работ должны соответствовать требованиям нормативных документов: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lastRenderedPageBreak/>
        <w:t>Федеральный закон от 21.11.1995 № 170-ФЗ «Об использовании атомной энергии»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Федеральный закон от 09.01.1996 № 3-ФЗ «О радиационной безопасности населения»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Федеральный закон от 10.01.2002 № 7-ФЗ «Об охране окружающей среды»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Федеральный закон от 30.03.1999 № 52-ФЗ «О санитарно-эпидемиологическом благополучии населения»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Федеральный закон от 11.07.2011 № 190-ФЗ «Об обращении с радиоактивными отходами и о внесении изменений в отдельные законодательные акты Российской Федерации».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СанПиН 2.6.1.2523 – 09. Нормы радиационной безопасности (НРБ-99/2009).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СП 2.6.6.1168-02. Санитарные правила обращения с радиоактивными отходами (СПОРО-2002).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СП 2.6.1.2612-10 «Основные санитарные правила обеспечения радиационной безопасности» (ОСПОРБ-99/2010).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</w:pPr>
      <w:r w:rsidRPr="009F59E0">
        <w:t>СП 2.6.1.1292-03 «Гигиенические требования по ограничению облучения населения за счет природных источников ионизирующего излучения».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НП-058-04 «Безопасность при обращении с радиоактивными отходами. Общие по</w:t>
      </w:r>
      <w:r w:rsidRPr="009F59E0">
        <w:softHyphen/>
        <w:t>ложения».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НП-069-06 «Приповерхностное захоронение радиоактивных отходов. Требования безопасности».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СНиП 12-01-2004 «Организация строительства».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СНиП 12-03-2001 «Безопасность труда в строительстве» часть 1 «Общие требования».</w:t>
      </w:r>
    </w:p>
    <w:p w:rsidR="009F59E0" w:rsidRPr="009F59E0" w:rsidRDefault="009F59E0" w:rsidP="009F59E0">
      <w:pPr>
        <w:pStyle w:val="39"/>
        <w:suppressAutoHyphens/>
        <w:spacing w:before="0"/>
        <w:ind w:firstLine="709"/>
        <w:rPr>
          <w:spacing w:val="-1"/>
          <w:sz w:val="24"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4. ПЕРЕЧЕНЬ ПРОЕКТНОЙ И РАБОЧЕЙ ДОКУМЕНТАЦИИ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t>Работы должны быть выполнены в соответствии с проектной документацией Ц-ОД/ИФ02-10-11/09, разработанной ОАО «</w:t>
      </w:r>
      <w:proofErr w:type="spellStart"/>
      <w:r w:rsidRPr="009F59E0">
        <w:t>ВНИПИпромтехнологии</w:t>
      </w:r>
      <w:proofErr w:type="spellEnd"/>
      <w:r w:rsidRPr="009F59E0">
        <w:t xml:space="preserve">» и утвержденной её заказчиком ФГУП «РосРАО» по теме: «Рекультивация </w:t>
      </w:r>
      <w:proofErr w:type="spellStart"/>
      <w:r w:rsidRPr="009F59E0">
        <w:t>хвостохранилища</w:t>
      </w:r>
      <w:proofErr w:type="spellEnd"/>
      <w:r w:rsidRPr="009F59E0"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9F59E0">
        <w:t>г.Лермонтов</w:t>
      </w:r>
      <w:proofErr w:type="spellEnd"/>
      <w:r w:rsidRPr="009F59E0">
        <w:t>, Ставропольский край)».</w:t>
      </w:r>
    </w:p>
    <w:p w:rsidR="009F59E0" w:rsidRPr="009F59E0" w:rsidRDefault="009F59E0" w:rsidP="009F59E0">
      <w:pPr>
        <w:keepNext/>
        <w:suppressAutoHyphens/>
        <w:ind w:firstLine="709"/>
        <w:jc w:val="both"/>
        <w:rPr>
          <w:b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jc w:val="center"/>
        <w:rPr>
          <w:bCs/>
          <w:i/>
        </w:rPr>
      </w:pPr>
      <w:r w:rsidRPr="009F59E0">
        <w:rPr>
          <w:bCs/>
          <w:i/>
        </w:rPr>
        <w:t>Перечень проектной и рабочей документации (чертежи, сметы, спецификации оборудования, изделий и материалов)</w:t>
      </w:r>
    </w:p>
    <w:p w:rsidR="009F59E0" w:rsidRPr="009F59E0" w:rsidRDefault="009F59E0" w:rsidP="009F59E0">
      <w:pPr>
        <w:tabs>
          <w:tab w:val="center" w:pos="993"/>
        </w:tabs>
        <w:suppressAutoHyphens/>
        <w:jc w:val="both"/>
        <w:rPr>
          <w:bCs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1571"/>
        <w:gridCol w:w="4241"/>
        <w:gridCol w:w="1276"/>
      </w:tblGrid>
      <w:tr w:rsidR="009F59E0" w:rsidRPr="009F59E0" w:rsidTr="0027798F">
        <w:tc>
          <w:tcPr>
            <w:tcW w:w="95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№ п/п</w:t>
            </w:r>
          </w:p>
        </w:tc>
        <w:tc>
          <w:tcPr>
            <w:tcW w:w="1984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Обозначение</w:t>
            </w:r>
          </w:p>
        </w:tc>
        <w:tc>
          <w:tcPr>
            <w:tcW w:w="157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№ инвентарный</w:t>
            </w:r>
          </w:p>
        </w:tc>
        <w:tc>
          <w:tcPr>
            <w:tcW w:w="424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Кол-во листов</w:t>
            </w:r>
          </w:p>
        </w:tc>
      </w:tr>
      <w:tr w:rsidR="009F59E0" w:rsidRPr="009F59E0" w:rsidTr="0027798F">
        <w:tc>
          <w:tcPr>
            <w:tcW w:w="95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Ц-ОД/ИФ02-10-11/09-ПРБ1.1</w:t>
            </w:r>
          </w:p>
        </w:tc>
        <w:tc>
          <w:tcPr>
            <w:tcW w:w="157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А-98-10</w:t>
            </w:r>
          </w:p>
        </w:tc>
        <w:tc>
          <w:tcPr>
            <w:tcW w:w="424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 xml:space="preserve">Том 12.1.1. </w:t>
            </w:r>
            <w:proofErr w:type="gramStart"/>
            <w:r w:rsidRPr="009F59E0">
              <w:rPr>
                <w:bCs/>
              </w:rPr>
              <w:t>Промышленная  и</w:t>
            </w:r>
            <w:proofErr w:type="gramEnd"/>
            <w:r w:rsidRPr="009F59E0">
              <w:rPr>
                <w:bCs/>
              </w:rPr>
              <w:t xml:space="preserve"> радиационная безопасность. Радиационная безопасность. Радиационная безопасность </w:t>
            </w:r>
            <w:r w:rsidRPr="009F59E0">
              <w:rPr>
                <w:bCs/>
              </w:rPr>
              <w:br/>
              <w:t xml:space="preserve">при выполнении работ по рекультивации </w:t>
            </w:r>
            <w:r w:rsidRPr="009F59E0">
              <w:rPr>
                <w:bCs/>
              </w:rPr>
              <w:br/>
            </w:r>
            <w:proofErr w:type="spellStart"/>
            <w:r w:rsidRPr="009F59E0">
              <w:rPr>
                <w:bCs/>
              </w:rPr>
              <w:t>приштольневых</w:t>
            </w:r>
            <w:proofErr w:type="spellEnd"/>
            <w:r w:rsidRPr="009F59E0">
              <w:rPr>
                <w:bCs/>
              </w:rPr>
              <w:t xml:space="preserve"> отвалов, изоляции устьев горных </w:t>
            </w:r>
            <w:r w:rsidRPr="009F59E0">
              <w:rPr>
                <w:bCs/>
              </w:rPr>
              <w:br/>
              <w:t>выработок, выходящих на земную поверхность</w:t>
            </w:r>
            <w:r w:rsidRPr="009F59E0">
              <w:rPr>
                <w:bCs/>
              </w:rPr>
              <w:br/>
              <w:t>рудника №1 (</w:t>
            </w:r>
            <w:proofErr w:type="spellStart"/>
            <w:r w:rsidRPr="009F59E0">
              <w:rPr>
                <w:bCs/>
              </w:rPr>
              <w:t>г.Бештау</w:t>
            </w:r>
            <w:proofErr w:type="spellEnd"/>
            <w:r w:rsidRPr="009F59E0">
              <w:rPr>
                <w:bCs/>
              </w:rPr>
              <w:t>).</w:t>
            </w:r>
          </w:p>
        </w:tc>
        <w:tc>
          <w:tcPr>
            <w:tcW w:w="1276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9F59E0" w:rsidRPr="009F59E0" w:rsidTr="0027798F">
        <w:tc>
          <w:tcPr>
            <w:tcW w:w="95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Ц-ОД/ИФ02-10-11/09-ПРБ1.3</w:t>
            </w:r>
          </w:p>
        </w:tc>
        <w:tc>
          <w:tcPr>
            <w:tcW w:w="157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А-100-10</w:t>
            </w:r>
          </w:p>
        </w:tc>
        <w:tc>
          <w:tcPr>
            <w:tcW w:w="424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 xml:space="preserve">Том 12.1.3. </w:t>
            </w:r>
            <w:proofErr w:type="gramStart"/>
            <w:r w:rsidRPr="009F59E0">
              <w:rPr>
                <w:bCs/>
              </w:rPr>
              <w:t>Промышленная  и</w:t>
            </w:r>
            <w:proofErr w:type="gramEnd"/>
            <w:r w:rsidRPr="009F59E0">
              <w:rPr>
                <w:bCs/>
              </w:rPr>
              <w:t xml:space="preserve"> радиационная безопасность. </w:t>
            </w:r>
            <w:r w:rsidRPr="009F59E0">
              <w:rPr>
                <w:bCs/>
              </w:rPr>
              <w:lastRenderedPageBreak/>
              <w:t xml:space="preserve">Радиационная безопасность. Радиационная безопасность </w:t>
            </w:r>
            <w:r w:rsidRPr="009F59E0">
              <w:rPr>
                <w:bCs/>
              </w:rPr>
              <w:br/>
              <w:t xml:space="preserve">при выполнении работ по рекультивации </w:t>
            </w:r>
            <w:r w:rsidRPr="009F59E0">
              <w:rPr>
                <w:bCs/>
              </w:rPr>
              <w:br/>
            </w:r>
            <w:proofErr w:type="spellStart"/>
            <w:r w:rsidRPr="009F59E0">
              <w:rPr>
                <w:bCs/>
              </w:rPr>
              <w:t>хвостохранилища</w:t>
            </w:r>
            <w:proofErr w:type="spellEnd"/>
            <w:r w:rsidRPr="009F59E0">
              <w:rPr>
                <w:bCs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9F59E0" w:rsidRPr="009F59E0" w:rsidTr="0027798F">
        <w:tc>
          <w:tcPr>
            <w:tcW w:w="95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lastRenderedPageBreak/>
              <w:t>3</w:t>
            </w:r>
          </w:p>
        </w:tc>
        <w:tc>
          <w:tcPr>
            <w:tcW w:w="1984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Ц-ОД/ИФ02-10-11/09-ПЗ</w:t>
            </w:r>
          </w:p>
        </w:tc>
        <w:tc>
          <w:tcPr>
            <w:tcW w:w="157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А-84-10</w:t>
            </w:r>
          </w:p>
        </w:tc>
        <w:tc>
          <w:tcPr>
            <w:tcW w:w="424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Том 1. Пояснительная записка.</w:t>
            </w:r>
          </w:p>
        </w:tc>
        <w:tc>
          <w:tcPr>
            <w:tcW w:w="1276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9F59E0" w:rsidRPr="009F59E0" w:rsidTr="0027798F">
        <w:tc>
          <w:tcPr>
            <w:tcW w:w="95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Ц-ОД/ИФ02-10-11/09-ПОД1</w:t>
            </w:r>
          </w:p>
        </w:tc>
        <w:tc>
          <w:tcPr>
            <w:tcW w:w="157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А-90-10</w:t>
            </w:r>
          </w:p>
        </w:tc>
        <w:tc>
          <w:tcPr>
            <w:tcW w:w="424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 xml:space="preserve">Том 7.1. Проект организации работ по рекультивации. Рудник №1 (г. Бештау). Рекультивация </w:t>
            </w:r>
            <w:proofErr w:type="spellStart"/>
            <w:r w:rsidRPr="009F59E0">
              <w:rPr>
                <w:bCs/>
              </w:rPr>
              <w:t>приштольневых</w:t>
            </w:r>
            <w:proofErr w:type="spellEnd"/>
            <w:r w:rsidRPr="009F59E0">
              <w:rPr>
                <w:bCs/>
              </w:rPr>
              <w:t xml:space="preserve"> отвалов, изоляция устьев горных выработок, выходящих на земную поверхность.</w:t>
            </w:r>
          </w:p>
        </w:tc>
        <w:tc>
          <w:tcPr>
            <w:tcW w:w="1276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9F59E0" w:rsidRPr="009F59E0" w:rsidTr="0027798F">
        <w:tc>
          <w:tcPr>
            <w:tcW w:w="95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Ц-ОД/ИФ02-10-11/09-ООС1</w:t>
            </w:r>
          </w:p>
        </w:tc>
        <w:tc>
          <w:tcPr>
            <w:tcW w:w="157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А-94-10</w:t>
            </w:r>
          </w:p>
        </w:tc>
        <w:tc>
          <w:tcPr>
            <w:tcW w:w="424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Том 8.1. Перечень мероприятий по охране окружающей среды. Рудник №1 (</w:t>
            </w:r>
            <w:proofErr w:type="spellStart"/>
            <w:r w:rsidRPr="009F59E0">
              <w:rPr>
                <w:bCs/>
              </w:rPr>
              <w:t>г.Бештау</w:t>
            </w:r>
            <w:proofErr w:type="spellEnd"/>
            <w:r w:rsidRPr="009F59E0">
              <w:rPr>
                <w:bCs/>
              </w:rPr>
              <w:t>), рудник №2 (</w:t>
            </w:r>
            <w:proofErr w:type="spellStart"/>
            <w:r w:rsidRPr="009F59E0">
              <w:rPr>
                <w:bCs/>
              </w:rPr>
              <w:t>г.Бык</w:t>
            </w:r>
            <w:proofErr w:type="spellEnd"/>
            <w:r w:rsidRPr="009F59E0">
              <w:rPr>
                <w:bCs/>
              </w:rPr>
              <w:t xml:space="preserve">), </w:t>
            </w:r>
            <w:r w:rsidRPr="009F59E0">
              <w:rPr>
                <w:bCs/>
              </w:rPr>
              <w:br/>
            </w:r>
            <w:proofErr w:type="spellStart"/>
            <w:r w:rsidRPr="009F59E0">
              <w:rPr>
                <w:bCs/>
              </w:rPr>
              <w:t>хвостохранилище</w:t>
            </w:r>
            <w:proofErr w:type="spellEnd"/>
            <w:r w:rsidRPr="009F59E0">
              <w:rPr>
                <w:bCs/>
              </w:rPr>
              <w:t xml:space="preserve"> ГМЗ. Перечень мероприятий по охране окружающей среды в период выполнения </w:t>
            </w:r>
            <w:proofErr w:type="spellStart"/>
            <w:r w:rsidRPr="009F59E0">
              <w:rPr>
                <w:bCs/>
              </w:rPr>
              <w:t>рекультивационных</w:t>
            </w:r>
            <w:proofErr w:type="spellEnd"/>
            <w:r w:rsidRPr="009F59E0">
              <w:rPr>
                <w:bCs/>
              </w:rPr>
              <w:t xml:space="preserve"> работ</w:t>
            </w:r>
          </w:p>
        </w:tc>
        <w:tc>
          <w:tcPr>
            <w:tcW w:w="1276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</w:tr>
      <w:tr w:rsidR="009F59E0" w:rsidRPr="009F59E0" w:rsidTr="0027798F">
        <w:tc>
          <w:tcPr>
            <w:tcW w:w="95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ССР</w:t>
            </w:r>
          </w:p>
        </w:tc>
        <w:tc>
          <w:tcPr>
            <w:tcW w:w="157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4241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Сводный сметный расчет стоимости строительства</w:t>
            </w:r>
          </w:p>
        </w:tc>
        <w:tc>
          <w:tcPr>
            <w:tcW w:w="1276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6</w:t>
            </w:r>
          </w:p>
        </w:tc>
      </w:tr>
    </w:tbl>
    <w:p w:rsidR="009F59E0" w:rsidRPr="009F59E0" w:rsidRDefault="009F59E0" w:rsidP="009F59E0">
      <w:pPr>
        <w:tabs>
          <w:tab w:val="center" w:pos="993"/>
        </w:tabs>
        <w:suppressAutoHyphens/>
        <w:jc w:val="both"/>
        <w:rPr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left="709"/>
        <w:jc w:val="both"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left="709"/>
        <w:jc w:val="both"/>
        <w:rPr>
          <w:b/>
          <w:bCs/>
        </w:rPr>
      </w:pPr>
      <w:r w:rsidRPr="009F59E0">
        <w:rPr>
          <w:b/>
          <w:bCs/>
        </w:rPr>
        <w:t>РАЗДЕЛ 5. МЕСТО ВЫПОЛНЯЕМЫХ РАБОТ</w:t>
      </w:r>
    </w:p>
    <w:p w:rsidR="009F59E0" w:rsidRPr="009F59E0" w:rsidRDefault="009F59E0" w:rsidP="009F59E0">
      <w:pPr>
        <w:shd w:val="clear" w:color="auto" w:fill="FFFFFF"/>
        <w:suppressAutoHyphens/>
        <w:spacing w:after="120"/>
        <w:ind w:firstLine="709"/>
        <w:jc w:val="both"/>
      </w:pPr>
      <w:r w:rsidRPr="009F59E0">
        <w:t>Ставропольский край, г. Лермонтов, объекты бывшего госпредприятия «Алмаз»: рудник №1 (г. Бештау).</w:t>
      </w:r>
    </w:p>
    <w:p w:rsidR="009F59E0" w:rsidRPr="009F59E0" w:rsidRDefault="009F59E0" w:rsidP="009F59E0">
      <w:pPr>
        <w:tabs>
          <w:tab w:val="center" w:pos="993"/>
        </w:tabs>
        <w:suppressAutoHyphens/>
        <w:ind w:left="709"/>
        <w:jc w:val="both"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6. ТРЕБОВАНИЯ И УСЛОВИЯ К РАЗРАБОТКЕ ПРИРОДООХРАННЫХ МЕР И МЕРОПРИЯТИЙ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>Исполнитель должен обеспечить соблюдение всеми работниками требований законодательства по охране окружающей среды в условиях производства работ в государственном природном заказнике краевого значения «</w:t>
      </w:r>
      <w:proofErr w:type="spellStart"/>
      <w:r w:rsidRPr="009F59E0">
        <w:rPr>
          <w:spacing w:val="-1"/>
        </w:rPr>
        <w:t>Бештаугорский</w:t>
      </w:r>
      <w:proofErr w:type="spellEnd"/>
      <w:r w:rsidRPr="009F59E0">
        <w:rPr>
          <w:spacing w:val="-1"/>
        </w:rPr>
        <w:t>».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Перечень мероприятий по охране окружающей среды в период выполнения </w:t>
      </w:r>
      <w:proofErr w:type="spellStart"/>
      <w:r w:rsidRPr="009F59E0">
        <w:rPr>
          <w:spacing w:val="-1"/>
        </w:rPr>
        <w:t>рекультивационных</w:t>
      </w:r>
      <w:proofErr w:type="spellEnd"/>
      <w:r w:rsidRPr="009F59E0">
        <w:rPr>
          <w:spacing w:val="-1"/>
        </w:rPr>
        <w:t xml:space="preserve"> работ приведен в томе 8.1 проектной документации «Рекультивация </w:t>
      </w:r>
      <w:proofErr w:type="spellStart"/>
      <w:r w:rsidRPr="009F59E0">
        <w:rPr>
          <w:spacing w:val="-1"/>
        </w:rPr>
        <w:t>хвостохранилища</w:t>
      </w:r>
      <w:proofErr w:type="spellEnd"/>
      <w:r w:rsidRPr="009F59E0">
        <w:rPr>
          <w:spacing w:val="-1"/>
        </w:rPr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9F59E0">
        <w:rPr>
          <w:spacing w:val="-1"/>
        </w:rPr>
        <w:t>г.</w:t>
      </w:r>
      <w:r w:rsidRPr="009F59E0">
        <w:t>Лермонтов</w:t>
      </w:r>
      <w:proofErr w:type="spellEnd"/>
      <w:r w:rsidRPr="009F59E0">
        <w:t>, Ставропольский край)».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7. СРОК (ИНТЕРВАЛ) ВЫПОЛНЕНИЯ РАБОТ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</w:p>
    <w:tbl>
      <w:tblPr>
        <w:tblW w:w="4824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17"/>
        <w:gridCol w:w="4965"/>
        <w:gridCol w:w="3879"/>
      </w:tblGrid>
      <w:tr w:rsidR="009F59E0" w:rsidRPr="009F59E0" w:rsidTr="0027798F">
        <w:trPr>
          <w:trHeight w:val="318"/>
          <w:tblHeader/>
        </w:trPr>
        <w:tc>
          <w:tcPr>
            <w:tcW w:w="729" w:type="dxa"/>
            <w:gridSpan w:val="2"/>
            <w:vMerge w:val="restart"/>
            <w:vAlign w:val="center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rPr>
                <w:b/>
                <w:snapToGrid w:val="0"/>
              </w:rPr>
              <w:t>№ п/п</w:t>
            </w:r>
          </w:p>
        </w:tc>
        <w:tc>
          <w:tcPr>
            <w:tcW w:w="5082" w:type="dxa"/>
            <w:vMerge w:val="restart"/>
            <w:vAlign w:val="center"/>
          </w:tcPr>
          <w:p w:rsidR="009F59E0" w:rsidRPr="009F59E0" w:rsidRDefault="009F59E0" w:rsidP="0027798F">
            <w:pPr>
              <w:suppressAutoHyphens/>
              <w:spacing w:before="120"/>
              <w:jc w:val="center"/>
              <w:rPr>
                <w:b/>
                <w:bCs/>
              </w:rPr>
            </w:pPr>
            <w:r w:rsidRPr="009F59E0">
              <w:rPr>
                <w:b/>
              </w:rPr>
              <w:t>Наименование этапов работ</w:t>
            </w:r>
          </w:p>
        </w:tc>
        <w:tc>
          <w:tcPr>
            <w:tcW w:w="3969" w:type="dxa"/>
            <w:vMerge w:val="restart"/>
            <w:tcBorders>
              <w:right w:val="single" w:sz="4" w:space="0" w:color="auto"/>
            </w:tcBorders>
            <w:vAlign w:val="center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rPr>
                <w:b/>
                <w:snapToGrid w:val="0"/>
              </w:rPr>
              <w:t>Дата начала и окончания</w:t>
            </w:r>
          </w:p>
        </w:tc>
      </w:tr>
      <w:tr w:rsidR="009F59E0" w:rsidRPr="009F59E0" w:rsidTr="0027798F">
        <w:trPr>
          <w:trHeight w:val="318"/>
        </w:trPr>
        <w:tc>
          <w:tcPr>
            <w:tcW w:w="729" w:type="dxa"/>
            <w:gridSpan w:val="2"/>
            <w:vMerge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5082" w:type="dxa"/>
            <w:vMerge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3969" w:type="dxa"/>
            <w:vMerge/>
            <w:tcBorders>
              <w:right w:val="single" w:sz="4" w:space="0" w:color="auto"/>
            </w:tcBorders>
          </w:tcPr>
          <w:p w:rsidR="009F59E0" w:rsidRPr="009F59E0" w:rsidRDefault="009F59E0" w:rsidP="0027798F">
            <w:pPr>
              <w:suppressAutoHyphens/>
              <w:jc w:val="center"/>
              <w:rPr>
                <w:bCs/>
              </w:rPr>
            </w:pPr>
          </w:p>
        </w:tc>
      </w:tr>
      <w:tr w:rsidR="009F59E0" w:rsidRPr="009F59E0" w:rsidTr="0027798F">
        <w:trPr>
          <w:trHeight w:val="339"/>
        </w:trPr>
        <w:tc>
          <w:tcPr>
            <w:tcW w:w="729" w:type="dxa"/>
            <w:gridSpan w:val="2"/>
          </w:tcPr>
          <w:p w:rsidR="009F59E0" w:rsidRPr="009F59E0" w:rsidRDefault="009F59E0" w:rsidP="0027798F">
            <w:pPr>
              <w:suppressAutoHyphens/>
              <w:rPr>
                <w:b/>
                <w:snapToGrid w:val="0"/>
              </w:rPr>
            </w:pPr>
          </w:p>
        </w:tc>
        <w:tc>
          <w:tcPr>
            <w:tcW w:w="9051" w:type="dxa"/>
            <w:gridSpan w:val="2"/>
          </w:tcPr>
          <w:p w:rsidR="009F59E0" w:rsidRPr="009F59E0" w:rsidRDefault="009F59E0" w:rsidP="0027798F">
            <w:pPr>
              <w:pStyle w:val="affff"/>
              <w:suppressAutoHyphens/>
              <w:jc w:val="center"/>
              <w:rPr>
                <w:sz w:val="24"/>
                <w:szCs w:val="24"/>
              </w:rPr>
            </w:pPr>
            <w:r w:rsidRPr="009F59E0">
              <w:rPr>
                <w:b/>
                <w:sz w:val="24"/>
                <w:szCs w:val="24"/>
              </w:rPr>
              <w:t>2014 год</w:t>
            </w:r>
          </w:p>
        </w:tc>
      </w:tr>
      <w:tr w:rsidR="009F59E0" w:rsidRPr="009F59E0" w:rsidTr="0027798F">
        <w:trPr>
          <w:trHeight w:val="622"/>
        </w:trPr>
        <w:tc>
          <w:tcPr>
            <w:tcW w:w="729" w:type="dxa"/>
            <w:gridSpan w:val="2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  <w:r w:rsidRPr="009F59E0">
              <w:rPr>
                <w:b/>
                <w:snapToGrid w:val="0"/>
              </w:rPr>
              <w:t>1.</w:t>
            </w:r>
          </w:p>
        </w:tc>
        <w:tc>
          <w:tcPr>
            <w:tcW w:w="5082" w:type="dxa"/>
          </w:tcPr>
          <w:p w:rsidR="009F59E0" w:rsidRPr="009F59E0" w:rsidRDefault="009F59E0" w:rsidP="0027798F">
            <w:r w:rsidRPr="009F59E0">
              <w:t>Очистка отстойника №2 от илов штольни 16 рудника № 1 (г. Бештау)</w:t>
            </w:r>
          </w:p>
        </w:tc>
        <w:tc>
          <w:tcPr>
            <w:tcW w:w="3969" w:type="dxa"/>
            <w:vAlign w:val="center"/>
          </w:tcPr>
          <w:p w:rsidR="009F59E0" w:rsidRPr="009F59E0" w:rsidRDefault="009F59E0" w:rsidP="0027798F">
            <w:pPr>
              <w:jc w:val="center"/>
              <w:rPr>
                <w:bCs/>
                <w:spacing w:val="-2"/>
              </w:rPr>
            </w:pPr>
            <w:r w:rsidRPr="009F59E0">
              <w:rPr>
                <w:bCs/>
                <w:spacing w:val="-2"/>
              </w:rPr>
              <w:t>С даты подписания договора</w:t>
            </w:r>
          </w:p>
          <w:p w:rsidR="009F59E0" w:rsidRPr="009F59E0" w:rsidRDefault="009F59E0" w:rsidP="0027798F">
            <w:pPr>
              <w:pStyle w:val="affff"/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9F59E0">
              <w:rPr>
                <w:bCs/>
                <w:spacing w:val="-2"/>
                <w:sz w:val="24"/>
                <w:szCs w:val="24"/>
              </w:rPr>
              <w:t>по</w:t>
            </w:r>
            <w:proofErr w:type="gramEnd"/>
            <w:r w:rsidRPr="009F59E0">
              <w:rPr>
                <w:bCs/>
                <w:spacing w:val="-2"/>
                <w:sz w:val="24"/>
                <w:szCs w:val="24"/>
              </w:rPr>
              <w:t xml:space="preserve"> 20.11.2014</w:t>
            </w:r>
          </w:p>
        </w:tc>
      </w:tr>
      <w:tr w:rsidR="009F59E0" w:rsidRPr="009F59E0" w:rsidTr="0027798F">
        <w:trPr>
          <w:trHeight w:val="318"/>
        </w:trPr>
        <w:tc>
          <w:tcPr>
            <w:tcW w:w="712" w:type="dxa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9068" w:type="dxa"/>
            <w:gridSpan w:val="3"/>
          </w:tcPr>
          <w:p w:rsidR="009F59E0" w:rsidRPr="009F59E0" w:rsidRDefault="009F59E0" w:rsidP="0027798F">
            <w:pPr>
              <w:pStyle w:val="affff"/>
              <w:suppressAutoHyphens/>
              <w:jc w:val="center"/>
              <w:rPr>
                <w:b/>
                <w:sz w:val="24"/>
                <w:szCs w:val="24"/>
              </w:rPr>
            </w:pPr>
            <w:r w:rsidRPr="009F59E0">
              <w:rPr>
                <w:b/>
                <w:sz w:val="24"/>
                <w:szCs w:val="24"/>
              </w:rPr>
              <w:t>2015 год</w:t>
            </w:r>
          </w:p>
        </w:tc>
      </w:tr>
      <w:tr w:rsidR="009F59E0" w:rsidRPr="009F59E0" w:rsidTr="0027798F">
        <w:trPr>
          <w:trHeight w:val="318"/>
        </w:trPr>
        <w:tc>
          <w:tcPr>
            <w:tcW w:w="712" w:type="dxa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  <w:r w:rsidRPr="009F59E0">
              <w:rPr>
                <w:b/>
                <w:snapToGrid w:val="0"/>
              </w:rPr>
              <w:t>2.</w:t>
            </w:r>
          </w:p>
        </w:tc>
        <w:tc>
          <w:tcPr>
            <w:tcW w:w="5099" w:type="dxa"/>
            <w:gridSpan w:val="2"/>
          </w:tcPr>
          <w:p w:rsidR="009F59E0" w:rsidRPr="009F59E0" w:rsidRDefault="009F59E0" w:rsidP="0027798F">
            <w:pPr>
              <w:pStyle w:val="39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9F59E0">
              <w:rPr>
                <w:sz w:val="24"/>
              </w:rPr>
              <w:t>Очистка отстойника №1 от илов штольни 16 рудника № 1 (г. Бештау)</w:t>
            </w:r>
          </w:p>
        </w:tc>
        <w:tc>
          <w:tcPr>
            <w:tcW w:w="3969" w:type="dxa"/>
            <w:vAlign w:val="center"/>
          </w:tcPr>
          <w:p w:rsidR="009F59E0" w:rsidRPr="009F59E0" w:rsidRDefault="009F59E0" w:rsidP="0027798F">
            <w:pPr>
              <w:pStyle w:val="affff"/>
              <w:suppressAutoHyphens/>
              <w:jc w:val="center"/>
              <w:rPr>
                <w:sz w:val="24"/>
                <w:szCs w:val="24"/>
              </w:rPr>
            </w:pPr>
            <w:r w:rsidRPr="009F59E0">
              <w:rPr>
                <w:bCs/>
                <w:spacing w:val="-2"/>
                <w:sz w:val="24"/>
                <w:szCs w:val="24"/>
              </w:rPr>
              <w:t>С 01.01.2015 по 20.11.2015</w:t>
            </w:r>
          </w:p>
        </w:tc>
      </w:tr>
    </w:tbl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8. ТРЕБОВАНИЯ К КАЧЕСТВУ ВЫПОЛНЯЕМЫХ РАБОТ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8.1.</w:t>
      </w:r>
      <w:r w:rsidRPr="009F59E0">
        <w:rPr>
          <w:bCs/>
        </w:rPr>
        <w:tab/>
        <w:t xml:space="preserve">Исполнитель работ должен иметь программу обеспечения качества (ПОК) и сетевой график выполняемых по договору работ. Сетевой график строится на основании календарного плана путем декомпозиции работ на </w:t>
      </w:r>
      <w:proofErr w:type="spellStart"/>
      <w:r w:rsidRPr="009F59E0">
        <w:rPr>
          <w:bCs/>
        </w:rPr>
        <w:t>подэтапы</w:t>
      </w:r>
      <w:proofErr w:type="spellEnd"/>
      <w:r w:rsidRPr="009F59E0">
        <w:rPr>
          <w:bCs/>
        </w:rPr>
        <w:t>, имеющие измеряемые значения на конец отчетных периодов: 3 мес., 6 мес., 9 мес., 10 мес., 11 мес., 12 мес. В процессе выполнения договора Исполнитель представляет Заказчику отчет об исполнении сетевого графика (форма прилагается) в трехдневный срок по каждому отчетному периоду. При наличии отставания от сетевого графика по требованию Заказчика может быть установлен недельный период отчетности.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8.2.</w:t>
      </w:r>
      <w:r w:rsidRPr="009F59E0">
        <w:rPr>
          <w:bCs/>
        </w:rPr>
        <w:tab/>
        <w:t>Результаты работы должны отвечать: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21.11.1995 № 170-ФЗ «Об использовании атомной энергии»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09.01.1996 № 3-ФЗ «О радиационной безопасности населения»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10.01.2002 № 7-ФЗ «Об охране окружающей среды»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30.03.1999 № 52-ФЗ «О санитарно-эпидемиологическом благополучии населения»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Федерации».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СанПиН 2.6.1.2523 – 09. Нормы радиационной безопасности (НРБ-99/2009).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СП 2.6.6.1168-02. Санитарные правила обращения с радиоактивными отходами (СПОРО-2002).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СП 2.6.1.2612-10 «Основные санитарные правила обеспечения радиационной безопасности» (ОСПОРБ-99/2010).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</w:pPr>
      <w:r w:rsidRPr="009F59E0">
        <w:t>СП 2.6.1.1292-03 «Гигиенические требования по ограничению облучения населения за счет природных источников ионизирующего излучения».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НП-058-04 «Безопасность при обращении с радиоактивными отходами. Общие по</w:t>
      </w:r>
      <w:r w:rsidRPr="009F59E0">
        <w:softHyphen/>
        <w:t>ложения».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НП-069-06 «Приповерхностное захоронение радиоактивных отходов. Требования безопасности».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СНиП 12-01-2004 «Организация строительства».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СНиП 12-03-2001 «Безопасность труда в строительстве» часть 1 «Общие требования».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</w:pPr>
      <w:r w:rsidRPr="009F59E0">
        <w:rPr>
          <w:spacing w:val="-1"/>
        </w:rPr>
        <w:t xml:space="preserve">8.3. </w:t>
      </w:r>
      <w:r w:rsidRPr="009F59E0">
        <w:t>Работы должны быть выполнены в соответствии с проектной документацией Ц-ОД/ИФ02-10-11/09, разработанной ОАО «</w:t>
      </w:r>
      <w:proofErr w:type="spellStart"/>
      <w:r w:rsidRPr="009F59E0">
        <w:t>ВНИПИпромтехнологии</w:t>
      </w:r>
      <w:proofErr w:type="spellEnd"/>
      <w:r w:rsidRPr="009F59E0">
        <w:t xml:space="preserve">» по теме: «Рекультивация </w:t>
      </w:r>
      <w:proofErr w:type="spellStart"/>
      <w:r w:rsidRPr="009F59E0">
        <w:t>хвостохранилища</w:t>
      </w:r>
      <w:proofErr w:type="spellEnd"/>
      <w:r w:rsidRPr="009F59E0">
        <w:t xml:space="preserve"> объектов гидрометаллургического завода и урановых рудников № 1 и № 2 бывшего госпредприятия «Алмаз» (г. Лермонтов, Ставропольский край)» (выписка из проекта прилагается). 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</w:pPr>
      <w:r w:rsidRPr="009F59E0">
        <w:t xml:space="preserve">8.4. К производству работ следует приступать при наличии согласованного в установленном порядке и утвержденного проекта производства работ. 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8.5. Качество и эффективность проводимых </w:t>
      </w:r>
      <w:proofErr w:type="spellStart"/>
      <w:r w:rsidRPr="009F59E0">
        <w:rPr>
          <w:spacing w:val="-1"/>
        </w:rPr>
        <w:t>рекультивационных</w:t>
      </w:r>
      <w:proofErr w:type="spellEnd"/>
      <w:r w:rsidRPr="009F59E0">
        <w:rPr>
          <w:spacing w:val="-1"/>
        </w:rPr>
        <w:t xml:space="preserve"> работ постоянно проверяются с помощью инструментальных и радиационных измерений. Проводятся замеры толщины снимаемых и укладываемых слоев грунта, МЭД гамма-излучения.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Средняя по всей площади </w:t>
      </w:r>
      <w:proofErr w:type="spellStart"/>
      <w:r w:rsidRPr="009F59E0">
        <w:rPr>
          <w:spacing w:val="-1"/>
        </w:rPr>
        <w:t>рекультивированного</w:t>
      </w:r>
      <w:proofErr w:type="spellEnd"/>
      <w:r w:rsidRPr="009F59E0">
        <w:rPr>
          <w:spacing w:val="-1"/>
        </w:rPr>
        <w:t xml:space="preserve"> участка мощность дозы внешнего гамма-излучения на высоте 1 м над поверхностью почвы не должна превышать 20 </w:t>
      </w:r>
      <w:proofErr w:type="spellStart"/>
      <w:r w:rsidRPr="009F59E0">
        <w:rPr>
          <w:spacing w:val="-1"/>
        </w:rPr>
        <w:t>мкР</w:t>
      </w:r>
      <w:proofErr w:type="spellEnd"/>
      <w:r w:rsidRPr="009F59E0">
        <w:rPr>
          <w:spacing w:val="-1"/>
        </w:rPr>
        <w:t xml:space="preserve">/ч сверх уровня естественного фона, характерного для данной </w:t>
      </w:r>
      <w:proofErr w:type="gramStart"/>
      <w:r w:rsidRPr="009F59E0">
        <w:rPr>
          <w:spacing w:val="-1"/>
        </w:rPr>
        <w:t>местности  (</w:t>
      </w:r>
      <w:proofErr w:type="gramEnd"/>
      <w:r w:rsidRPr="009F59E0">
        <w:rPr>
          <w:spacing w:val="-1"/>
        </w:rPr>
        <w:t xml:space="preserve">естественный фон для данной местности определен проектом на уровне 30 </w:t>
      </w:r>
      <w:proofErr w:type="spellStart"/>
      <w:r w:rsidRPr="009F59E0">
        <w:rPr>
          <w:spacing w:val="-1"/>
        </w:rPr>
        <w:t>мкР</w:t>
      </w:r>
      <w:proofErr w:type="spellEnd"/>
      <w:r w:rsidRPr="009F59E0">
        <w:rPr>
          <w:spacing w:val="-1"/>
        </w:rPr>
        <w:t xml:space="preserve">/ч), в отдельных локальных точках (не более 20%) – не выше 60 </w:t>
      </w:r>
      <w:proofErr w:type="spellStart"/>
      <w:r w:rsidRPr="009F59E0">
        <w:rPr>
          <w:spacing w:val="-1"/>
        </w:rPr>
        <w:t>мкР</w:t>
      </w:r>
      <w:proofErr w:type="spellEnd"/>
      <w:r w:rsidRPr="009F59E0">
        <w:rPr>
          <w:spacing w:val="-1"/>
        </w:rPr>
        <w:t>/ч.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lastRenderedPageBreak/>
        <w:t xml:space="preserve">Если при проведении рекультивации есть необходимость выемки загрязненного грунта, то загрязненный грунт срезается послойно при постоянном радиационном контроле. Средняя на каждый </w:t>
      </w:r>
      <w:proofErr w:type="spellStart"/>
      <w:r w:rsidRPr="009F59E0">
        <w:rPr>
          <w:spacing w:val="-1"/>
        </w:rPr>
        <w:t>рекультивируемый</w:t>
      </w:r>
      <w:proofErr w:type="spellEnd"/>
      <w:r w:rsidRPr="009F59E0">
        <w:rPr>
          <w:spacing w:val="-1"/>
        </w:rPr>
        <w:t xml:space="preserve"> участок удельная альфа-активность грунта в слое 0-25 см от поверхности не должна превышать 1200 Бк/кг, в слоях 25-50 см, 50-75 см, 75-100 см – 7400 Бк/кг в каждом слое.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По окончании рекультивации мощность дозы гамма-излучения, средняя по всей площади </w:t>
      </w:r>
      <w:proofErr w:type="spellStart"/>
      <w:r w:rsidRPr="009F59E0">
        <w:rPr>
          <w:spacing w:val="-1"/>
        </w:rPr>
        <w:t>рекультивированного</w:t>
      </w:r>
      <w:proofErr w:type="spellEnd"/>
      <w:r w:rsidRPr="009F59E0">
        <w:rPr>
          <w:spacing w:val="-1"/>
        </w:rPr>
        <w:t xml:space="preserve"> объекта, не должна превышать 20 </w:t>
      </w:r>
      <w:proofErr w:type="spellStart"/>
      <w:r w:rsidRPr="009F59E0">
        <w:rPr>
          <w:spacing w:val="-1"/>
        </w:rPr>
        <w:t>мкР</w:t>
      </w:r>
      <w:proofErr w:type="spellEnd"/>
      <w:r w:rsidRPr="009F59E0">
        <w:rPr>
          <w:spacing w:val="-1"/>
        </w:rPr>
        <w:t xml:space="preserve">/ч сверх уровня естественного фона, характерного для данной </w:t>
      </w:r>
      <w:proofErr w:type="gramStart"/>
      <w:r w:rsidRPr="009F59E0">
        <w:rPr>
          <w:spacing w:val="-1"/>
        </w:rPr>
        <w:t>местности  (</w:t>
      </w:r>
      <w:proofErr w:type="gramEnd"/>
      <w:r w:rsidRPr="009F59E0">
        <w:rPr>
          <w:spacing w:val="-1"/>
        </w:rPr>
        <w:t xml:space="preserve">естественный фон для данной местности определен проектом на уровне 30 </w:t>
      </w:r>
      <w:proofErr w:type="spellStart"/>
      <w:r w:rsidRPr="009F59E0">
        <w:rPr>
          <w:spacing w:val="-1"/>
        </w:rPr>
        <w:t>мкР</w:t>
      </w:r>
      <w:proofErr w:type="spellEnd"/>
      <w:r w:rsidRPr="009F59E0">
        <w:rPr>
          <w:spacing w:val="-1"/>
        </w:rPr>
        <w:t xml:space="preserve">/ч), в отдельных локальных точках (не более 20%) – не выше 60 </w:t>
      </w:r>
      <w:proofErr w:type="spellStart"/>
      <w:r w:rsidRPr="009F59E0">
        <w:rPr>
          <w:spacing w:val="-1"/>
        </w:rPr>
        <w:t>мкР</w:t>
      </w:r>
      <w:proofErr w:type="spellEnd"/>
      <w:r w:rsidRPr="009F59E0">
        <w:rPr>
          <w:spacing w:val="-1"/>
        </w:rPr>
        <w:t>/ч.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9. ТРЕБОВАНИЯ К ОСОБЫМ УСЛОВИЯМ РАБОТ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>Все работы должны выполняться обученным персоналом с соблюдением требований промышленной безопасности, норм радиационной безопасности, а также инструкций на проведение отдельных видов работ с использованием соответствующего оборудования, инструмента и применением средств индивидуальной защиты.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Перечень мероприятий по промышленной и радиационной безопасности при проведении </w:t>
      </w:r>
      <w:proofErr w:type="spellStart"/>
      <w:r w:rsidRPr="009F59E0">
        <w:rPr>
          <w:spacing w:val="-1"/>
        </w:rPr>
        <w:t>рекультивационных</w:t>
      </w:r>
      <w:proofErr w:type="spellEnd"/>
      <w:r w:rsidRPr="009F59E0">
        <w:rPr>
          <w:spacing w:val="-1"/>
        </w:rPr>
        <w:t xml:space="preserve"> работ приведен в томах 12.1.1, 12.1.3 проектной документации «Рекультивация </w:t>
      </w:r>
      <w:proofErr w:type="spellStart"/>
      <w:r w:rsidRPr="009F59E0">
        <w:rPr>
          <w:spacing w:val="-1"/>
        </w:rPr>
        <w:t>хвостохранилища</w:t>
      </w:r>
      <w:proofErr w:type="spellEnd"/>
      <w:r w:rsidRPr="009F59E0">
        <w:rPr>
          <w:spacing w:val="-1"/>
        </w:rPr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9F59E0">
        <w:rPr>
          <w:spacing w:val="-1"/>
        </w:rPr>
        <w:t>г.</w:t>
      </w:r>
      <w:r w:rsidRPr="009F59E0">
        <w:t>Лермонтов</w:t>
      </w:r>
      <w:proofErr w:type="spellEnd"/>
      <w:r w:rsidRPr="009F59E0">
        <w:t>, Ставропольский край)»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 xml:space="preserve">Персонал, занятый на работах, относится к персоналу группы А по НРБ-99/2009. 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>Исполнитель обязан организовать индивидуальный дозиметрический контроль персонала группы А и обеспечить безопасные условия работ в соответствии с требованиями санитарных норм и правил (ОСПОРБ 99/2010, НРБ 99/2009).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10. ТРЕБОВАНИЯ К СРОКУ И (ИЛИ) ОБЪЕМУ ПРЕДОСТАВЛЕНИЯ ГАРАНТИЙ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bCs/>
        </w:rPr>
      </w:pPr>
      <w:r w:rsidRPr="009F59E0">
        <w:rPr>
          <w:bCs/>
        </w:rPr>
        <w:t xml:space="preserve">Гарантийный срок на результаты всех выполненных Исполнителем </w:t>
      </w:r>
      <w:proofErr w:type="gramStart"/>
      <w:r w:rsidRPr="009F59E0">
        <w:rPr>
          <w:bCs/>
        </w:rPr>
        <w:t>работ  устанавливается</w:t>
      </w:r>
      <w:proofErr w:type="gramEnd"/>
      <w:r w:rsidRPr="009F59E0">
        <w:rPr>
          <w:bCs/>
        </w:rPr>
        <w:t xml:space="preserve"> равным 24 месяцам. Гарантийный срок начинается с момента принятия Заказчиком результата работ.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11. ТРЕБОВАНИЯ К БЕЗОПАСНОСТИ ВЫПОЛНЯЕМЫХ РАБОТ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9F59E0" w:rsidRPr="009F59E0" w:rsidRDefault="009F59E0" w:rsidP="009F59E0">
      <w:r w:rsidRPr="009F59E0">
        <w:t>Исполнитель должен обеспечить:</w:t>
      </w:r>
    </w:p>
    <w:p w:rsidR="009F59E0" w:rsidRPr="009F59E0" w:rsidRDefault="009F59E0" w:rsidP="009F5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59E0">
        <w:rPr>
          <w:rFonts w:ascii="Times New Roman" w:hAnsi="Times New Roman" w:cs="Times New Roman"/>
          <w:sz w:val="24"/>
          <w:szCs w:val="24"/>
        </w:rPr>
        <w:t>недопущение</w:t>
      </w:r>
      <w:proofErr w:type="gramEnd"/>
      <w:r w:rsidRPr="009F59E0">
        <w:rPr>
          <w:rFonts w:ascii="Times New Roman" w:hAnsi="Times New Roman" w:cs="Times New Roman"/>
          <w:sz w:val="24"/>
          <w:szCs w:val="24"/>
        </w:rPr>
        <w:t xml:space="preserve"> к работе лиц, не прошедших в установленном </w:t>
      </w:r>
      <w:hyperlink r:id="rId11" w:history="1">
        <w:r w:rsidRPr="009F59E0">
          <w:rPr>
            <w:rStyle w:val="afa"/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9F59E0">
        <w:rPr>
          <w:rFonts w:ascii="Times New Roman" w:hAnsi="Times New Roman" w:cs="Times New Roman"/>
          <w:sz w:val="24"/>
          <w:szCs w:val="24"/>
        </w:rPr>
        <w:t xml:space="preserve"> обучение и инструктаж по охране труда, стажировку и проверку знаний требований охраны труда;</w:t>
      </w:r>
    </w:p>
    <w:p w:rsidR="009F59E0" w:rsidRPr="009F59E0" w:rsidRDefault="009F59E0" w:rsidP="009F5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59E0">
        <w:rPr>
          <w:rFonts w:ascii="Times New Roman" w:hAnsi="Times New Roman" w:cs="Times New Roman"/>
          <w:sz w:val="24"/>
          <w:szCs w:val="24"/>
        </w:rPr>
        <w:t>организацию</w:t>
      </w:r>
      <w:proofErr w:type="gramEnd"/>
      <w:r w:rsidRPr="009F59E0">
        <w:rPr>
          <w:rFonts w:ascii="Times New Roman" w:hAnsi="Times New Roman" w:cs="Times New Roman"/>
          <w:sz w:val="24"/>
          <w:szCs w:val="24"/>
        </w:rPr>
        <w:t xml:space="preserve"> контроля за состоянием условий труда на рабочих местах, а также за правильностью применения работниками средств индивидуальной и коллективной защиты;</w:t>
      </w:r>
    </w:p>
    <w:p w:rsidR="009F59E0" w:rsidRPr="009F59E0" w:rsidRDefault="009F59E0" w:rsidP="009F5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59E0">
        <w:rPr>
          <w:rFonts w:ascii="Times New Roman" w:hAnsi="Times New Roman" w:cs="Times New Roman"/>
          <w:sz w:val="24"/>
          <w:szCs w:val="24"/>
        </w:rPr>
        <w:t>эксплуатацию</w:t>
      </w:r>
      <w:proofErr w:type="gramEnd"/>
      <w:r w:rsidRPr="009F59E0">
        <w:rPr>
          <w:rFonts w:ascii="Times New Roman" w:hAnsi="Times New Roman" w:cs="Times New Roman"/>
          <w:sz w:val="24"/>
          <w:szCs w:val="24"/>
        </w:rPr>
        <w:t xml:space="preserve"> строительных машин в соответствии с требованиями нормативных документов;</w:t>
      </w:r>
    </w:p>
    <w:p w:rsidR="009F59E0" w:rsidRPr="009F59E0" w:rsidRDefault="009F59E0" w:rsidP="009F5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59E0">
        <w:rPr>
          <w:rFonts w:ascii="Times New Roman" w:hAnsi="Times New Roman" w:cs="Times New Roman"/>
          <w:sz w:val="24"/>
          <w:szCs w:val="24"/>
        </w:rPr>
        <w:t>эксплуатацию</w:t>
      </w:r>
      <w:proofErr w:type="gramEnd"/>
      <w:r w:rsidRPr="009F59E0">
        <w:rPr>
          <w:rFonts w:ascii="Times New Roman" w:hAnsi="Times New Roman" w:cs="Times New Roman"/>
          <w:sz w:val="24"/>
          <w:szCs w:val="24"/>
        </w:rPr>
        <w:t xml:space="preserve"> грузоподъемных машин и других средств механизации, подконтрольных органам </w:t>
      </w:r>
      <w:proofErr w:type="spellStart"/>
      <w:r w:rsidRPr="009F59E0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9F59E0">
        <w:rPr>
          <w:rFonts w:ascii="Times New Roman" w:hAnsi="Times New Roman" w:cs="Times New Roman"/>
          <w:sz w:val="24"/>
          <w:szCs w:val="24"/>
        </w:rPr>
        <w:t>, с учетом требований нормативных документов, утвержденных этим органом.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Исполнитель должен обеспечить соблюдение всеми работниками требований законодательства по охране труда, промышленной и радиационной безопасности, а также требований по охране окружающей среды в условиях производства работ в государственном природном заказнике краевого значения «</w:t>
      </w:r>
      <w:proofErr w:type="spellStart"/>
      <w:r w:rsidRPr="009F59E0">
        <w:rPr>
          <w:bCs/>
        </w:rPr>
        <w:t>Бештаугорский</w:t>
      </w:r>
      <w:proofErr w:type="spellEnd"/>
      <w:r w:rsidRPr="009F59E0">
        <w:rPr>
          <w:bCs/>
        </w:rPr>
        <w:t>».</w:t>
      </w:r>
    </w:p>
    <w:p w:rsidR="009F59E0" w:rsidRPr="009F59E0" w:rsidRDefault="009F59E0" w:rsidP="009F59E0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9F59E0">
        <w:rPr>
          <w:spacing w:val="-1"/>
        </w:rPr>
        <w:t>Исполнитель обязан организовать индивидуальный дозиметрический контроль персонала групп А, Б и обеспечить безопасные условия работ в соответствии с требованиями санитарных норм и правил (ОСПОРБ 99/2010, НРБ 99/2009).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lastRenderedPageBreak/>
        <w:t>РАЗДЕЛ 12. ТРЕБОВАНИЯ К РЕЗУЛЬТАТАМ РАБОТ И ПОРЯДКУ ПРИЕМКИ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  <w:bCs/>
        </w:rPr>
      </w:pPr>
      <w:r w:rsidRPr="009F59E0">
        <w:rPr>
          <w:b/>
          <w:bCs/>
        </w:rPr>
        <w:t>12.1. Результаты работы должны отвечать: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21.11.1995 № 170-ФЗ «Об использовании атомной энергии»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09.01.1996 № 3-ФЗ «О радиационной безопасности населения»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10.01.2002 № 7-ФЗ «Об охране окружающей среды» (с последующими изменениями и дополнениями).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30.03.1999 № 52-ФЗ «О санитарно-эпидемиологическом благополучии населения» (с последующими изменениями и дополнениями).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Федерации».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СанПиН 2.6.1.2523 – 09. Нормы радиационной безопасности (НРБ-99/2009).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rPr>
          <w:bCs/>
        </w:rPr>
        <w:t>СП 2.6.6.1168-02. Санитарные правила обращения с радиоактивными отходами (СПОРО-2002).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СП 2.6.1.2612-10 «Основные санитарные правила обеспечения радиационной безопасности» (ОСПОРБ-99/2010).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</w:pPr>
      <w:r w:rsidRPr="009F59E0">
        <w:t>СП 2.6.1.1292-03 «Гигиенические требования по ограничению облучения населения за счет природных источников ионизирующего излучения».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НП-058-04 «Безопасность при обращении с радиоактивными отходами. Общие по</w:t>
      </w:r>
      <w:r w:rsidRPr="009F59E0">
        <w:softHyphen/>
        <w:t>ложения».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НП-069-06 «Приповерхностное захоронение радиоактивных отходов. Требования безопасности».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СНиП 12-01-2004 «Организация строительства».</w:t>
      </w:r>
    </w:p>
    <w:p w:rsidR="009F59E0" w:rsidRPr="009F59E0" w:rsidRDefault="009F59E0" w:rsidP="009F59E0">
      <w:pPr>
        <w:numPr>
          <w:ilvl w:val="0"/>
          <w:numId w:val="30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9F59E0">
        <w:t>СНиП 12-03-2001 «Безопасность труда в строительстве» часть 1 «Общие требования».</w:t>
      </w:r>
    </w:p>
    <w:p w:rsidR="009F59E0" w:rsidRPr="009F59E0" w:rsidRDefault="009F59E0" w:rsidP="009F59E0">
      <w:pPr>
        <w:suppressAutoHyphens/>
        <w:spacing w:line="252" w:lineRule="auto"/>
        <w:ind w:firstLine="709"/>
        <w:jc w:val="both"/>
        <w:rPr>
          <w:b/>
        </w:rPr>
      </w:pPr>
    </w:p>
    <w:p w:rsidR="009F59E0" w:rsidRPr="009F59E0" w:rsidRDefault="009F59E0" w:rsidP="009F59E0">
      <w:pPr>
        <w:suppressAutoHyphens/>
        <w:spacing w:line="252" w:lineRule="auto"/>
        <w:ind w:firstLine="709"/>
        <w:jc w:val="both"/>
        <w:rPr>
          <w:b/>
        </w:rPr>
      </w:pPr>
      <w:r w:rsidRPr="009F59E0">
        <w:rPr>
          <w:b/>
        </w:rPr>
        <w:t>12.2. Перечень отчетной документации.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tbl>
      <w:tblPr>
        <w:tblW w:w="4824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17"/>
        <w:gridCol w:w="4965"/>
        <w:gridCol w:w="3879"/>
      </w:tblGrid>
      <w:tr w:rsidR="009F59E0" w:rsidRPr="009F59E0" w:rsidTr="0027798F">
        <w:trPr>
          <w:trHeight w:val="318"/>
          <w:tblHeader/>
        </w:trPr>
        <w:tc>
          <w:tcPr>
            <w:tcW w:w="729" w:type="dxa"/>
            <w:gridSpan w:val="2"/>
            <w:vMerge w:val="restart"/>
            <w:vAlign w:val="center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rPr>
                <w:b/>
                <w:snapToGrid w:val="0"/>
              </w:rPr>
              <w:t>№ п/п</w:t>
            </w:r>
          </w:p>
        </w:tc>
        <w:tc>
          <w:tcPr>
            <w:tcW w:w="5082" w:type="dxa"/>
            <w:vMerge w:val="restart"/>
            <w:vAlign w:val="center"/>
          </w:tcPr>
          <w:p w:rsidR="009F59E0" w:rsidRPr="009F59E0" w:rsidRDefault="009F59E0" w:rsidP="0027798F">
            <w:pPr>
              <w:suppressAutoHyphens/>
              <w:spacing w:before="120"/>
              <w:jc w:val="center"/>
              <w:rPr>
                <w:b/>
                <w:bCs/>
              </w:rPr>
            </w:pPr>
            <w:r w:rsidRPr="009F59E0">
              <w:rPr>
                <w:b/>
              </w:rPr>
              <w:t>Наименование этапов работ</w:t>
            </w:r>
          </w:p>
        </w:tc>
        <w:tc>
          <w:tcPr>
            <w:tcW w:w="3969" w:type="dxa"/>
            <w:vMerge w:val="restart"/>
            <w:tcBorders>
              <w:right w:val="single" w:sz="4" w:space="0" w:color="auto"/>
            </w:tcBorders>
            <w:vAlign w:val="center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rPr>
                <w:b/>
                <w:snapToGrid w:val="0"/>
              </w:rPr>
              <w:t>Форма отчетности</w:t>
            </w:r>
          </w:p>
        </w:tc>
      </w:tr>
      <w:tr w:rsidR="009F59E0" w:rsidRPr="009F59E0" w:rsidTr="0027798F">
        <w:trPr>
          <w:trHeight w:val="318"/>
        </w:trPr>
        <w:tc>
          <w:tcPr>
            <w:tcW w:w="729" w:type="dxa"/>
            <w:gridSpan w:val="2"/>
            <w:vMerge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5082" w:type="dxa"/>
            <w:vMerge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3969" w:type="dxa"/>
            <w:vMerge/>
            <w:tcBorders>
              <w:right w:val="single" w:sz="4" w:space="0" w:color="auto"/>
            </w:tcBorders>
          </w:tcPr>
          <w:p w:rsidR="009F59E0" w:rsidRPr="009F59E0" w:rsidRDefault="009F59E0" w:rsidP="0027798F">
            <w:pPr>
              <w:suppressAutoHyphens/>
              <w:jc w:val="center"/>
              <w:rPr>
                <w:bCs/>
              </w:rPr>
            </w:pPr>
          </w:p>
        </w:tc>
      </w:tr>
      <w:tr w:rsidR="009F59E0" w:rsidRPr="009F59E0" w:rsidTr="0027798F">
        <w:trPr>
          <w:trHeight w:val="339"/>
        </w:trPr>
        <w:tc>
          <w:tcPr>
            <w:tcW w:w="729" w:type="dxa"/>
            <w:gridSpan w:val="2"/>
          </w:tcPr>
          <w:p w:rsidR="009F59E0" w:rsidRPr="009F59E0" w:rsidRDefault="009F59E0" w:rsidP="0027798F">
            <w:pPr>
              <w:suppressAutoHyphens/>
              <w:rPr>
                <w:b/>
                <w:snapToGrid w:val="0"/>
              </w:rPr>
            </w:pPr>
          </w:p>
        </w:tc>
        <w:tc>
          <w:tcPr>
            <w:tcW w:w="9051" w:type="dxa"/>
            <w:gridSpan w:val="2"/>
          </w:tcPr>
          <w:p w:rsidR="009F59E0" w:rsidRPr="009F59E0" w:rsidRDefault="009F59E0" w:rsidP="0027798F">
            <w:pPr>
              <w:pStyle w:val="affff"/>
              <w:suppressAutoHyphens/>
              <w:jc w:val="center"/>
              <w:rPr>
                <w:sz w:val="24"/>
                <w:szCs w:val="24"/>
              </w:rPr>
            </w:pPr>
            <w:r w:rsidRPr="009F59E0">
              <w:rPr>
                <w:b/>
                <w:sz w:val="24"/>
                <w:szCs w:val="24"/>
              </w:rPr>
              <w:t>2014 год</w:t>
            </w:r>
          </w:p>
        </w:tc>
      </w:tr>
      <w:tr w:rsidR="009F59E0" w:rsidRPr="009F59E0" w:rsidTr="0027798F">
        <w:trPr>
          <w:trHeight w:val="622"/>
        </w:trPr>
        <w:tc>
          <w:tcPr>
            <w:tcW w:w="729" w:type="dxa"/>
            <w:gridSpan w:val="2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  <w:r w:rsidRPr="009F59E0">
              <w:rPr>
                <w:b/>
                <w:snapToGrid w:val="0"/>
              </w:rPr>
              <w:t>1.</w:t>
            </w:r>
          </w:p>
        </w:tc>
        <w:tc>
          <w:tcPr>
            <w:tcW w:w="5082" w:type="dxa"/>
          </w:tcPr>
          <w:p w:rsidR="009F59E0" w:rsidRPr="009F59E0" w:rsidRDefault="009F59E0" w:rsidP="0027798F">
            <w:pPr>
              <w:suppressAutoHyphens/>
            </w:pPr>
            <w:r w:rsidRPr="009F59E0">
              <w:t>Очистка отстойника №2 от илов штольни 16 рудника № 1 (г. Бештау)</w:t>
            </w:r>
          </w:p>
        </w:tc>
        <w:tc>
          <w:tcPr>
            <w:tcW w:w="3969" w:type="dxa"/>
            <w:vAlign w:val="center"/>
          </w:tcPr>
          <w:p w:rsidR="009F59E0" w:rsidRPr="009F59E0" w:rsidRDefault="009F59E0" w:rsidP="0027798F">
            <w:pPr>
              <w:suppressAutoHyphens/>
            </w:pPr>
            <w:r w:rsidRPr="009F59E0">
              <w:t>Проект производства работ на 2014-2015 годы;</w:t>
            </w:r>
          </w:p>
          <w:p w:rsidR="009F59E0" w:rsidRPr="009F59E0" w:rsidRDefault="009F59E0" w:rsidP="0027798F">
            <w:pPr>
              <w:suppressAutoHyphens/>
            </w:pPr>
            <w:r w:rsidRPr="009F59E0">
              <w:t>Отчет о выполненных работах и фотоотчет;</w:t>
            </w:r>
          </w:p>
          <w:p w:rsidR="009F59E0" w:rsidRPr="009F59E0" w:rsidRDefault="009F59E0" w:rsidP="0027798F">
            <w:pPr>
              <w:suppressAutoHyphens/>
            </w:pPr>
            <w:r w:rsidRPr="009F59E0">
              <w:t>Акт сдачи-приемки выполненных работ.</w:t>
            </w:r>
          </w:p>
          <w:p w:rsidR="009F59E0" w:rsidRPr="009F59E0" w:rsidRDefault="009F59E0" w:rsidP="0027798F">
            <w:pPr>
              <w:suppressAutoHyphens/>
            </w:pPr>
            <w:r w:rsidRPr="009F59E0">
              <w:rPr>
                <w:rStyle w:val="FontStyle29"/>
                <w:sz w:val="24"/>
                <w:szCs w:val="24"/>
              </w:rPr>
              <w:t>Копии путевых листов задействованной техники.</w:t>
            </w:r>
          </w:p>
        </w:tc>
      </w:tr>
      <w:tr w:rsidR="009F59E0" w:rsidRPr="009F59E0" w:rsidTr="0027798F">
        <w:trPr>
          <w:trHeight w:val="318"/>
        </w:trPr>
        <w:tc>
          <w:tcPr>
            <w:tcW w:w="712" w:type="dxa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9068" w:type="dxa"/>
            <w:gridSpan w:val="3"/>
          </w:tcPr>
          <w:p w:rsidR="009F59E0" w:rsidRPr="009F59E0" w:rsidRDefault="009F59E0" w:rsidP="0027798F">
            <w:pPr>
              <w:pStyle w:val="affff"/>
              <w:suppressAutoHyphens/>
              <w:jc w:val="center"/>
              <w:rPr>
                <w:b/>
                <w:sz w:val="24"/>
                <w:szCs w:val="24"/>
              </w:rPr>
            </w:pPr>
            <w:r w:rsidRPr="009F59E0">
              <w:rPr>
                <w:b/>
                <w:sz w:val="24"/>
                <w:szCs w:val="24"/>
              </w:rPr>
              <w:t>2015 год</w:t>
            </w:r>
          </w:p>
        </w:tc>
      </w:tr>
      <w:tr w:rsidR="009F59E0" w:rsidRPr="009F59E0" w:rsidTr="0027798F">
        <w:trPr>
          <w:trHeight w:val="318"/>
        </w:trPr>
        <w:tc>
          <w:tcPr>
            <w:tcW w:w="712" w:type="dxa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  <w:snapToGrid w:val="0"/>
              </w:rPr>
            </w:pPr>
            <w:r w:rsidRPr="009F59E0">
              <w:rPr>
                <w:b/>
                <w:snapToGrid w:val="0"/>
              </w:rPr>
              <w:t>2.</w:t>
            </w:r>
          </w:p>
        </w:tc>
        <w:tc>
          <w:tcPr>
            <w:tcW w:w="5099" w:type="dxa"/>
            <w:gridSpan w:val="2"/>
          </w:tcPr>
          <w:p w:rsidR="009F59E0" w:rsidRPr="009F59E0" w:rsidRDefault="009F59E0" w:rsidP="0027798F">
            <w:pPr>
              <w:pStyle w:val="39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9F59E0">
              <w:rPr>
                <w:sz w:val="24"/>
              </w:rPr>
              <w:t>Очистка отстойника №1 от илов штольни 16 рудника № 1 (г. Бештау)</w:t>
            </w:r>
          </w:p>
        </w:tc>
        <w:tc>
          <w:tcPr>
            <w:tcW w:w="3969" w:type="dxa"/>
            <w:vAlign w:val="center"/>
          </w:tcPr>
          <w:p w:rsidR="009F59E0" w:rsidRPr="009F59E0" w:rsidRDefault="009F59E0" w:rsidP="0027798F">
            <w:pPr>
              <w:suppressAutoHyphens/>
            </w:pPr>
            <w:r w:rsidRPr="009F59E0">
              <w:t>Отчет о выполненных работах и фотоотчет;</w:t>
            </w:r>
          </w:p>
          <w:p w:rsidR="009F59E0" w:rsidRPr="009F59E0" w:rsidRDefault="009F59E0" w:rsidP="0027798F">
            <w:pPr>
              <w:suppressAutoHyphens/>
            </w:pPr>
            <w:r w:rsidRPr="009F59E0">
              <w:t>Акт сдачи-приемки выполненных работ.</w:t>
            </w:r>
          </w:p>
          <w:p w:rsidR="009F59E0" w:rsidRPr="009F59E0" w:rsidRDefault="009F59E0" w:rsidP="0027798F">
            <w:pPr>
              <w:pStyle w:val="affff"/>
              <w:suppressAutoHyphens/>
              <w:rPr>
                <w:sz w:val="24"/>
                <w:szCs w:val="24"/>
              </w:rPr>
            </w:pPr>
            <w:r w:rsidRPr="009F59E0">
              <w:rPr>
                <w:rStyle w:val="FontStyle29"/>
                <w:sz w:val="24"/>
                <w:szCs w:val="24"/>
              </w:rPr>
              <w:lastRenderedPageBreak/>
              <w:t>Копии путевых листов задействованной техники.</w:t>
            </w:r>
          </w:p>
        </w:tc>
      </w:tr>
    </w:tbl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  <w:bCs/>
        </w:rPr>
      </w:pPr>
      <w:r w:rsidRPr="009F59E0">
        <w:rPr>
          <w:b/>
          <w:bCs/>
        </w:rPr>
        <w:t>12.3. Исполнитель предъявляет Заказчику следующую документацию:</w:t>
      </w:r>
    </w:p>
    <w:p w:rsidR="009F59E0" w:rsidRPr="009F59E0" w:rsidRDefault="009F59E0" w:rsidP="009F59E0">
      <w:pPr>
        <w:suppressAutoHyphens/>
        <w:spacing w:line="252" w:lineRule="auto"/>
        <w:rPr>
          <w:bCs/>
        </w:rPr>
      </w:pPr>
      <w:r w:rsidRPr="009F59E0">
        <w:rPr>
          <w:bCs/>
        </w:rPr>
        <w:tab/>
        <w:t>- сетевой график выполняемых по контракту работ;</w:t>
      </w:r>
    </w:p>
    <w:p w:rsidR="009F59E0" w:rsidRPr="009F59E0" w:rsidRDefault="009F59E0" w:rsidP="009F59E0">
      <w:pPr>
        <w:suppressAutoHyphens/>
        <w:spacing w:line="252" w:lineRule="auto"/>
        <w:rPr>
          <w:bCs/>
        </w:rPr>
      </w:pPr>
      <w:r w:rsidRPr="009F59E0">
        <w:rPr>
          <w:bCs/>
        </w:rPr>
        <w:tab/>
        <w:t>- отчеты об исполнении сетевого графика;</w:t>
      </w:r>
    </w:p>
    <w:p w:rsidR="009F59E0" w:rsidRPr="009F59E0" w:rsidRDefault="009F59E0" w:rsidP="009F59E0">
      <w:pPr>
        <w:suppressAutoHyphens/>
        <w:spacing w:line="252" w:lineRule="auto"/>
        <w:ind w:firstLine="708"/>
        <w:rPr>
          <w:bCs/>
        </w:rPr>
      </w:pPr>
      <w:r w:rsidRPr="009F59E0">
        <w:rPr>
          <w:bCs/>
        </w:rPr>
        <w:t>- проект производства работ (на 2014-2015 годы);</w:t>
      </w:r>
    </w:p>
    <w:p w:rsidR="009F59E0" w:rsidRPr="009F59E0" w:rsidRDefault="009F59E0" w:rsidP="009F59E0">
      <w:pPr>
        <w:pStyle w:val="afb"/>
        <w:suppressAutoHyphens/>
        <w:spacing w:after="0" w:line="252" w:lineRule="auto"/>
        <w:ind w:firstLine="708"/>
        <w:jc w:val="both"/>
      </w:pPr>
      <w:r w:rsidRPr="009F59E0">
        <w:rPr>
          <w:spacing w:val="-6"/>
        </w:rPr>
        <w:t xml:space="preserve">- </w:t>
      </w:r>
      <w:r w:rsidRPr="009F59E0">
        <w:t xml:space="preserve">отчеты о выполнении работ по этапам с приложением фотоотчетов. </w:t>
      </w:r>
    </w:p>
    <w:p w:rsidR="009F59E0" w:rsidRPr="009F59E0" w:rsidRDefault="009F59E0" w:rsidP="009F59E0">
      <w:pPr>
        <w:suppressAutoHyphens/>
        <w:spacing w:line="252" w:lineRule="auto"/>
        <w:ind w:firstLine="708"/>
        <w:jc w:val="both"/>
      </w:pPr>
      <w:r w:rsidRPr="009F59E0">
        <w:t>- акты сдачи-приёмки выполненных работ по форме, согласованной Заказчиком;</w:t>
      </w:r>
    </w:p>
    <w:p w:rsidR="009F59E0" w:rsidRPr="009F59E0" w:rsidRDefault="009F59E0" w:rsidP="009F59E0">
      <w:pPr>
        <w:suppressAutoHyphens/>
        <w:spacing w:line="252" w:lineRule="auto"/>
        <w:ind w:firstLine="708"/>
        <w:jc w:val="both"/>
      </w:pPr>
      <w:r w:rsidRPr="009F59E0">
        <w:t>- копии путевых листов задействованной техники.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 xml:space="preserve">Заказчик вправе запросить иные документы, относящиеся к предмету договора. 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  <w:r w:rsidRPr="009F59E0">
        <w:rPr>
          <w:b/>
        </w:rPr>
        <w:t>12.4.</w:t>
      </w:r>
      <w:r w:rsidRPr="009F59E0">
        <w:rPr>
          <w:b/>
        </w:rPr>
        <w:tab/>
        <w:t>Порядок рассмотрения и приемки работ</w:t>
      </w:r>
    </w:p>
    <w:p w:rsidR="009F59E0" w:rsidRPr="009F59E0" w:rsidRDefault="009F59E0" w:rsidP="009F59E0">
      <w:pPr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12.4.1.</w:t>
      </w:r>
      <w:r w:rsidRPr="009F59E0">
        <w:rPr>
          <w:bCs/>
        </w:rPr>
        <w:tab/>
        <w:t xml:space="preserve">Контроль за ходом выполнения работ осуществляется представлением Заказчику ежеквартальных отчетов </w:t>
      </w:r>
      <w:proofErr w:type="gramStart"/>
      <w:r w:rsidRPr="009F59E0">
        <w:rPr>
          <w:bCs/>
        </w:rPr>
        <w:t>в  соответствии</w:t>
      </w:r>
      <w:proofErr w:type="gramEnd"/>
      <w:r w:rsidRPr="009F59E0">
        <w:rPr>
          <w:bCs/>
        </w:rPr>
        <w:t xml:space="preserve"> с требованиями пункта 12.3 настоящего технического задания. Отчеты представляются в адрес ФГУП «РосРАО»</w:t>
      </w:r>
      <w:r w:rsidRPr="009F59E0">
        <w:t xml:space="preserve"> </w:t>
      </w:r>
      <w:r w:rsidRPr="009F59E0">
        <w:rPr>
          <w:bCs/>
        </w:rPr>
        <w:t xml:space="preserve">в электронном виде (только общедоступная информация) на адрес </w:t>
      </w:r>
      <w:proofErr w:type="spellStart"/>
      <w:r w:rsidRPr="009F59E0">
        <w:rPr>
          <w:bCs/>
          <w:lang w:val="en-US"/>
        </w:rPr>
        <w:t>EAUlitina</w:t>
      </w:r>
      <w:proofErr w:type="spellEnd"/>
      <w:r w:rsidRPr="009F59E0">
        <w:rPr>
          <w:bCs/>
        </w:rPr>
        <w:t>@</w:t>
      </w:r>
      <w:proofErr w:type="spellStart"/>
      <w:r w:rsidRPr="009F59E0">
        <w:rPr>
          <w:bCs/>
        </w:rPr>
        <w:t>ros</w:t>
      </w:r>
      <w:r w:rsidRPr="009F59E0">
        <w:rPr>
          <w:bCs/>
          <w:lang w:val="en-US"/>
        </w:rPr>
        <w:t>rao</w:t>
      </w:r>
      <w:proofErr w:type="spellEnd"/>
      <w:r w:rsidRPr="009F59E0">
        <w:rPr>
          <w:bCs/>
        </w:rPr>
        <w:t>.</w:t>
      </w:r>
      <w:proofErr w:type="spellStart"/>
      <w:r w:rsidRPr="009F59E0">
        <w:rPr>
          <w:bCs/>
        </w:rPr>
        <w:t>ru</w:t>
      </w:r>
      <w:proofErr w:type="spellEnd"/>
      <w:r w:rsidRPr="009F59E0">
        <w:rPr>
          <w:bCs/>
        </w:rPr>
        <w:t>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мерам.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12.4.2.</w:t>
      </w:r>
      <w:r w:rsidRPr="009F59E0">
        <w:rPr>
          <w:bCs/>
        </w:rPr>
        <w:tab/>
        <w:t>При завершении выполнения работ, Исполнитель обязан в письменной форме уведомить Заказчика о готовности работ к сдаче.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12.4.3.</w:t>
      </w:r>
      <w:r w:rsidRPr="009F59E0">
        <w:rPr>
          <w:bCs/>
        </w:rPr>
        <w:tab/>
        <w:t xml:space="preserve">Уведомление Исполнителя о готовности работ к сдаче должно быть </w:t>
      </w:r>
      <w:proofErr w:type="gramStart"/>
      <w:r w:rsidRPr="009F59E0">
        <w:rPr>
          <w:bCs/>
        </w:rPr>
        <w:t>подписано  руководителем</w:t>
      </w:r>
      <w:proofErr w:type="gramEnd"/>
      <w:r w:rsidRPr="009F59E0">
        <w:rPr>
          <w:bCs/>
        </w:rPr>
        <w:t xml:space="preserve"> Исполнителя или иным надлежащим образом уполномоченным должностным лицом Исполнителя.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12.4.4.</w:t>
      </w:r>
      <w:r w:rsidRPr="009F59E0">
        <w:rPr>
          <w:bCs/>
        </w:rPr>
        <w:tab/>
        <w:t>По окончании работы (этапа) Исполнитель представляет Заказчику акты сдачи-приемки работ в 2-х экз., прилагая к нему отчетные документы.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13. ТРЕБОВАНИЯ К ФОРМЕ ПРЕДСТАВЛЯЕМОЙ ИНФОРМАЦИИ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 xml:space="preserve">При завершении работ Исполнитель обязан представить Заказчику электронную версию отчетной документации, указанной в пунктах 12.2, 12.3 технического задания, в формате </w:t>
      </w:r>
      <w:r w:rsidRPr="009F59E0">
        <w:rPr>
          <w:bCs/>
          <w:lang w:val="en-US"/>
        </w:rPr>
        <w:t>PDF</w:t>
      </w:r>
      <w:r w:rsidRPr="009F59E0">
        <w:rPr>
          <w:bCs/>
        </w:rPr>
        <w:t xml:space="preserve"> на </w:t>
      </w:r>
      <w:r w:rsidRPr="009F59E0">
        <w:rPr>
          <w:bCs/>
          <w:lang w:val="en-US"/>
        </w:rPr>
        <w:t>CD</w:t>
      </w:r>
      <w:r w:rsidRPr="009F59E0">
        <w:rPr>
          <w:bCs/>
        </w:rPr>
        <w:t>-диске. Электронная версия отчетной документации должна быть идентична печатной версии отчетной документации.</w:t>
      </w:r>
    </w:p>
    <w:p w:rsidR="009F59E0" w:rsidRPr="009F59E0" w:rsidRDefault="009F59E0" w:rsidP="009F59E0">
      <w:pPr>
        <w:suppressAutoHyphens/>
        <w:spacing w:line="252" w:lineRule="auto"/>
        <w:ind w:firstLine="709"/>
        <w:rPr>
          <w:b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14. ТРЕБОВАНИЯ К ТЕХНИЧЕСКОМУ ОБУЧЕНИЮ ЗАКАЗЧИКА</w:t>
      </w:r>
    </w:p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9F59E0">
        <w:rPr>
          <w:bCs/>
        </w:rPr>
        <w:t>Техническое обучение заказчика не требуется.</w:t>
      </w:r>
    </w:p>
    <w:p w:rsidR="009F59E0" w:rsidRPr="009F59E0" w:rsidRDefault="009F59E0" w:rsidP="009F59E0">
      <w:pPr>
        <w:suppressAutoHyphens/>
        <w:spacing w:line="252" w:lineRule="auto"/>
        <w:ind w:firstLine="709"/>
        <w:rPr>
          <w:b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/>
          <w:bCs/>
        </w:rPr>
        <w:t>РАЗДЕЛ 15. ПЕРЕЧЕНЬ ПРИНЯТЫХ СОКРАЩЕНИЙ</w:t>
      </w:r>
    </w:p>
    <w:p w:rsidR="009F59E0" w:rsidRPr="009F59E0" w:rsidRDefault="009F59E0" w:rsidP="009F59E0">
      <w:pPr>
        <w:suppressAutoHyphens/>
        <w:ind w:firstLine="709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7788"/>
      </w:tblGrid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ВЭ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</w:pPr>
            <w:r w:rsidRPr="009F59E0">
              <w:t>Вывод из эксплуатации</w:t>
            </w:r>
          </w:p>
        </w:tc>
      </w:tr>
      <w:tr w:rsidR="009F59E0" w:rsidRPr="009F59E0" w:rsidTr="0027798F">
        <w:trPr>
          <w:trHeight w:val="217"/>
        </w:trPr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РАО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</w:pPr>
            <w:r w:rsidRPr="009F59E0">
              <w:t>Радиоактивные отходы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ФЦП ЯРБ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</w:pPr>
            <w:r w:rsidRPr="009F59E0">
              <w:t>Федеральная целевая программа «Обеспечение ядерной и радиационной безопасности на 2008 год и на период до 2015 года»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ЯРОО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</w:pPr>
            <w:r w:rsidRPr="009F59E0">
              <w:t xml:space="preserve">Ядерно- и </w:t>
            </w:r>
            <w:proofErr w:type="spellStart"/>
            <w:r w:rsidRPr="009F59E0">
              <w:t>радиационно</w:t>
            </w:r>
            <w:proofErr w:type="spellEnd"/>
            <w:r w:rsidRPr="009F59E0">
              <w:t xml:space="preserve"> опасный объект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lastRenderedPageBreak/>
              <w:t>ФГУП «РосРАО»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</w:pPr>
            <w:r w:rsidRPr="009F59E0">
              <w:t>Федеральное государственное унитарное предприятие «Предприятие по обращению с радиоактивными отходами»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МЗУА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</w:pPr>
            <w:r w:rsidRPr="009F59E0">
              <w:t>Минимально значимая удельная активность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МЭД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</w:pPr>
            <w:r w:rsidRPr="009F59E0">
              <w:t>Мощность экспозиционной дозы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ППР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9F59E0">
              <w:t>План производства работ/ проект производства работ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ГМЗ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9F59E0">
              <w:t>Гидрометаллургический завод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СП ЛКП-91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9F59E0">
              <w:t>Санитарные правила ликвидации, консервации и перепрофилирования предприятий по добыче и переработке радиоактивных руд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ПДД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9F59E0">
              <w:t>Предельно допустимая доза</w:t>
            </w:r>
          </w:p>
        </w:tc>
      </w:tr>
      <w:tr w:rsidR="009F59E0" w:rsidRPr="009F59E0" w:rsidTr="0027798F">
        <w:tc>
          <w:tcPr>
            <w:tcW w:w="1782" w:type="dxa"/>
          </w:tcPr>
          <w:p w:rsidR="009F59E0" w:rsidRPr="009F59E0" w:rsidRDefault="009F59E0" w:rsidP="0027798F">
            <w:pPr>
              <w:suppressAutoHyphens/>
              <w:spacing w:before="120" w:after="120"/>
              <w:outlineLvl w:val="0"/>
              <w:rPr>
                <w:b/>
              </w:rPr>
            </w:pPr>
            <w:r w:rsidRPr="009F59E0">
              <w:rPr>
                <w:b/>
              </w:rPr>
              <w:t>ПДП</w:t>
            </w:r>
          </w:p>
        </w:tc>
        <w:tc>
          <w:tcPr>
            <w:tcW w:w="7788" w:type="dxa"/>
          </w:tcPr>
          <w:p w:rsidR="009F59E0" w:rsidRPr="009F59E0" w:rsidRDefault="009F59E0" w:rsidP="0027798F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9F59E0">
              <w:t>Предельно допустимое поступление</w:t>
            </w:r>
          </w:p>
        </w:tc>
      </w:tr>
    </w:tbl>
    <w:p w:rsidR="009F59E0" w:rsidRPr="009F59E0" w:rsidRDefault="009F59E0" w:rsidP="009F59E0">
      <w:pPr>
        <w:tabs>
          <w:tab w:val="center" w:pos="0"/>
        </w:tabs>
        <w:suppressAutoHyphens/>
        <w:spacing w:line="252" w:lineRule="auto"/>
        <w:jc w:val="both"/>
        <w:rPr>
          <w:bCs/>
        </w:rPr>
      </w:pP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9F59E0">
        <w:rPr>
          <w:bCs/>
        </w:rPr>
        <w:tab/>
      </w:r>
      <w:r w:rsidRPr="009F59E0">
        <w:rPr>
          <w:b/>
          <w:bCs/>
        </w:rPr>
        <w:t>РАЗДЕЛ 16. ПЕРЕЧЕНЬ ПРИЛОЖЕНИЙ</w:t>
      </w:r>
    </w:p>
    <w:p w:rsidR="009F59E0" w:rsidRPr="009F59E0" w:rsidRDefault="009F59E0" w:rsidP="009F59E0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5812"/>
        <w:gridCol w:w="1985"/>
      </w:tblGrid>
      <w:tr w:rsidR="009F59E0" w:rsidRPr="009F59E0" w:rsidTr="0027798F">
        <w:tc>
          <w:tcPr>
            <w:tcW w:w="180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</w:pPr>
            <w:r w:rsidRPr="009F59E0">
              <w:t>№ п/п</w:t>
            </w:r>
          </w:p>
        </w:tc>
        <w:tc>
          <w:tcPr>
            <w:tcW w:w="5812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</w:pPr>
            <w:r w:rsidRPr="009F59E0">
              <w:t>Наименование приложения</w:t>
            </w: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</w:pPr>
            <w:r w:rsidRPr="009F59E0">
              <w:t>Номер страницы</w:t>
            </w:r>
          </w:p>
        </w:tc>
      </w:tr>
      <w:tr w:rsidR="009F59E0" w:rsidRPr="009F59E0" w:rsidTr="0027798F">
        <w:tc>
          <w:tcPr>
            <w:tcW w:w="180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Форма титульного листа программы обеспечения качества</w:t>
            </w: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14</w:t>
            </w:r>
          </w:p>
        </w:tc>
      </w:tr>
      <w:tr w:rsidR="009F59E0" w:rsidRPr="009F59E0" w:rsidTr="0027798F">
        <w:tc>
          <w:tcPr>
            <w:tcW w:w="1809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Форма сетевого графика</w:t>
            </w:r>
          </w:p>
        </w:tc>
        <w:tc>
          <w:tcPr>
            <w:tcW w:w="1985" w:type="dxa"/>
            <w:shd w:val="clear" w:color="auto" w:fill="auto"/>
          </w:tcPr>
          <w:p w:rsidR="009F59E0" w:rsidRPr="009F59E0" w:rsidRDefault="009F59E0" w:rsidP="0027798F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9F59E0">
              <w:rPr>
                <w:bCs/>
              </w:rPr>
              <w:t>15</w:t>
            </w:r>
          </w:p>
        </w:tc>
      </w:tr>
    </w:tbl>
    <w:p w:rsidR="009F59E0" w:rsidRPr="009F59E0" w:rsidRDefault="009F59E0" w:rsidP="009F59E0">
      <w:pPr>
        <w:tabs>
          <w:tab w:val="center" w:pos="993"/>
        </w:tabs>
        <w:suppressAutoHyphens/>
        <w:jc w:val="both"/>
        <w:rPr>
          <w:b/>
          <w:bCs/>
        </w:rPr>
      </w:pPr>
    </w:p>
    <w:p w:rsidR="009F59E0" w:rsidRPr="009F59E0" w:rsidRDefault="009F59E0" w:rsidP="009F59E0">
      <w:pPr>
        <w:suppressAutoHyphens/>
        <w:jc w:val="right"/>
        <w:rPr>
          <w:rFonts w:eastAsia="Calibri"/>
          <w:lang w:eastAsia="en-US"/>
        </w:rPr>
      </w:pPr>
      <w:bookmarkStart w:id="0" w:name="_GoBack"/>
      <w:bookmarkEnd w:id="0"/>
      <w:r w:rsidRPr="009F59E0">
        <w:rPr>
          <w:rFonts w:eastAsia="Calibri"/>
          <w:lang w:eastAsia="en-US"/>
        </w:rPr>
        <w:br w:type="page"/>
      </w:r>
      <w:r w:rsidRPr="009F59E0">
        <w:rPr>
          <w:rFonts w:eastAsia="Calibri"/>
          <w:lang w:eastAsia="en-US"/>
        </w:rPr>
        <w:lastRenderedPageBreak/>
        <w:t>Приложение 1.</w:t>
      </w:r>
    </w:p>
    <w:p w:rsidR="009F59E0" w:rsidRPr="009F59E0" w:rsidRDefault="009F59E0" w:rsidP="009F59E0">
      <w:pPr>
        <w:suppressAutoHyphens/>
        <w:jc w:val="right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>Форма титульного листа программы обеспечения качества</w:t>
      </w:r>
    </w:p>
    <w:p w:rsidR="009F59E0" w:rsidRPr="009F59E0" w:rsidRDefault="009F59E0" w:rsidP="009F59E0">
      <w:pPr>
        <w:suppressAutoHyphens/>
        <w:spacing w:before="480"/>
        <w:jc w:val="both"/>
        <w:rPr>
          <w:rFonts w:eastAsia="Calibri"/>
          <w:lang w:eastAsia="en-US"/>
        </w:rPr>
      </w:pPr>
      <w:proofErr w:type="gramStart"/>
      <w:r w:rsidRPr="009F59E0">
        <w:rPr>
          <w:rFonts w:eastAsia="Calibri"/>
          <w:lang w:eastAsia="en-US"/>
        </w:rPr>
        <w:t xml:space="preserve">«  </w:t>
      </w:r>
      <w:proofErr w:type="gramEnd"/>
      <w:r w:rsidRPr="009F59E0">
        <w:rPr>
          <w:rFonts w:eastAsia="Calibri"/>
          <w:lang w:eastAsia="en-US"/>
        </w:rPr>
        <w:t xml:space="preserve">                            НАИМЕНОВАНИЕ ОРГАНИЗАЦИИ – ИСПОЛНИТЕЛЯ                               »</w:t>
      </w:r>
    </w:p>
    <w:p w:rsidR="009F59E0" w:rsidRPr="009F59E0" w:rsidRDefault="009F59E0" w:rsidP="009F59E0">
      <w:pPr>
        <w:suppressAutoHyphens/>
        <w:jc w:val="both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>¯¯¯¯¯¯¯¯¯¯¯¯¯¯¯¯¯¯¯¯¯¯¯¯¯¯¯¯¯¯¯¯¯¯¯¯¯¯¯¯¯¯¯¯¯¯¯¯¯¯¯¯¯¯¯¯¯¯¯¯¯¯¯¯¯¯¯¯¯¯¯¯¯¯¯¯¯¯¯¯¯¯</w:t>
      </w:r>
    </w:p>
    <w:p w:rsidR="009F59E0" w:rsidRPr="009F59E0" w:rsidRDefault="009F59E0" w:rsidP="009F59E0">
      <w:pPr>
        <w:suppressAutoHyphens/>
        <w:spacing w:line="312" w:lineRule="auto"/>
        <w:jc w:val="both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 xml:space="preserve">                                                                      УТВЕРЖДАЮ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 xml:space="preserve">                                                                                             Руководитель </w:t>
      </w:r>
      <w:proofErr w:type="gramStart"/>
      <w:r w:rsidRPr="009F59E0">
        <w:rPr>
          <w:rFonts w:eastAsia="Calibri"/>
          <w:lang w:eastAsia="en-US"/>
        </w:rPr>
        <w:t>организации  -</w:t>
      </w:r>
      <w:proofErr w:type="gramEnd"/>
      <w:r w:rsidRPr="009F59E0">
        <w:rPr>
          <w:rFonts w:eastAsia="Calibri"/>
          <w:lang w:eastAsia="en-US"/>
        </w:rPr>
        <w:t xml:space="preserve"> </w:t>
      </w:r>
    </w:p>
    <w:p w:rsidR="009F59E0" w:rsidRPr="009F59E0" w:rsidRDefault="009F59E0" w:rsidP="009F59E0">
      <w:pPr>
        <w:suppressAutoHyphens/>
        <w:spacing w:line="312" w:lineRule="auto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 xml:space="preserve">                                                                                                         </w:t>
      </w:r>
      <w:proofErr w:type="gramStart"/>
      <w:r w:rsidRPr="009F59E0">
        <w:rPr>
          <w:rFonts w:eastAsia="Calibri"/>
          <w:lang w:eastAsia="en-US"/>
        </w:rPr>
        <w:t>исполнителя</w:t>
      </w:r>
      <w:proofErr w:type="gramEnd"/>
      <w:r w:rsidRPr="009F59E0">
        <w:rPr>
          <w:rFonts w:eastAsia="Calibri"/>
          <w:lang w:eastAsia="en-US"/>
        </w:rPr>
        <w:t>, ФИО, подпись,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 xml:space="preserve">                                                                 </w:t>
      </w:r>
      <w:proofErr w:type="gramStart"/>
      <w:r w:rsidRPr="009F59E0">
        <w:rPr>
          <w:rFonts w:eastAsia="Calibri"/>
          <w:lang w:eastAsia="en-US"/>
        </w:rPr>
        <w:t>печать</w:t>
      </w:r>
      <w:proofErr w:type="gramEnd"/>
      <w:r w:rsidRPr="009F59E0">
        <w:rPr>
          <w:rFonts w:eastAsia="Calibri"/>
          <w:lang w:eastAsia="en-US"/>
        </w:rPr>
        <w:t>, дата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>ПРОГРАММА ОБЕСПЕЧЕНИЯ КАЧЕСТВА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proofErr w:type="gramStart"/>
      <w:r w:rsidRPr="009F59E0">
        <w:rPr>
          <w:rFonts w:eastAsia="Calibri"/>
          <w:lang w:eastAsia="en-US"/>
        </w:rPr>
        <w:t>работ</w:t>
      </w:r>
      <w:proofErr w:type="gramEnd"/>
      <w:r w:rsidRPr="009F59E0">
        <w:rPr>
          <w:rFonts w:eastAsia="Calibri"/>
          <w:lang w:eastAsia="en-US"/>
        </w:rPr>
        <w:t xml:space="preserve">, выполняемых по контракту на выполнение работ 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proofErr w:type="gramStart"/>
      <w:r w:rsidRPr="009F59E0">
        <w:rPr>
          <w:rFonts w:eastAsia="Calibri"/>
          <w:lang w:eastAsia="en-US"/>
        </w:rPr>
        <w:t>по</w:t>
      </w:r>
      <w:proofErr w:type="gramEnd"/>
      <w:r w:rsidRPr="009F59E0">
        <w:rPr>
          <w:rFonts w:eastAsia="Calibri"/>
          <w:lang w:eastAsia="en-US"/>
        </w:rPr>
        <w:t xml:space="preserve"> теме: «___ наименование работ___ »   в рамках федеральной целевой программы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>«___ наименование ФЦП__</w:t>
      </w:r>
      <w:proofErr w:type="gramStart"/>
      <w:r w:rsidRPr="009F59E0">
        <w:rPr>
          <w:rFonts w:eastAsia="Calibri"/>
          <w:lang w:eastAsia="en-US"/>
        </w:rPr>
        <w:t>_ »</w:t>
      </w:r>
      <w:proofErr w:type="gramEnd"/>
      <w:r w:rsidRPr="009F59E0">
        <w:rPr>
          <w:rFonts w:eastAsia="Calibri"/>
          <w:lang w:eastAsia="en-US"/>
        </w:rPr>
        <w:t xml:space="preserve"> 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>Москва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smartTag w:uri="urn:schemas-microsoft-com:office:smarttags" w:element="metricconverter">
        <w:smartTagPr>
          <w:attr w:name="ProductID" w:val="2013 г"/>
        </w:smartTagPr>
        <w:r w:rsidRPr="009F59E0">
          <w:rPr>
            <w:rFonts w:eastAsia="Calibri"/>
            <w:lang w:eastAsia="en-US"/>
          </w:rPr>
          <w:t>2013 г</w:t>
        </w:r>
      </w:smartTag>
      <w:r w:rsidRPr="009F59E0">
        <w:rPr>
          <w:rFonts w:eastAsia="Calibri"/>
          <w:lang w:eastAsia="en-US"/>
        </w:rPr>
        <w:t>.</w:t>
      </w:r>
    </w:p>
    <w:p w:rsidR="009F59E0" w:rsidRPr="009F59E0" w:rsidRDefault="009F59E0" w:rsidP="009F59E0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9F59E0">
        <w:rPr>
          <w:rFonts w:eastAsia="Calibri"/>
          <w:lang w:eastAsia="en-US"/>
        </w:rPr>
        <w:t xml:space="preserve">  </w:t>
      </w:r>
    </w:p>
    <w:p w:rsidR="009F59E0" w:rsidRPr="009F59E0" w:rsidRDefault="009F59E0" w:rsidP="009F59E0">
      <w:pPr>
        <w:tabs>
          <w:tab w:val="center" w:pos="0"/>
        </w:tabs>
        <w:suppressAutoHyphens/>
        <w:jc w:val="both"/>
        <w:rPr>
          <w:bCs/>
        </w:rPr>
        <w:sectPr w:rsidR="009F59E0" w:rsidRPr="009F59E0" w:rsidSect="00BD7EB7">
          <w:footerReference w:type="default" r:id="rId12"/>
          <w:pgSz w:w="11906" w:h="16838"/>
          <w:pgMar w:top="1276" w:right="567" w:bottom="1134" w:left="1418" w:header="709" w:footer="709" w:gutter="0"/>
          <w:cols w:space="708"/>
          <w:docGrid w:linePitch="360"/>
        </w:sectPr>
      </w:pPr>
    </w:p>
    <w:p w:rsidR="009F59E0" w:rsidRPr="009F59E0" w:rsidRDefault="009F59E0" w:rsidP="009F59E0">
      <w:pPr>
        <w:suppressAutoHyphens/>
        <w:jc w:val="right"/>
      </w:pPr>
      <w:r w:rsidRPr="009F59E0">
        <w:lastRenderedPageBreak/>
        <w:t>Приложение 2.</w:t>
      </w:r>
    </w:p>
    <w:p w:rsidR="009F59E0" w:rsidRPr="009F59E0" w:rsidRDefault="009F59E0" w:rsidP="009F59E0">
      <w:pPr>
        <w:suppressAutoHyphens/>
        <w:jc w:val="right"/>
      </w:pPr>
      <w:r w:rsidRPr="009F59E0">
        <w:t>Форма сетевого графика</w:t>
      </w:r>
    </w:p>
    <w:p w:rsidR="009F59E0" w:rsidRPr="009F59E0" w:rsidRDefault="009F59E0" w:rsidP="009F59E0">
      <w:pPr>
        <w:suppressAutoHyphens/>
        <w:jc w:val="right"/>
      </w:pPr>
    </w:p>
    <w:p w:rsidR="009F59E0" w:rsidRPr="009F59E0" w:rsidRDefault="009F59E0" w:rsidP="009F59E0">
      <w:pPr>
        <w:suppressAutoHyphens/>
        <w:jc w:val="center"/>
      </w:pPr>
      <w:r w:rsidRPr="009F59E0">
        <w:t>Сетевой график выполнения работ по контракту</w:t>
      </w:r>
    </w:p>
    <w:p w:rsidR="009F59E0" w:rsidRPr="009F59E0" w:rsidRDefault="009F59E0" w:rsidP="009F59E0">
      <w:pPr>
        <w:suppressAutoHyphens/>
        <w:jc w:val="center"/>
      </w:pPr>
      <w:r w:rsidRPr="009F59E0">
        <w:t>От «__</w:t>
      </w:r>
      <w:proofErr w:type="gramStart"/>
      <w:r w:rsidRPr="009F59E0">
        <w:t>_»_</w:t>
      </w:r>
      <w:proofErr w:type="gramEnd"/>
      <w:r w:rsidRPr="009F59E0">
        <w:t xml:space="preserve">_______20___ года №___________________________ </w:t>
      </w:r>
    </w:p>
    <w:p w:rsidR="009F59E0" w:rsidRPr="009F59E0" w:rsidRDefault="009F59E0" w:rsidP="009F59E0">
      <w:pPr>
        <w:suppressAutoHyphens/>
        <w:jc w:val="center"/>
      </w:pPr>
      <w:proofErr w:type="gramStart"/>
      <w:r w:rsidRPr="009F59E0">
        <w:t>по</w:t>
      </w:r>
      <w:proofErr w:type="gramEnd"/>
      <w:r w:rsidRPr="009F59E0">
        <w:t xml:space="preserve"> состоянию на ______________ 201__ года</w:t>
      </w:r>
    </w:p>
    <w:p w:rsidR="009F59E0" w:rsidRPr="009F59E0" w:rsidRDefault="009F59E0" w:rsidP="009F59E0">
      <w:pPr>
        <w:suppressAutoHyphens/>
        <w:jc w:val="center"/>
      </w:pPr>
    </w:p>
    <w:tbl>
      <w:tblPr>
        <w:tblW w:w="15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796"/>
        <w:gridCol w:w="720"/>
        <w:gridCol w:w="1800"/>
        <w:gridCol w:w="935"/>
        <w:gridCol w:w="1048"/>
        <w:gridCol w:w="935"/>
        <w:gridCol w:w="935"/>
        <w:gridCol w:w="935"/>
        <w:gridCol w:w="934"/>
        <w:gridCol w:w="1672"/>
        <w:gridCol w:w="2731"/>
      </w:tblGrid>
      <w:tr w:rsidR="009F59E0" w:rsidRPr="009F59E0" w:rsidTr="0027798F">
        <w:trPr>
          <w:trHeight w:val="1291"/>
        </w:trPr>
        <w:tc>
          <w:tcPr>
            <w:tcW w:w="64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t>№</w:t>
            </w:r>
          </w:p>
          <w:p w:rsidR="009F59E0" w:rsidRPr="009F59E0" w:rsidRDefault="009F59E0" w:rsidP="0027798F">
            <w:pPr>
              <w:suppressAutoHyphens/>
              <w:jc w:val="center"/>
            </w:pPr>
          </w:p>
          <w:p w:rsidR="009F59E0" w:rsidRPr="009F59E0" w:rsidRDefault="009F59E0" w:rsidP="0027798F">
            <w:pPr>
              <w:suppressAutoHyphens/>
              <w:jc w:val="center"/>
            </w:pPr>
          </w:p>
          <w:p w:rsidR="009F59E0" w:rsidRPr="009F59E0" w:rsidRDefault="009F59E0" w:rsidP="0027798F">
            <w:pPr>
              <w:suppressAutoHyphens/>
              <w:jc w:val="center"/>
            </w:pPr>
          </w:p>
          <w:p w:rsidR="009F59E0" w:rsidRPr="009F59E0" w:rsidRDefault="009F59E0" w:rsidP="0027798F">
            <w:pPr>
              <w:suppressAutoHyphens/>
              <w:jc w:val="center"/>
            </w:pPr>
          </w:p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796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t>Наименование этапа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t>Стоимость этапа, тыс. руб.</w:t>
            </w:r>
          </w:p>
        </w:tc>
        <w:tc>
          <w:tcPr>
            <w:tcW w:w="572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t>График</w:t>
            </w:r>
          </w:p>
        </w:tc>
        <w:tc>
          <w:tcPr>
            <w:tcW w:w="167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t>Текущее отставание</w:t>
            </w:r>
          </w:p>
        </w:tc>
        <w:tc>
          <w:tcPr>
            <w:tcW w:w="2731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r w:rsidRPr="009F59E0">
              <w:t>Причины отставания и меры по устранению</w:t>
            </w:r>
          </w:p>
        </w:tc>
      </w:tr>
      <w:tr w:rsidR="009F59E0" w:rsidRPr="009F59E0" w:rsidTr="0027798F">
        <w:trPr>
          <w:trHeight w:val="641"/>
        </w:trPr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720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 xml:space="preserve">30 </w:t>
            </w:r>
            <w:proofErr w:type="spellStart"/>
            <w:r w:rsidRPr="009F59E0">
              <w:t>мар</w:t>
            </w:r>
            <w:proofErr w:type="spellEnd"/>
            <w:r w:rsidRPr="009F59E0">
              <w:t xml:space="preserve"> </w:t>
            </w:r>
          </w:p>
        </w:tc>
        <w:tc>
          <w:tcPr>
            <w:tcW w:w="1048" w:type="dxa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 xml:space="preserve">30 </w:t>
            </w:r>
            <w:proofErr w:type="spellStart"/>
            <w:r w:rsidRPr="009F59E0">
              <w:t>июн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>30 сен</w:t>
            </w: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 xml:space="preserve">31 </w:t>
            </w:r>
            <w:proofErr w:type="spellStart"/>
            <w:r w:rsidRPr="009F59E0">
              <w:t>окт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>30 ноя</w:t>
            </w:r>
          </w:p>
        </w:tc>
        <w:tc>
          <w:tcPr>
            <w:tcW w:w="934" w:type="dxa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>05 дек</w:t>
            </w:r>
          </w:p>
        </w:tc>
        <w:tc>
          <w:tcPr>
            <w:tcW w:w="1672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</w:tr>
      <w:tr w:rsidR="009F59E0" w:rsidRPr="009F59E0" w:rsidTr="0027798F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>1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proofErr w:type="gramStart"/>
            <w:r w:rsidRPr="009F59E0">
              <w:t>план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</w:tr>
      <w:tr w:rsidR="009F59E0" w:rsidRPr="009F59E0" w:rsidTr="0027798F">
        <w:tc>
          <w:tcPr>
            <w:tcW w:w="642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proofErr w:type="gramStart"/>
            <w:r w:rsidRPr="009F59E0">
              <w:t>факт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</w:tr>
      <w:tr w:rsidR="009F59E0" w:rsidRPr="009F59E0" w:rsidTr="0027798F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>2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proofErr w:type="gramStart"/>
            <w:r w:rsidRPr="009F59E0">
              <w:t>план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</w:tr>
      <w:tr w:rsidR="009F59E0" w:rsidRPr="009F59E0" w:rsidTr="0027798F">
        <w:tc>
          <w:tcPr>
            <w:tcW w:w="642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proofErr w:type="gramStart"/>
            <w:r w:rsidRPr="009F59E0">
              <w:t>факт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</w:tr>
      <w:tr w:rsidR="009F59E0" w:rsidRPr="009F59E0" w:rsidTr="0027798F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</w:pPr>
            <w:r w:rsidRPr="009F59E0">
              <w:t>3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proofErr w:type="gramStart"/>
            <w:r w:rsidRPr="009F59E0">
              <w:t>план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</w:tr>
      <w:tr w:rsidR="009F59E0" w:rsidRPr="009F59E0" w:rsidTr="0027798F">
        <w:tc>
          <w:tcPr>
            <w:tcW w:w="642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  <w:proofErr w:type="gramStart"/>
            <w:r w:rsidRPr="009F59E0">
              <w:t>факт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9F59E0" w:rsidRPr="009F59E0" w:rsidRDefault="009F59E0" w:rsidP="0027798F">
            <w:pPr>
              <w:suppressAutoHyphens/>
              <w:jc w:val="center"/>
            </w:pPr>
          </w:p>
        </w:tc>
      </w:tr>
    </w:tbl>
    <w:p w:rsidR="009F59E0" w:rsidRPr="009F59E0" w:rsidRDefault="009F59E0" w:rsidP="009F59E0">
      <w:pPr>
        <w:suppressAutoHyphens/>
        <w:jc w:val="center"/>
      </w:pPr>
    </w:p>
    <w:p w:rsidR="009F59E0" w:rsidRPr="009F59E0" w:rsidRDefault="009F59E0" w:rsidP="009F59E0">
      <w:pPr>
        <w:suppressAutoHyphens/>
        <w:jc w:val="center"/>
      </w:pPr>
    </w:p>
    <w:p w:rsidR="009F59E0" w:rsidRPr="009F59E0" w:rsidRDefault="009F59E0" w:rsidP="009F59E0">
      <w:pPr>
        <w:suppressAutoHyphens/>
        <w:jc w:val="both"/>
      </w:pPr>
      <w:r w:rsidRPr="009F59E0">
        <w:t>УТВЕРЖДАЮ</w:t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  <w:t>СОГЛАСОВАНО</w:t>
      </w:r>
    </w:p>
    <w:p w:rsidR="009F59E0" w:rsidRPr="009F59E0" w:rsidRDefault="009F59E0" w:rsidP="009F59E0">
      <w:pPr>
        <w:suppressAutoHyphens/>
      </w:pPr>
      <w:r w:rsidRPr="009F59E0">
        <w:t>Руководитель организации –</w:t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</w:r>
      <w:r w:rsidRPr="009F59E0">
        <w:tab/>
        <w:t>Руководитель заказчика работ, ФИО, подпись, дата</w:t>
      </w:r>
    </w:p>
    <w:p w:rsidR="009F59E0" w:rsidRPr="009F59E0" w:rsidRDefault="009F59E0" w:rsidP="009F59E0">
      <w:pPr>
        <w:suppressAutoHyphens/>
      </w:pPr>
      <w:r w:rsidRPr="009F59E0">
        <w:t xml:space="preserve"> </w:t>
      </w:r>
      <w:proofErr w:type="gramStart"/>
      <w:r w:rsidRPr="009F59E0">
        <w:t>печать</w:t>
      </w:r>
      <w:proofErr w:type="gramEnd"/>
      <w:r w:rsidRPr="009F59E0">
        <w:t>, дата</w:t>
      </w:r>
    </w:p>
    <w:p w:rsidR="00FD04A3" w:rsidRPr="009F59E0" w:rsidRDefault="00D86E58" w:rsidP="00BB2279">
      <w:proofErr w:type="gramStart"/>
      <w:r w:rsidRPr="009F59E0">
        <w:t>ости</w:t>
      </w:r>
      <w:proofErr w:type="gramEnd"/>
      <w:r w:rsidRPr="009F59E0">
        <w:t>.</w:t>
      </w:r>
    </w:p>
    <w:sectPr w:rsidR="00FD04A3" w:rsidRPr="009F59E0" w:rsidSect="009F59E0">
      <w:footerReference w:type="even" r:id="rId13"/>
      <w:footerReference w:type="default" r:id="rId14"/>
      <w:headerReference w:type="first" r:id="rId15"/>
      <w:footerReference w:type="first" r:id="rId16"/>
      <w:pgSz w:w="16840" w:h="11907" w:orient="landscape" w:code="9"/>
      <w:pgMar w:top="1418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9E0" w:rsidRPr="003962B8" w:rsidRDefault="009F59E0" w:rsidP="0096183F">
    <w:pPr>
      <w:pStyle w:val="a8"/>
      <w:jc w:val="right"/>
      <w:rPr>
        <w:rFonts w:ascii="Times New Roman" w:hAnsi="Times New Roman"/>
        <w:sz w:val="28"/>
        <w:szCs w:val="28"/>
      </w:rPr>
    </w:pPr>
    <w:r w:rsidRPr="003962B8">
      <w:rPr>
        <w:rFonts w:ascii="Times New Roman" w:hAnsi="Times New Roman"/>
        <w:sz w:val="28"/>
        <w:szCs w:val="28"/>
      </w:rPr>
      <w:fldChar w:fldCharType="begin"/>
    </w:r>
    <w:r w:rsidRPr="003962B8">
      <w:rPr>
        <w:rFonts w:ascii="Times New Roman" w:hAnsi="Times New Roman"/>
        <w:sz w:val="28"/>
        <w:szCs w:val="28"/>
      </w:rPr>
      <w:instrText xml:space="preserve"> PAGE   \* MERGEFORMAT </w:instrText>
    </w:r>
    <w:r w:rsidRPr="003962B8">
      <w:rPr>
        <w:rFonts w:ascii="Times New Roman" w:hAnsi="Times New Roman"/>
        <w:sz w:val="28"/>
        <w:szCs w:val="28"/>
      </w:rPr>
      <w:fldChar w:fldCharType="separate"/>
    </w:r>
    <w:r w:rsidR="003814AE">
      <w:rPr>
        <w:rFonts w:ascii="Times New Roman" w:hAnsi="Times New Roman"/>
        <w:noProof/>
        <w:sz w:val="28"/>
        <w:szCs w:val="28"/>
      </w:rPr>
      <w:t>11</w:t>
    </w:r>
    <w:r w:rsidRPr="003962B8">
      <w:rPr>
        <w:rFonts w:ascii="Times New Roman" w:hAnsi="Times New Roman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  <w:p w:rsidR="00C61DC2" w:rsidRDefault="00C61DC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3814AE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592201654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 w:rsidR="009F59E0"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 w:rsidR="009F59E0"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61DC2" w:rsidRDefault="0030315B" w:rsidP="00FF1784">
    <w:pPr>
      <w:pStyle w:val="a8"/>
      <w:tabs>
        <w:tab w:val="clear" w:pos="8306"/>
        <w:tab w:val="right" w:pos="7797"/>
      </w:tabs>
      <w:jc w:val="center"/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FF1784" w:rsidRPr="00FF1784">
      <w:rPr>
        <w:rFonts w:ascii="Times New Roman" w:hAnsi="Times New Roman" w:cs="Times New Roman"/>
        <w:bCs/>
      </w:rPr>
      <w:t>выполнение капитального ремонта аварийного участка подъездной автодороги к ПХРО Свердловского отделения филиала «Уральский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784" w:rsidRPr="0030315B" w:rsidRDefault="003814AE" w:rsidP="00FF1784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46161312"/>
        <w:docPartObj>
          <w:docPartGallery w:val="Page Numbers (Top of Page)"/>
          <w:docPartUnique/>
        </w:docPartObj>
      </w:sdtPr>
      <w:sdtEndPr/>
      <w:sdtContent>
        <w:r w:rsidR="00FF1784" w:rsidRPr="0030315B">
          <w:rPr>
            <w:rFonts w:ascii="Times New Roman" w:hAnsi="Times New Roman"/>
          </w:rPr>
          <w:t xml:space="preserve">Страница </w:t>
        </w:r>
        <w:r w:rsidR="00FF1784" w:rsidRPr="0030315B">
          <w:rPr>
            <w:rFonts w:ascii="Times New Roman" w:hAnsi="Times New Roman"/>
          </w:rPr>
          <w:fldChar w:fldCharType="begin"/>
        </w:r>
        <w:r w:rsidR="00FF1784" w:rsidRPr="0030315B">
          <w:rPr>
            <w:rFonts w:ascii="Times New Roman" w:hAnsi="Times New Roman"/>
          </w:rPr>
          <w:instrText>PAGE</w:instrText>
        </w:r>
        <w:r w:rsidR="00FF1784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13</w:t>
        </w:r>
        <w:r w:rsidR="00FF1784" w:rsidRPr="0030315B">
          <w:rPr>
            <w:rFonts w:ascii="Times New Roman" w:hAnsi="Times New Roman"/>
          </w:rPr>
          <w:fldChar w:fldCharType="end"/>
        </w:r>
        <w:r w:rsidR="00FF1784" w:rsidRPr="0030315B">
          <w:rPr>
            <w:rFonts w:ascii="Times New Roman" w:hAnsi="Times New Roman"/>
          </w:rPr>
          <w:t xml:space="preserve"> из </w:t>
        </w:r>
        <w:r w:rsidR="00FF1784" w:rsidRPr="0030315B">
          <w:rPr>
            <w:rFonts w:ascii="Times New Roman" w:hAnsi="Times New Roman"/>
          </w:rPr>
          <w:fldChar w:fldCharType="begin"/>
        </w:r>
        <w:r w:rsidR="00FF1784" w:rsidRPr="0030315B">
          <w:rPr>
            <w:rFonts w:ascii="Times New Roman" w:hAnsi="Times New Roman"/>
          </w:rPr>
          <w:instrText>NUMPAGES</w:instrText>
        </w:r>
        <w:r w:rsidR="00FF1784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13</w:t>
        </w:r>
        <w:r w:rsidR="00FF1784" w:rsidRPr="0030315B">
          <w:rPr>
            <w:rFonts w:ascii="Times New Roman" w:hAnsi="Times New Roman"/>
          </w:rPr>
          <w:fldChar w:fldCharType="end"/>
        </w:r>
      </w:sdtContent>
    </w:sdt>
    <w:r w:rsidR="00FF1784" w:rsidRPr="0030315B">
      <w:rPr>
        <w:rFonts w:ascii="Times New Roman" w:hAnsi="Times New Roman" w:cs="Times New Roman"/>
      </w:rPr>
      <w:t xml:space="preserve"> </w:t>
    </w:r>
  </w:p>
  <w:p w:rsidR="00FF1784" w:rsidRPr="0030315B" w:rsidRDefault="00FF1784" w:rsidP="00FF1784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9F59E0" w:rsidP="00FF1784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24"/>
        <w:szCs w:val="24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821E0F">
      <w:rPr>
        <w:rFonts w:ascii="Times New Roman" w:hAnsi="Times New Roman" w:cs="Times New Roman"/>
        <w:bCs/>
        <w:color w:val="000000"/>
      </w:rPr>
      <w:t xml:space="preserve">поддержание в безопасном состоянии прудов-отстойников шахтной воды штольни №16 рудника №1 по теме: «Рекультивация </w:t>
    </w:r>
    <w:proofErr w:type="spellStart"/>
    <w:r w:rsidRPr="00821E0F">
      <w:rPr>
        <w:rFonts w:ascii="Times New Roman" w:hAnsi="Times New Roman" w:cs="Times New Roman"/>
        <w:bCs/>
        <w:color w:val="000000"/>
      </w:rPr>
      <w:t>хвостохранилища</w:t>
    </w:r>
    <w:proofErr w:type="spellEnd"/>
    <w:r w:rsidRPr="00821E0F">
      <w:rPr>
        <w:rFonts w:ascii="Times New Roman" w:hAnsi="Times New Roman" w:cs="Times New Roman"/>
        <w:bCs/>
        <w:color w:val="000000"/>
      </w:rPr>
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4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6"/>
  </w:num>
  <w:num w:numId="27">
    <w:abstractNumId w:val="20"/>
  </w:num>
  <w:num w:numId="28">
    <w:abstractNumId w:val="17"/>
  </w:num>
  <w:num w:numId="29">
    <w:abstractNumId w:val="18"/>
  </w:num>
  <w:num w:numId="30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14AE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494E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589E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524D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11C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9E0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26CB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279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1DC2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67DF1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E58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04A3"/>
    <w:rsid w:val="00FD2CCA"/>
    <w:rsid w:val="00FD3FA4"/>
    <w:rsid w:val="00FD7941"/>
    <w:rsid w:val="00FD7A69"/>
    <w:rsid w:val="00FE0D2B"/>
    <w:rsid w:val="00FE26FA"/>
    <w:rsid w:val="00FE3B0A"/>
    <w:rsid w:val="00FE5301"/>
    <w:rsid w:val="00FF1784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aliases w:val="Основной текст Знак Знак"/>
    <w:basedOn w:val="a2"/>
    <w:uiPriority w:val="99"/>
    <w:pPr>
      <w:spacing w:after="120"/>
    </w:pPr>
  </w:style>
  <w:style w:type="character" w:customStyle="1" w:styleId="afc">
    <w:name w:val="Основной текст Знак"/>
    <w:aliases w:val="Основной текст Знак Знак Знак1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00"/>
    <w:uiPriority w:val="99"/>
    <w:rsid w:val="00FD04A3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uiPriority w:val="99"/>
    <w:rsid w:val="00FD04A3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FD04A3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uiPriority w:val="99"/>
    <w:rsid w:val="00FD04A3"/>
    <w:pPr>
      <w:shd w:val="clear" w:color="auto" w:fill="FFFFFF"/>
      <w:spacing w:line="214" w:lineRule="exact"/>
      <w:jc w:val="center"/>
    </w:pPr>
    <w:rPr>
      <w:sz w:val="18"/>
      <w:szCs w:val="18"/>
    </w:rPr>
  </w:style>
  <w:style w:type="paragraph" w:customStyle="1" w:styleId="affff">
    <w:name w:val="Нормальный"/>
    <w:uiPriority w:val="99"/>
    <w:rsid w:val="009F59E0"/>
    <w:pPr>
      <w:snapToGrid w:val="0"/>
    </w:pPr>
  </w:style>
  <w:style w:type="paragraph" w:customStyle="1" w:styleId="39">
    <w:name w:val="ОТО с АО 3"/>
    <w:basedOn w:val="a2"/>
    <w:qFormat/>
    <w:rsid w:val="009F59E0"/>
    <w:pPr>
      <w:spacing w:before="60"/>
      <w:ind w:firstLine="720"/>
      <w:jc w:val="both"/>
    </w:pPr>
    <w:rPr>
      <w:sz w:val="26"/>
    </w:rPr>
  </w:style>
  <w:style w:type="character" w:customStyle="1" w:styleId="FontStyle29">
    <w:name w:val="Font Style29"/>
    <w:uiPriority w:val="99"/>
    <w:rsid w:val="009F59E0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basedOn w:val="a2"/>
    <w:uiPriority w:val="99"/>
    <w:rsid w:val="009F59E0"/>
    <w:pPr>
      <w:autoSpaceDE w:val="0"/>
      <w:autoSpaceDN w:val="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6255B4B0DB5B38BC20A6D4F8AC5BA943C15F10D4BD260A548D08451CBD0637DC3944F69BFFC6gEH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D9F6220-2120-41C0-BF4C-4A8662CF0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148</TotalTime>
  <Pages>13</Pages>
  <Words>2921</Words>
  <Characters>21590</Characters>
  <Application>Microsoft Office Word</Application>
  <DocSecurity>0</DocSecurity>
  <Lines>179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24463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46</cp:revision>
  <cp:lastPrinted>2013-05-13T10:31:00Z</cp:lastPrinted>
  <dcterms:created xsi:type="dcterms:W3CDTF">2013-12-04T11:06:00Z</dcterms:created>
  <dcterms:modified xsi:type="dcterms:W3CDTF">2014-06-06T11:47:00Z</dcterms:modified>
</cp:coreProperties>
</file>