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2D0" w:rsidRPr="00E902D0" w:rsidRDefault="00E902D0" w:rsidP="004F555B">
      <w:pPr>
        <w:spacing w:after="0" w:line="360" w:lineRule="auto"/>
        <w:ind w:left="4395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УТВЕРЖДАЮ</w:t>
      </w:r>
    </w:p>
    <w:p w:rsidR="00E902D0" w:rsidRPr="00E902D0" w:rsidRDefault="00E71126" w:rsidP="00E902D0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иректор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ФКП «ПГБИП»</w:t>
      </w:r>
    </w:p>
    <w:p w:rsidR="00E902D0" w:rsidRPr="00E902D0" w:rsidRDefault="00E902D0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_______________ </w:t>
      </w:r>
      <w:proofErr w:type="spellStart"/>
      <w:r w:rsidR="00E711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Д.В.Кияткин</w:t>
      </w:r>
      <w:proofErr w:type="spellEnd"/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E902D0" w:rsidRPr="00E902D0" w:rsidRDefault="00E902D0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</w:t>
      </w:r>
      <w:r w:rsidR="00A326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A326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____________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201</w:t>
      </w:r>
      <w:r w:rsidR="004F55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:rsidR="00E902D0" w:rsidRPr="00E902D0" w:rsidRDefault="00E902D0" w:rsidP="00E902D0">
      <w:pPr>
        <w:spacing w:after="0" w:line="240" w:lineRule="auto"/>
        <w:ind w:left="552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4F55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2564F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 ПРОВЕДЕНИЮ ЗАПРОСА КОТИРОВОК ЦЕН В ЭЛЕКТРОННОЙ ФОРМЕ 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 ЦЕЛЬЮ ЗАКЛЮЧЕНИЯ ДОГОВОРА НА ПОСТАВКУ </w:t>
      </w:r>
      <w:r w:rsidR="003A17A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ПРОГРАММНОГО ОБЕСПЕЧЕНИЯ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ДЛЯ НУЖД 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ФЕДЕРАЛЬНОГО КАЗЕННОГ</w:t>
      </w:r>
      <w:r w:rsidR="00C625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ПРЕДПРИЯТИЯ «ПРИВОЛЖСКИЙ ГОСУДАРСТВЕННЫЙ БОЕПРИПАСНЫЙ ИСПЫТАТЕЛЬНЫЙ ПОЛИГОН»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  <w:r w:rsidR="00E71126">
        <w:rPr>
          <w:rFonts w:ascii="Times New Roman" w:eastAsia="Times New Roman" w:hAnsi="Times New Roman" w:cs="Times New Roman"/>
          <w:sz w:val="28"/>
          <w:szCs w:val="28"/>
          <w:lang w:eastAsia="ru-RU"/>
        </w:rPr>
        <w:t>Чапаевск</w:t>
      </w: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>,  20</w:t>
      </w:r>
      <w:r w:rsidR="004F555B"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r w:rsidRPr="00E902D0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lastRenderedPageBreak/>
        <w:t>Содержание:</w:t>
      </w:r>
    </w:p>
    <w:p w:rsidR="00E902D0" w:rsidRPr="00E902D0" w:rsidRDefault="00E902D0" w:rsidP="00E902D0">
      <w:pPr>
        <w:spacing w:after="0" w:line="240" w:lineRule="auto"/>
        <w:ind w:right="424" w:firstLine="864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Стр.</w:t>
      </w:r>
    </w:p>
    <w:tbl>
      <w:tblPr>
        <w:tblW w:w="10277" w:type="dxa"/>
        <w:tblBorders>
          <w:bottom w:val="dotted" w:sz="4" w:space="0" w:color="auto"/>
          <w:insideH w:val="dotted" w:sz="4" w:space="0" w:color="auto"/>
        </w:tblBorders>
        <w:tblLook w:val="01E0" w:firstRow="1" w:lastRow="1" w:firstColumn="1" w:lastColumn="1" w:noHBand="0" w:noVBand="0"/>
      </w:tblPr>
      <w:tblGrid>
        <w:gridCol w:w="9180"/>
        <w:gridCol w:w="1097"/>
      </w:tblGrid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1. Общие сведения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2. Требования к участникам закупок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 Закупочная документация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3.1. Содержание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3.2. Разъяснение положений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3.3. Внесение изменений в извещение о проведении запроса котировок цен, в закупочную документацию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3.4. Отказ от проведения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 Порядок подготовки и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4.1. Язык документов, входящих в состав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4.2. Валюта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4.3. Затраты на подготовку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4.4. Требования к оформлению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4.5. Порядок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4.6. Внесение изменений в котировочную заявку и ее отзыв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tabs>
                <w:tab w:val="num" w:pos="227"/>
              </w:tabs>
              <w:adjustRightInd w:val="0"/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spacing w:val="-1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5. Порядок рассмотрения, оценки и сопоставления котировочных заявок, условия их отклонения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6. Заключение договора по результатам проведенного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№1. Информационная карта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№2. Форма котировочной заявки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№3. Форма доверенности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№4. Техническое задание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№5. Проект договора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bookmarkStart w:id="0" w:name="_Ref122323775"/>
      <w:bookmarkStart w:id="1" w:name="_Ref122323929"/>
      <w:bookmarkStart w:id="2" w:name="_Toc122326937"/>
      <w:r w:rsidRPr="00E902D0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lastRenderedPageBreak/>
        <w:t>1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Общие сведения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1.1.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Настоящая закупочная документация подготовлена в соответствии с </w:t>
      </w: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Федеральным законом «О закупках товаров, работ, услуг отдельными видами юридических лиц» от 18 июля 2011 г. № 223-ФЗ,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Гражданским кодексом Российской Федерации, Положением о закупках </w:t>
      </w:r>
      <w:r w:rsidR="00E71126">
        <w:rPr>
          <w:rFonts w:ascii="Times New Roman" w:eastAsia="Calibri" w:hAnsi="Times New Roman" w:cs="Times New Roman"/>
          <w:color w:val="000000"/>
          <w:sz w:val="24"/>
          <w:szCs w:val="24"/>
        </w:rPr>
        <w:t>ФКП «ПГБИП»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Заказчик, указанный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 (Приложение №1 закупочной документации),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проводит запрос котировок цен в электронной форме, предмет и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условия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которого указаны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соответствии с процедурами, условиями и положениями настоящей закупочной документации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1.3. Участник закупки должен соответствовать всем требованиям, предъявляемым действующим законодательством и закупочной документацией.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1.4.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Предполагается, что Участник закупки изучит все инструкции,  условия и требования, содержащиеся в документации и Правилах работы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1.5.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запросе котировок цен участникам необходимо быть аккредитованным на указанной в Информационной карте  электронной торговой площадке в соответствии с правилами данной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1.6. Для участия в запросе котировок цен участник закупки должен подготовить котировочную заявку (в случае проведения запроса котировок цен по нескольким лотам - по каждому лоту отдельно) в порядке, в сроки  и на условиях, изложенных в настоящей закупочной документации.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1.7. Подача, прием и вскрытие (ознакомление с содержимым) файлов, содержащих заявки участников, проводятся с использованием программных и технических средств электронной торговой площадки, согласно Правилам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1.8. Котировочные заявки будут рассмотрены, сопоставлены и оценены комиссией по размещению заказов (далее – Комиссия) в порядке, в месте и в сроки, указанные в закупочной документации, в соответствии с критериями, указанными в закупочной документации. По результатам оценки будет определен победитель запроса котировок цен (в случае проведения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запроса котировок цен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нескольким лотам победитель определяется по каждому лоту), которому будет направлен договор  на условиях, установленных в закупочной документации  и определяемых согласно поданной участником закупки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1.9. Комиссия по согласованию с руководителем Заказчика вправе отказаться от проведения запроса котировок цен без заключения договора по его результатам в любое время, не возмещая участникам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понесенные ими расходы в связи с участием в запросе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1.10.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после дня окончания срока подачи котировочных заявок подана только одна котировочная заявка, соответствующая требованиям, предусмотренным извещением о запросе котировок цен, Комиссия вправе объявить процедуру проведения закупки несостоявшейся и согласовать с участником закупки, подавшим такую заявку и руководителем Заказчика окончательный текст договора, который в случае достижения согласия заключается в сроки и на условиях, предусмотренных извещением о запросе котировок цен по цене, предложенной в котировочной заявке участника закупки.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1.11. В случае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достижения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согласия между таким участником закупки, Комиссия по согласованию с руководителем Заказчика вправе принять решение о целесообразности заключения договора с единственным поставщиком (исполнителем, подрядчиком).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1.12.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не подана ни одна котировочная заявка, либо ни одна из них не соответствует требованиям, предусмотренным извещением о запросе котировок цен, Комиссия по согласованию с руководителем Заказчика вправе  принять решение о заключении договора с единственным поставщиком (исполнителем, подрядчиком).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1.13.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Заказчиком установлено требование обеспечения исполнения договора, договор заключается только после предоставления участником, с которым заключается договор, безотзывной банковской гарантии, выданной банком, или передачи Заказчику в залог денежных средств, в размере обеспечения исполнения договора, предусмотренном закупочной документацией. Способ обеспечения исполнения договора определяется участником закупки и согласовывается с Заказчиком. Размер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обеспечения исполнения договора, установленного Заказчиком в рамках данного запроса котировок цен  указан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</w:t>
      </w:r>
      <w:bookmarkStart w:id="3" w:name="_Toc96486493"/>
      <w:bookmarkStart w:id="4" w:name="_Toc10227500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участникам </w:t>
      </w:r>
      <w:bookmarkEnd w:id="3"/>
      <w:bookmarkEnd w:id="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Перечень требований Заказчика к участникам закупок, указан в </w:t>
      </w: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Информационной карте (Приложение №1).</w:t>
      </w:r>
    </w:p>
    <w:p w:rsid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bookmarkStart w:id="5" w:name="_Ref11495519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2.2. Заказчик, Комиссия отстраняет участника размещения заказа от участия в запросе котировок цен на любом этапе его проведения вплоть до заключения договора в случае: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2.2.1.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недостоверности сведений, содержащихся в документах в составе котировочной заявки.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2.2.2.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отсутствия у участника размещения заказа правоспособности на участие в закупочной процедуре, заключение и исполнение договора по результатам такой закупочной процедуры;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2.2.3.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проведения ликвидации в отношении участника размещения заказа - юридического лица или принятия арбитражным судом решения о признании участника размещения заказа - юридического лица, индивидуального предпринимателя банкротом и об открытии конкурсного производства.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2.2.4.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Установления </w:t>
      </w:r>
      <w:proofErr w:type="gramStart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факта приостановления деятельности участника размещения</w:t>
      </w:r>
      <w:proofErr w:type="gramEnd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заказа - юридического лица, индивидуального предпринимателя в порядке, предусмотренном Кодексом Российской Федерации об административных правонарушениях.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2.2.5.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у участника размещения заказа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 при условии, что участник не обжалует наличие указанной задолженности в соответствии с законодательством Российской Федерации.</w:t>
      </w:r>
    </w:p>
    <w:p w:rsidR="00E902D0" w:rsidRP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2.2.6.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незаконченного исполнительного производства в отношении участника размещения заказа.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2.3. Участник закупки обязан изучить закупочную документацию, включая все инструкции, условия, требования, формы и приложения и ознакомиться с Правилами работы электронной торговой площадки. Непредставление полной информации, требуемой закупочной документацией, предоставление недостоверных, противоречивых сведений или подача котировочной заявки, не отвечающей требованиям, содержащимся в закупочной документации, является риском участника, подавшего такую заявку, который может привести к отклонению его заявки.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240" w:line="240" w:lineRule="auto"/>
        <w:ind w:left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 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3.1. Содержание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включает перечень частей, разделов и подразделов и форм, а также изменения и дополнения, вносимые в закупочную документацию в порядке, предусмотренном пунктом 3.3.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предоставляется всем заинтересованным лицам в порядке и на условиях, предусмотренных в извещении о проведении запроса котировок цен.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Закупочная документация для ознакомления также доступна в электронном виде на официальном сайте </w:t>
      </w:r>
      <w:hyperlink r:id="rId9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на сайте электронной площадки </w:t>
      </w:r>
      <w:hyperlink r:id="rId10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При разрешении разногласий (в случае их возникновения) Комиссия будет руководствоваться текстом закупочной документации на бумажном носителе, подписанным Заказчиком и не несет ответственности за содержание закупочной документации, полученной участником размещения заказа не в соответствии с порядком, предусмотренным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пунктом 3.1.2.</w:t>
      </w:r>
    </w:p>
    <w:p w:rsidR="00E902D0" w:rsidRPr="00E902D0" w:rsidRDefault="00E902D0" w:rsidP="00E902D0">
      <w:pPr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Разъяснение положений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проведении запроса котировок цен какие-либо переговоры Заказчика или Комиссии с участником размещения заказа не допускаются.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Любой участник размещения заказа вправе направить в письменной форме Заказчику запрос о разъяснении положений закупочной документации на электронный адрес, указанный в Информационной карте (Приложение №1), не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позднее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чем за два рабочих дня до дня окончания подачи котировочных заявок. В течение двух дней со дня поступления указанного запроса Заказчик письменно (или в форме электронного документа) отвечает 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на любой вопрос,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связанный с разъяснением положений закупочной документации.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Даты начала и окончания срока предоставления участникам размещения заказа разъяснений положений закупочной документации указаны в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Информационной карте (Приложение №1)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направления разъяснения положений закупочной документации по запросу участника размещения заказа такое разъяснение должно быть размещено Заказчиком на официальном сайте </w:t>
      </w:r>
      <w:hyperlink r:id="rId11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указанием предмета запроса, но без указания участника размещения заказа, от которого поступил запрос. Разъяснение положений закупочной документации не должно изменять ее суть.</w:t>
      </w:r>
    </w:p>
    <w:p w:rsidR="00E902D0" w:rsidRPr="00E902D0" w:rsidRDefault="00E902D0" w:rsidP="00E902D0">
      <w:pPr>
        <w:numPr>
          <w:ilvl w:val="1"/>
          <w:numId w:val="8"/>
        </w:num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Внесение изменений в извещение о проведении запроса котировок цен и закупочную документацию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вправе принять решение о внесении изменений в извещение о проведении запроса котировок цен не позднее, чем за два рабочих дня до даты окончания подачи котировочных заявок. Изменение предмета запроса котировок цен не допускается.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со дня принятия указанного выше решения такие изменения размещаются Заказчиком в порядке, установленном для размещения на официальном сайте извещения о проведении запроса котировок цен и на сайте электронной площадки.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 по собственной инициативе или в соответствии с запросом участника размещения заказа вправе принять решение о внесении изменений в закупочную документацию не позднее, чем за два рабочих дня до даты окончания подачи котировочных заявок.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со дня принятия решения о внесении изменений в закупочную документацию такие изменения размещаются Заказчиком в </w:t>
      </w:r>
      <w:hyperlink r:id="rId12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установленном для размещения закупочной документации, и в течение двух дней направляются письмами или в форме электронных документов всем участникам размещения заказа, которым была предоставлена закупочная документация.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Участники размещения заказа, использующие закупочную документацию с официального сайта </w:t>
      </w:r>
      <w:hyperlink r:id="rId13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сайта электронной площадки </w:t>
      </w:r>
      <w:hyperlink r:id="rId14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идентификация которых невозможна, самостоятельно отслеживают возможные изменения, внесенные в извещение и в закупочную документацию, размещенные на указанных сайтах.</w:t>
      </w:r>
    </w:p>
    <w:p w:rsidR="00E902D0" w:rsidRPr="00E902D0" w:rsidRDefault="00E902D0" w:rsidP="00E711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не несет ответственности в случае, если участник размещения заказа не ознакомился с изменениями, внесенными в извещение о проведении запроса котировок цен и закупочную документацию, размещенными надлежащим образом.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3.4. Отказ от проведения запроса котировок цен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3.4.1. Заказчик, разместивший на официальном сайте </w:t>
      </w:r>
      <w:hyperlink r:id="rId15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сайте электронной площадки </w:t>
      </w:r>
      <w:hyperlink r:id="rId16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извещение о проведении запроса котировок цен, вправе отказаться от его проведения без заключения договора по его результатам в любое время.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3.4.2. Извещение об отказе от проведения запроса котировок цен размещается Заказчиком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принятия решения об отказе от проведения запроса котировок цен в </w:t>
      </w:r>
      <w:hyperlink r:id="rId17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  <w:proofErr w:type="gramEnd"/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установленном для размещения на официальном сайте и на сайте электронной торговой площадки.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3.4.3. Заказчик возвращает участникам размещения заказа денежные средства, внесенные в качестве обеспечения заявок на участие в запросе котировок цен (если оно предусмотрено закупочной документацией), в течение пяти рабочих дней со дня принятия решения об отказе от проведения запроса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Порядок подготовки и подачи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4.1. Язык документов, входящих в состав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4.1.1. Котировочная заявка, вся корреспонденция и документация, связанная с этой заявкой, должны быть написаны на русском языке.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4.1.2. Документы, входящие в состав котировочной заявки, могут быть написаны на другом языке при условии, что к ним будет прилагаться нотариально заверенный перевод соответствующих разделов на русском языке.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4.1.3. При описании условий и предложений участниками закупки должны применяться общепринятые обозначения и наименования в соответствии с требованиями действующего законодательства.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4.2. Валюта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  <w:t xml:space="preserve">4.2.1. Цены в котировочной заявке должны быть выражены в российских рублях.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4.3. </w:t>
      </w:r>
      <w:bookmarkStart w:id="6" w:name="_Toc122326939"/>
      <w:bookmarkEnd w:id="5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Затраты на подготовку </w:t>
      </w:r>
      <w:bookmarkEnd w:id="6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4.3.1. Участник закупки несет все расходы, связанные с подготовкой котировочной заявки и участием в запросе котировок цен. Заказчик не несет ответственность и не имеет обязательства в связи с такими расходами независимо от результатов закупочной процедуры.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7" w:name="sub_215"/>
    </w:p>
    <w:bookmarkEnd w:id="7"/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4.4. </w:t>
      </w:r>
      <w:bookmarkStart w:id="8" w:name="_Ref119429571"/>
      <w:bookmarkStart w:id="9" w:name="_Ref119429636"/>
      <w:bookmarkStart w:id="10" w:name="_Toc122326952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оформлению </w:t>
      </w:r>
      <w:bookmarkEnd w:id="8"/>
      <w:bookmarkEnd w:id="9"/>
      <w:bookmarkEnd w:id="10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4.4.1. Каждый участник закупки может подать только одну котировочную заявку в отношении каждого предмета запроса котировок цен (лота).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4.4.2.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Котировочная заявка действительна в течение срока, указанного участником размещения заказа в тексте заявки, однако в любом случае этот срок не должен быть менее чем </w:t>
      </w: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90 календарных дней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 дня, следующего за днем проведения процедуры рассмотрения, оценки и сопоставления котировочных заявок в соответствии с требованиями настоящей документации, действующего законодательства Российской Федерации и Правил электронной торговой площадки.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течение этого времени участник сохраняет все условия, предложенные в своей котировочной заявке.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4.4.3. В случае установления факта подачи одним участником закупки двух и более котировочных заявок при условии, что поданные ранее заявки таким участником не отозваны, все котировочные заявки такого участника закупки не рассматриваются.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Документы и сведения в составе котировочной заявки, направляются участником размещения заказа в форме электронных документов. Победитель, либо участник с которым заключается договор (при уклонении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заключении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 победителя), обязан в течение восьми рабочих дней после определения победителя предоставить Заказчику оригиналы документов, входящих в состав его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4.4.5. Перечень обязательных сведений и документов, входящих в котировочную заявку, приведен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4.4.6. Все документы котировочной заявки должны быть представлены в виде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скан-копий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оригиналов документов в формате согласно Правилам электронной торговой площадки (предпочтительный формат *</w:t>
      </w:r>
      <w:r w:rsidRPr="00E902D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pdf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 один файл – один документ).</w:t>
      </w:r>
    </w:p>
    <w:p w:rsidR="00E902D0" w:rsidRPr="009C3CE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347E">
        <w:rPr>
          <w:rFonts w:ascii="Times New Roman" w:eastAsia="Times New Roman" w:hAnsi="Times New Roman" w:cs="Times New Roman"/>
          <w:sz w:val="24"/>
          <w:szCs w:val="24"/>
          <w:lang w:eastAsia="ru-RU"/>
        </w:rPr>
        <w:t>4.4.7. Все документы, входящие в котировочную заявку, должны быть надлежащим образом оформлены, должны иметь необходимые для их идентификации реквизиты (бланк отправителя, исходящий номер, должность и подпись подписавшего лица с расшифровкой, печать – в необходимых случаях). При этом документы, для которых установлены специальные формы, должны быть составлены в соответствии с этими формами. Копии документов должны быть надлежащим образом заверены.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4.4.8. Котировочная заявка должна быть составлена по форме, установленной закупочной документацией,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подписана лицом, имеющим полномочия для ее подписания от имени участника закупки.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4.4.9. Подчистки и исправления в документах не допускаются, за исключением исправлений, парафированных лицами, подписавшими котировочную заявку (или лицами, действующими на основании доверенности).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1" w:name="_Ref119429644"/>
      <w:bookmarkStart w:id="12" w:name="_Toc122326954"/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4.5. Порядок подачи котировочных заявок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4.5.1.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работы участника размещения заказа прописан в Правилах работы электронной торговой площадки. Электронный адрес торговой площадки указан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4.5.2. Для участия в запросе котировок цен в электронном виде участник должен заполнить соответствующую форму заявки, представленную в личном кабинете в закрытой части электронной торговой площадки в разделе </w:t>
      </w:r>
      <w:r w:rsidRPr="00E902D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Подать заявку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прикрепить котировочную заявку (в виде файлов). Подача котировочных заявок должна быть проведена в сроки, указанные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3" w:name="_Toc96486522"/>
      <w:bookmarkStart w:id="14" w:name="_Toc102275029"/>
      <w:bookmarkStart w:id="15" w:name="_Toc122326957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4.6. Внесение изменений в котировочную заявку и ее отзыв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4.6.1. Участник размещения заказа вправе отозвать заявку на участие в электронной процедуре не позднее окончания срока подачи заявок.</w:t>
      </w:r>
      <w:r w:rsidRPr="00E902D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Внесение изменений и дополнений в заявку не допускается.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4.6.3. Порядок отзыва заявки регламентируется Правилами работы электронной торговой площадки.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</w:pPr>
      <w:bookmarkStart w:id="16" w:name="_Toc122326965"/>
      <w:bookmarkStart w:id="17" w:name="sub_281"/>
      <w:bookmarkEnd w:id="11"/>
      <w:bookmarkEnd w:id="12"/>
      <w:bookmarkEnd w:id="13"/>
      <w:bookmarkEnd w:id="14"/>
      <w:bookmarkEnd w:id="15"/>
      <w:r w:rsidRPr="00E902D0"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  <w:t>5. Порядок рассмотрения, оценки и сопоставления котировочных заявок, условия их отклонения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В срок, указанный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Информационной карте (Приложение №1), Комиссия рассматривает, оценивает и сопоставляет котировочные заявки, представленные участниками размещения заказа на электронной торговой площадке. 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5.2. Рассмотрение, оценка и сопоставление котировочных заявок производится Комиссией в сроки, указанные в Информационной карте (Приложение №1).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5.3. К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омиссия рассматривает котировочные заявки и участников размещения заказа на соответствие требованиям, установленным в закупочной документации.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рассмотрения котировочных заявок Заказчик по решению Комиссии имеет право уточнять заявки в следующем порядке: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5.4.1.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затребовать у участника размещения заказа отсутствующие, представленные не в полном объеме или в нечитаемом виде разрешающие документы (учредительные документы, лицензии, допуски, членство в саморегулируемых общественных организациях и т.д.), подтверждающие полномочия лица на подписание котировочной заявки от имени участника размещения заказа; документы от изготовителя товара, подтверждающие право участника предлагать этот товар;</w:t>
      </w:r>
      <w:proofErr w:type="gramEnd"/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5.4.2. исправлять выявленные в котировочной заявке арифметические и грамматические ошибки и запрашивать исправленные документы. При исправлении арифметических ошибок применяются следующие правила: при наличии разночтений между суммой, указанной словами, и суммой, указанной цифрами, преимущество имеет сумма, указанная словами; при наличии разночтений между ценой, указанной в заявке, и ценой, получаемой путем суммирования итоговых сумм по каждой строке, преимущество имеет итоговая цена, указанная в котировочной заявке;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котировочной заявке. Исправление иных ошибок не допускается;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5.4.3. запрашивать о разъяснении положений котировочных заявок. При этом не допускаются запросы, направленные на изменение существа котировочной заявки, включая изменение условий (цены, валюты, сроков и условий поставки продукции, графика поставки продукции или платежа, иных условий). Кроме того, допускаются уточняющие запросы, в том числе по техническим условиям (уточнение перечня предлагаемой продукции, ее технических характеристик, иных технических условий), при этом данные уточнения не должны изменять предмет проводимой процедуры закупки и объем, номенклатуру и цену предлагаемой участником продукции.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Просьба об уточнении и ответ на нее должны подаваться в письменном виде (по электронной почте).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5.5. При рассмотрении котировочных заявок участник закупки не допускается Комиссией к участию в запросе котировок цен в случае: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участника закупки требованиям, установленным действующим законодательством и настоящей закупочной документацией;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непредставления определенных закупочной документацией документов либо наличия в таких документах недостоверных сведений об участнике закупки или о товарах (работах, услугах), являющихся предметом закупки;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оформления котировочной заявки требованиям закупочной документации, в том числе наличия в таких котировочных заявках ценового предложения, превышающего начальную (максимальную) цену договора;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случаях, указанных в п. 2.2. настоящей закупочной документации.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 в допуске к участию в запросе котировок цен по иным основаниям не допускается.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5.6.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5.7. Решение Комиссии оформляется в виде Протокола рассмотрения, оценки и сопоставления котировочных заявок, </w:t>
      </w:r>
      <w:proofErr w:type="gramStart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который</w:t>
      </w:r>
      <w:proofErr w:type="gramEnd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подписывается всеми присутствующими членами Комиссии не позднее дня, следующего после дня окончания проведения рассмотрения, оценки и сопоставления котировочных заявок.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5.8. Указанный протокол формируется и размещается на сайте электронной торговой площадки в сроки, установленные Правилами работы электронной площадки, а также размещается Заказчиком на официальном сайте </w:t>
      </w:r>
      <w:hyperlink r:id="rId18" w:history="1">
        <w:r w:rsidRPr="00E902D0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www.zakupki.gov.ru</w:t>
        </w:r>
      </w:hyperlink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в течение 3 дней со  дня его подписания.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8" w:name="_Toc122326967"/>
      <w:bookmarkEnd w:id="16"/>
      <w:bookmarkEnd w:id="17"/>
    </w:p>
    <w:p w:rsidR="00E902D0" w:rsidRPr="00E902D0" w:rsidRDefault="00E902D0" w:rsidP="00E902D0">
      <w:pPr>
        <w:widowControl w:val="0"/>
        <w:suppressLineNumbers/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6.  </w:t>
      </w:r>
      <w:bookmarkEnd w:id="18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Заключение договора по результатам проведенного запроса котировок цен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6.1. Заказчик в течение пяти рабочих дней со дня подписания Протокола рассмотрения, оценки и сопоставления котировочных заявок передает победителю договор, который составляется путем включения условий исполнения договора, предложенных победителем в запросе котировок цен, в проект договора, прилагаемый к закупочной документации; либо в типовой договор приложенный победителем запроса котировок цен к собственной котировочной заявке, если содержание данного договора не противоречит настоящей закупочной документации.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 Победитель запроса котировок цен не вправе отказаться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6.3. В случае, если победитель запроса котировок цен в течение пяти рабочих дней с момента получения договора не представил Заказчику подписанный договор, а также обеспечение исполнения договора в случае, если Заказчиком было установлено требование обеспечения исполнения договора, такой участник может быть признан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Заказчиком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уклонившимся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6.4.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победитель запроса котировок цен признан уклонившимся от заключения договора, Заказчик вправе обратиться в суд с иском о требовании  понуждения победителя запроса котировок цен заключить договор, а также о возмещении убытков, причиненных уклонением от заключения договора, либо заключить договор с участником, котировочной заявке которого присвоен второй номер. При этом заключение договора для участника, котировочной заявке которого присвоен второй номер, является обязательным.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6.5. В случае уклонения участника закупки, котировочной заявке которого присвоен второй номер, от заключения договора Заказчик вправе обратиться в суд с иском о требовании понуждения такого участника заключить договор, а также о возмещении убытков, причиненных уклонением от заключения договора, или принять решение о признании запроса котировок цен несостоявшимся.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6.6.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обязан отказаться от заключения договора с победителем запроса котировок цен, либо (при уклонении победителя запроса котировок цен от заключения договора) с участником, с которым заключается такой договор, в случае установления факта несоответствия участника закупки требованиям, установленным действующим законодательством и/или закупочной документацией, либо предоставления указанным лицом заведомо ложных сведений, содержащихся в документах, предусмотренных закупочной документацией</w:t>
      </w:r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proofErr w:type="gramEnd"/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этом случае Заказчик оформляет Протокол об отказе от заключения договора, в котором должны содержаться сведения о месте, дате и времени его составления, о лице, с которым Заказчик отказывается заключить договор, сведения о фактах, являющихся основанием для отказа от заключения договора. Протокол размещается на официальном сайте не позднее чем через три дня после его подписания.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6.7. Заказчик вправе отказаться от заключения договора, если победитель запроса котировок цен, либо участник с которым заключается договор, не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предоставит Заказчику документы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п. 4.4.4. настоящей документации.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6.8. В случае проведения запроса котировок цен по нескольким лотам, договор заключается по каждому из лотов отдельно. Договор заключается в обычной письменной форме.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bookmarkEnd w:id="0"/>
    <w:bookmarkEnd w:id="1"/>
    <w:bookmarkEnd w:id="2"/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1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ИНФОРМАЦИОННАЯ КАРТА</w:t>
      </w:r>
    </w:p>
    <w:tbl>
      <w:tblPr>
        <w:tblW w:w="100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1"/>
        <w:gridCol w:w="2638"/>
        <w:gridCol w:w="5140"/>
        <w:gridCol w:w="1510"/>
      </w:tblGrid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Сведения о Заказчике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Наименование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Федеральное казенное предприятие 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Приволжский государственный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боеприппасный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испытательный полигон»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нахождения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Самарская обл., г. Чапаевск, ул. Мячина,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Почтовый адрес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Самарская обл., г. Чапаевск, ул. Мячина,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Сайт, на котором размещена закупочная документация</w:t>
            </w:r>
          </w:p>
        </w:tc>
        <w:tc>
          <w:tcPr>
            <w:tcW w:w="6650" w:type="dxa"/>
            <w:gridSpan w:val="2"/>
          </w:tcPr>
          <w:p w:rsidR="00E902D0" w:rsidRPr="00E902D0" w:rsidRDefault="00EA6FA1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hyperlink r:id="rId19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 электронной площадки</w:t>
            </w:r>
          </w:p>
        </w:tc>
        <w:tc>
          <w:tcPr>
            <w:tcW w:w="6650" w:type="dxa"/>
            <w:gridSpan w:val="2"/>
          </w:tcPr>
          <w:p w:rsidR="00E902D0" w:rsidRPr="00E902D0" w:rsidRDefault="00EA6FA1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hyperlink r:id="rId20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1.6.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Контактное лицо Заказчика по закупочной процедуре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контактного телефона: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6-1</w:t>
            </w:r>
            <w:r w:rsidR="00A32060" w:rsidRPr="00AB4A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="00A3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A32060" w:rsidRPr="00AB4A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Факс: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534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534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40-17</w:t>
            </w:r>
          </w:p>
          <w:p w:rsidR="00E71126" w:rsidRPr="0054451A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Адрес электронной почты: </w:t>
            </w:r>
            <w:hyperlink r:id="rId21" w:history="1"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zakupki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@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pgbip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proofErr w:type="spellStart"/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ru</w:t>
              </w:r>
              <w:proofErr w:type="spellEnd"/>
            </w:hyperlink>
          </w:p>
          <w:p w:rsidR="00E902D0" w:rsidRPr="00E902D0" w:rsidRDefault="006535D8" w:rsidP="00E71126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highlight w:val="re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Бунцев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Алексей Юрьевич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Общая информация о закупке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Предмет договора </w:t>
            </w:r>
          </w:p>
        </w:tc>
        <w:tc>
          <w:tcPr>
            <w:tcW w:w="6650" w:type="dxa"/>
            <w:gridSpan w:val="2"/>
          </w:tcPr>
          <w:p w:rsidR="004F555B" w:rsidRPr="004F555B" w:rsidRDefault="005964C8" w:rsidP="00EB4B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64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Поставка </w:t>
            </w:r>
            <w:r w:rsidR="00EB4B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программного обеспечения</w:t>
            </w:r>
            <w:r w:rsidR="004F55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Начальная (максимальная) цена договора (лота)</w:t>
            </w:r>
          </w:p>
        </w:tc>
        <w:tc>
          <w:tcPr>
            <w:tcW w:w="6650" w:type="dxa"/>
            <w:gridSpan w:val="2"/>
          </w:tcPr>
          <w:p w:rsidR="00AA7EEA" w:rsidRDefault="00B133B7" w:rsidP="006535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170 648,00 (Сто семьдесят тысяч шестьсот сорок восемь) рублей, без НДС. В</w:t>
            </w:r>
            <w:r w:rsidR="00AA7EEA" w:rsidRPr="00AA7EEA">
              <w:rPr>
                <w:rFonts w:ascii="Times New Roman" w:hAnsi="Times New Roman" w:cs="Times New Roman"/>
                <w:sz w:val="24"/>
                <w:szCs w:val="24"/>
              </w:rPr>
              <w:t>ключа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AA7EEA" w:rsidRPr="00AA7EEA">
              <w:rPr>
                <w:rFonts w:ascii="Times New Roman" w:hAnsi="Times New Roman" w:cs="Times New Roman"/>
                <w:sz w:val="24"/>
                <w:szCs w:val="24"/>
              </w:rPr>
              <w:t xml:space="preserve"> все затраты Поставщика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902D0" w:rsidRPr="00E902D0" w:rsidRDefault="00E902D0" w:rsidP="006535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Классификация товаров (работ, услуг) по ОКДП</w:t>
            </w:r>
            <w:r w:rsidR="00956E8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/ОКВЭД</w:t>
            </w:r>
          </w:p>
        </w:tc>
        <w:tc>
          <w:tcPr>
            <w:tcW w:w="6650" w:type="dxa"/>
            <w:gridSpan w:val="2"/>
          </w:tcPr>
          <w:p w:rsidR="00956E81" w:rsidRDefault="00956E81" w:rsidP="00F140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02D0" w:rsidRPr="00956E81" w:rsidRDefault="00F1402A" w:rsidP="00F140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19" w:name="_GoBack"/>
            <w:r w:rsidRPr="00956E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7260000</w:t>
            </w:r>
            <w:bookmarkEnd w:id="19"/>
            <w:r w:rsidR="001E18F4" w:rsidRPr="00956E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: </w:t>
            </w:r>
            <w:r w:rsidRPr="00956E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Системы и прикладные программные средства</w:t>
            </w:r>
          </w:p>
          <w:p w:rsidR="00956E81" w:rsidRPr="00E902D0" w:rsidRDefault="00956E81" w:rsidP="00F140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E81">
              <w:rPr>
                <w:rFonts w:ascii="Times New Roman" w:hAnsi="Times New Roman" w:cs="Times New Roman"/>
                <w:sz w:val="24"/>
                <w:szCs w:val="24"/>
              </w:rPr>
              <w:t>52.48.13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Количество поставляемого товара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(</w:t>
            </w: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объема выполняемых работ, оказываемых услуг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D620F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В соответствии с техническим заданием 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(Приложение № 4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Место </w:t>
            </w:r>
            <w:r w:rsidR="000F09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время 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Default="00E71126" w:rsidP="00D62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РФ,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Самарская обл., г. Чапаевск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ул.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Мячина, д. 14</w:t>
            </w:r>
          </w:p>
          <w:p w:rsidR="000F0972" w:rsidRPr="00E902D0" w:rsidRDefault="000F0972" w:rsidP="00D62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Рабочие дни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пн-пт</w:t>
            </w:r>
            <w:proofErr w:type="spellEnd"/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8:00 до 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 по местному времени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2.6.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не более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10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(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Десяти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)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рабочих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дней с момента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заключения договора</w:t>
            </w:r>
          </w:p>
          <w:p w:rsidR="00E902D0" w:rsidRPr="00E902D0" w:rsidRDefault="00E902D0" w:rsidP="00E902D0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2.7.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Порядок осуществления расчетов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D62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Расчеты за товар (работы, услуги) будут производиться Заказчиком в российских рублях, в безналичной форме, в порядке и в сроки, указанные в Проекте договора (Приложение № 5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2.8.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Привлечение соисполнителей (субподрядчиков) к исполнению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допускается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2.9.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Преимущества, предоставляемые при участии в запросе коммерческих предложений (лоте)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предоставляются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2.10.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Источник финансирования закупки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Собственные средства Заказчика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2.11.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Минимальный срок предоставления гарантии качества товара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соответствии с ГОСТ и ТУ</w:t>
            </w:r>
          </w:p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Размер обеспечения исполнения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Не предусмотрено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Предоставление закупочной документации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предоставления закупочной документации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соответствии со сроком подачи котировочных заявок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и порядок предоставления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3.2.1. Заинтересованные лица могут получить полный комплект закупочной документации в электронной форме бесплатно на официальном сайте </w:t>
            </w:r>
            <w:hyperlink r:id="rId22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</w:hyperlink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сайте электронной торговой площадки </w:t>
            </w:r>
            <w:hyperlink r:id="rId23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3.2.2.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 получения заявления от любого заинтересованного лица, поданного в письменной форме нарочно, посредством почтовой или факсимильной связи либо в отсканированном виде по электронной почте о предоставлении закупочной документации путем направления электронного письма на электронный адрес, указанный в заявлении - в течение двух рабочих дней со дня получения соответствующего заявления Заказчик направляет такому лицу закупочную документацию на указанный электронный адрес.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Предоставление документации осуществляется без взимания платы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Подача котировочных заявок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на сайт электронной торговой площадки </w:t>
            </w:r>
            <w:hyperlink r:id="rId24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начала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5417D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5417D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07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0A35E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августа</w:t>
            </w:r>
            <w:r w:rsidR="004F555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201</w:t>
            </w:r>
            <w:r w:rsidR="004F555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5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г. 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окончания подачи котировочных заявок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5417D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0A35E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  <w:r w:rsidR="005417D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0A35E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августа</w:t>
            </w:r>
            <w:r w:rsidR="004F555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42620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201</w:t>
            </w:r>
            <w:r w:rsidR="004F555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5</w:t>
            </w:r>
            <w:r w:rsidR="0042620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г. в 12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-00 по местному времени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4.4.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начала и окончания срока предоставления участникам размещения заказа разъяснений положений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02D0" w:rsidRPr="00E902D0" w:rsidRDefault="00E902D0" w:rsidP="00D620F1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начала предоставления разъяснений положений закупочной документации</w:t>
            </w:r>
            <w:proofErr w:type="gramEnd"/>
            <w:r w:rsidR="00DF32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0A35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="005417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  <w:r w:rsidR="00EC36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0A35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августа</w:t>
            </w:r>
            <w:r w:rsidR="004F55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2015 года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; </w:t>
            </w:r>
          </w:p>
          <w:p w:rsidR="00E902D0" w:rsidRPr="00E902D0" w:rsidRDefault="00AA7EEA" w:rsidP="005417DE">
            <w:pPr>
              <w:autoSpaceDE w:val="0"/>
              <w:autoSpaceDN w:val="0"/>
              <w:adjustRightInd w:val="0"/>
              <w:spacing w:after="0" w:line="240" w:lineRule="auto"/>
              <w:ind w:firstLine="22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ата 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окончания предоставления разъяснений положений закупочной документации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0A35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5417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B133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0A35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августа</w:t>
            </w:r>
            <w:r w:rsidR="004F55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2015 года.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4.5.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Перечень обязательных сведений и документов, входящих в котировочную заявку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Котировочная заявка, подготовленная в соответствии с Приложением № 2.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Отсканированная 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юридических лиц или надлежащим образом заверенная копия такой выписки (для юридических лиц),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5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6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="004D60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извещения о проведении запроса котировок цен. </w:t>
            </w:r>
          </w:p>
          <w:p w:rsidR="00E902D0" w:rsidRPr="00E902D0" w:rsidRDefault="00E902D0" w:rsidP="00E902D0">
            <w:p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proofErr w:type="gramStart"/>
            <w:r w:rsidR="00F40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Отсканированная 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  индивидуальных предпринимателей, выданная ФНС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России, или надлежащим образом заверенная копия такой  выписки (для индивидуальных предпринимателей),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7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8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извещения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 проведении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запроса котировок цен.</w:t>
            </w:r>
            <w:proofErr w:type="gramEnd"/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Отсканированный д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окумент, подтверждающий полномочия лица на осуществление действий от имени участника размещения заказа (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 действовать от имени участника закупки без доверенности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).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от имени участника закупки действует иное лицо, котировочная заявка должна содержать также доверенность на осуществление действий от имени участника закупки, заверенную печатью участника закупки и подписанную руководителем участника закупки (для юридических лиц) или уполномоченным этим руководителем лицом, либо нотариально заверенную копию такой доверенности (по образцу, представленному в  Приложении № 3 настоящей закупочной документации). 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указанная доверенность подписана лицом, уполномоченным руководителем участника закупки, котировочная заявка должно содержать также документ, подтверждающий полномочия такого лица.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учредительных документов участника размещения заказа, Свидетельств о государственной регистрации и постановки на учет в налоговом органе.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Отсканированный оригинал р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ешени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 одобрении или о совершении крупной сделки либо заверенная копия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размещения заказа поставка товаров, выполнение работ, оказание услуг, являющихся предметом договора являются крупной сделкой (либо справка об отсутствии требования о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необходимости получения решения об одобрении совершения крупной сделки).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документов, подтверждающих соответствие товаров, работ, услуг требованиям, установленным в соответствии с законодательством РФ, если в соответствии с законодательством РФ установлены требования к таким товарам, работам, услугам, за исключением случаев, если в соответствии с законодательством Российской Федерации такие документы передаются вместе с товаром</w:t>
            </w:r>
          </w:p>
          <w:p w:rsidR="00E902D0" w:rsidRPr="00E902D0" w:rsidRDefault="00F40F85" w:rsidP="00F40F85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адлежащим образом заверенные копии документов, подтверждающих соответствие участника размещения заказа требованиям, устанавливаемым в соответствии с законодательством Российской Федерации к лицам, осуществляющим поставки товаров, выполнение работ, оказание услуг, и такие товары, работы, услуги являются предметом запроса котировок цен (лицензии, свидетельства СРО и т.п.), либо справка об отсутствии таких требований к участнику размещения заказа. </w:t>
            </w:r>
            <w:proofErr w:type="gramEnd"/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Регламент закупочной процедуры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ата и время открытия доступа к заявкам участников 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0A35E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0A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0A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августа</w:t>
            </w:r>
            <w:r w:rsidR="004F55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2015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 в 1</w:t>
            </w:r>
            <w:r w:rsidR="00476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ч.00 мин. (время местное)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место рассмотрения, оценки и сопоставления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0A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="00F40F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8D74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0A3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августа</w:t>
            </w:r>
            <w:r w:rsidR="004D6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</w:t>
            </w:r>
            <w:r w:rsidR="004F55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4D6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года.</w:t>
            </w:r>
          </w:p>
          <w:p w:rsidR="00E902D0" w:rsidRPr="00E902D0" w:rsidRDefault="00F40F85" w:rsidP="00F40F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446104, РФ, Самарская обл., г. Чапае</w:t>
            </w:r>
            <w:r w:rsidR="00476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вск, ул. Мячина, д. 14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Критерии оценки и сопоставления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78" w:type="dxa"/>
            <w:gridSpan w:val="2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критерия / показателя критерия</w:t>
            </w:r>
          </w:p>
        </w:tc>
        <w:tc>
          <w:tcPr>
            <w:tcW w:w="1510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Значимость критерия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6.1.</w:t>
            </w:r>
          </w:p>
        </w:tc>
        <w:tc>
          <w:tcPr>
            <w:tcW w:w="7778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Цена договора </w:t>
            </w:r>
          </w:p>
          <w:p w:rsidR="00E902D0" w:rsidRPr="00E902D0" w:rsidRDefault="00E902D0" w:rsidP="006535D8">
            <w:pPr>
              <w:spacing w:after="0" w:line="240" w:lineRule="auto"/>
              <w:ind w:right="-55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</w:t>
            </w:r>
          </w:p>
        </w:tc>
        <w:tc>
          <w:tcPr>
            <w:tcW w:w="1510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100%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Требования к участникам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требованиям, устанавливаемым в соответствии с законодательством Российской Федерации к лицам, осуществляющим поставку товаров, выполнение работ, оказание услуг, являющихся предметом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7.2.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 Заказчика, установленным закупочной документацией, в том числе Техническим заданием (Приложение №4)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7.3.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не должен находиться в процессе ликвидации, в отношении участника не должно быть возбуждено процедур банкротства, деятельность участника не должна быть приостановлена в порядке, предусмотренном Кодексом РФ об административных правонарушениях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7.4.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 закупки не должен иметь незаконченного исполнительного производства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7.5.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Отсутствие сведений об участнике закупки в реестре недобросовестных поставщиков, предусмотренном Федеральным законом от 18 июля 2011 года №223-ФЗ «О закупках товаров, работ, услуг отдельными видами юридических лиц» и (или) в реестре недобросовестных поставщиков, предусмотренном </w:t>
            </w:r>
            <w:r w:rsidR="006535D8" w:rsidRPr="006535D8">
              <w:rPr>
                <w:rFonts w:ascii="Times New Roman" w:hAnsi="Times New Roman" w:cs="Times New Roman"/>
              </w:rPr>
              <w:t xml:space="preserve">Федеральным законом </w:t>
            </w:r>
            <w:r w:rsidR="006535D8" w:rsidRPr="006535D8">
              <w:rPr>
                <w:rFonts w:ascii="Times New Roman" w:hAnsi="Times New Roman" w:cs="Times New Roman"/>
                <w:kern w:val="36"/>
              </w:rPr>
              <w:t xml:space="preserve">от 5 апреля 2013 г. N 44-ФЗ </w:t>
            </w:r>
            <w:r w:rsidR="006535D8">
              <w:rPr>
                <w:rFonts w:ascii="Times New Roman" w:hAnsi="Times New Roman" w:cs="Times New Roman"/>
              </w:rPr>
              <w:t>«</w:t>
            </w:r>
            <w:r w:rsidR="006535D8" w:rsidRPr="006535D8">
              <w:rPr>
                <w:rFonts w:ascii="Times New Roman" w:hAnsi="Times New Roman" w:cs="Times New Roman"/>
              </w:rPr>
              <w:t>О контрактной системе в сфере закупок товаров, работ, услуг для обеспечения госуд</w:t>
            </w:r>
            <w:r w:rsidR="006535D8">
              <w:rPr>
                <w:rFonts w:ascii="Times New Roman" w:hAnsi="Times New Roman" w:cs="Times New Roman"/>
              </w:rPr>
              <w:t>арственных и муниципальных нужд».</w:t>
            </w:r>
            <w:proofErr w:type="gramEnd"/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7.6.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должен составить котировочную заявку по форме и в объеме, установленными закупочной документацией.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 текста котировочной заявки должно ясно следовать, что ее подача является принятием (акцептом) всех условий Заказчика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Порядок подписания договора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Договор должен быть подписан не позднее 10 рабочих дней после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принятия решения о победителе</w:t>
            </w:r>
          </w:p>
        </w:tc>
      </w:tr>
    </w:tbl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2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Courier New" w:eastAsia="Times New Roman" w:hAnsi="Courier New" w:cs="Courier New"/>
          <w:i/>
          <w:sz w:val="20"/>
          <w:szCs w:val="20"/>
          <w:lang w:eastAsia="ru-RU"/>
        </w:rPr>
        <w:t xml:space="preserve">                  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 фирменном бланке участника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Дата, исх. номер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КОТИРОВОЧНАЯ ЗАЯВКА</w:t>
      </w:r>
    </w:p>
    <w:p w:rsidR="004F555B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право заключения 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«Приволжский государственный боеприпасный испытательный полигон» договора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="001E5D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</w:t>
      </w:r>
    </w:p>
    <w:p w:rsidR="004F555B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указывается предмет договора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Изучив закупочную документацию на право заключения вышеупомянутого договора, а также применимые к данному запросу котировок цен законодательство и нормативно-правовые акты, _______________________________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 с указанием организационно-правовой формы, место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лице _____________________(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должности, Ф.И.О. руководителя, уполномоченного лица</w:t>
      </w:r>
      <w:proofErr w:type="gramEnd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(</w:t>
      </w:r>
      <w:proofErr w:type="gramStart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для юридического лица))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сообщает о согласии участвовать в запросе котировок цен в электронной форме на условиях, установленных в указанных выше документах, и направляет настоящую котировочную заявку.</w:t>
      </w:r>
      <w:proofErr w:type="gramEnd"/>
    </w:p>
    <w:p w:rsidR="004F555B" w:rsidRDefault="004F555B" w:rsidP="004F555B">
      <w:pPr>
        <w:pStyle w:val="ConsPlusNonforma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E902D0">
        <w:rPr>
          <w:rFonts w:ascii="Times New Roman" w:hAnsi="Times New Roman" w:cs="Times New Roman"/>
          <w:sz w:val="24"/>
          <w:szCs w:val="24"/>
        </w:rPr>
        <w:t>Мы согласны поставить товары (выполнить работы, оказать услуги) в соответствии с требованиями закупочной документации и на условиях, которые мы представили ниже в предложении, а именно:</w:t>
      </w:r>
    </w:p>
    <w:p w:rsidR="004F555B" w:rsidRPr="00EB2073" w:rsidRDefault="004F555B" w:rsidP="004F555B">
      <w:pPr>
        <w:pStyle w:val="ConsPlusNonformat"/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</w:t>
      </w:r>
      <w:r w:rsidRPr="00EB2073">
        <w:rPr>
          <w:rFonts w:ascii="Times New Roman" w:hAnsi="Times New Roman" w:cs="Times New Roman"/>
          <w:sz w:val="24"/>
          <w:szCs w:val="24"/>
        </w:rPr>
        <w:t>Цена Договора (цена товаров/работ/услуг)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B133B7">
        <w:rPr>
          <w:rFonts w:ascii="Times New Roman" w:hAnsi="Times New Roman" w:cs="Times New Roman"/>
          <w:sz w:val="24"/>
          <w:szCs w:val="24"/>
        </w:rPr>
        <w:t xml:space="preserve">без </w:t>
      </w:r>
      <w:r>
        <w:rPr>
          <w:rFonts w:ascii="Times New Roman" w:hAnsi="Times New Roman" w:cs="Times New Roman"/>
          <w:sz w:val="24"/>
          <w:szCs w:val="24"/>
        </w:rPr>
        <w:t>НДС)</w:t>
      </w:r>
      <w:r w:rsidRPr="00EB2073">
        <w:rPr>
          <w:rFonts w:ascii="Times New Roman" w:hAnsi="Times New Roman" w:cs="Times New Roman"/>
          <w:sz w:val="24"/>
          <w:szCs w:val="24"/>
        </w:rPr>
        <w:t xml:space="preserve"> </w:t>
      </w:r>
      <w:r w:rsidRPr="00C5715E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4F555B" w:rsidRDefault="004F555B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4.Срок поставки товара: ____________________________________________________</w:t>
      </w: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96"/>
        <w:gridCol w:w="5116"/>
        <w:gridCol w:w="1134"/>
        <w:gridCol w:w="1418"/>
        <w:gridCol w:w="1417"/>
      </w:tblGrid>
      <w:tr w:rsidR="004F555B" w:rsidRPr="00E902D0" w:rsidTr="004F555B">
        <w:trPr>
          <w:trHeight w:val="529"/>
          <w:tblHeader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</w:t>
            </w:r>
          </w:p>
          <w:p w:rsidR="004F555B" w:rsidRPr="00E902D0" w:rsidRDefault="004F555B" w:rsidP="004F555B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Количество</w:t>
            </w:r>
          </w:p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(шт.)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Цена за единицу товара,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НДС</w:t>
            </w:r>
          </w:p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Итого стоимость,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НДС</w:t>
            </w:r>
          </w:p>
          <w:p w:rsidR="004F555B" w:rsidRPr="00E902D0" w:rsidRDefault="004F555B" w:rsidP="004F555B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</w:tr>
      <w:tr w:rsidR="004F555B" w:rsidRPr="00E902D0" w:rsidTr="004F555B">
        <w:trPr>
          <w:trHeight w:val="268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555B" w:rsidRPr="00E902D0" w:rsidTr="004F555B">
        <w:trPr>
          <w:trHeight w:val="254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555B" w:rsidRPr="00E902D0" w:rsidTr="004F555B">
        <w:trPr>
          <w:trHeight w:val="254"/>
        </w:trPr>
        <w:tc>
          <w:tcPr>
            <w:tcW w:w="69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hideMark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134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</w:tbl>
    <w:p w:rsidR="004F555B" w:rsidRPr="00A14347" w:rsidRDefault="00A14347" w:rsidP="00A14347">
      <w:pPr>
        <w:pStyle w:val="aff8"/>
        <w:autoSpaceDE w:val="0"/>
        <w:autoSpaceDN w:val="0"/>
        <w:adjustRightInd w:val="0"/>
        <w:spacing w:after="0" w:line="240" w:lineRule="auto"/>
        <w:ind w:left="540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5.</w:t>
      </w:r>
      <w:r w:rsidR="004F555B" w:rsidRPr="00A1434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Предложения, приведенные в пункте 2 настоящей котировочной заявки, являются неотъемлемой частью котировочной заявки для участия в запросе котировок цен.</w:t>
      </w:r>
    </w:p>
    <w:p w:rsidR="00A14347" w:rsidRDefault="00A14347" w:rsidP="00A14347">
      <w:pPr>
        <w:pStyle w:val="aff8"/>
        <w:autoSpaceDE w:val="0"/>
        <w:autoSpaceDN w:val="0"/>
        <w:adjustRightInd w:val="0"/>
        <w:spacing w:after="0" w:line="240" w:lineRule="auto"/>
        <w:ind w:left="540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6. Является ли Участник субъектом малого или среднего предпринимательства _____________ (да/нет).</w:t>
      </w:r>
    </w:p>
    <w:p w:rsidR="00A14347" w:rsidRPr="00A14347" w:rsidRDefault="00A14347" w:rsidP="00A14347">
      <w:pPr>
        <w:pStyle w:val="aff8"/>
        <w:autoSpaceDE w:val="0"/>
        <w:autoSpaceDN w:val="0"/>
        <w:adjustRightInd w:val="0"/>
        <w:spacing w:after="0" w:line="240" w:lineRule="auto"/>
        <w:ind w:left="540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7. Применяемая Участником система налогообложения ___________________________. </w:t>
      </w:r>
    </w:p>
    <w:p w:rsidR="004F555B" w:rsidRPr="00E902D0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Настоящая Котировочная заявка имеет правовой статус оферты и действует до «__»_______ 201_ года.</w:t>
      </w:r>
    </w:p>
    <w:p w:rsidR="004F555B" w:rsidRPr="00E902D0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</w:t>
      </w:r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Мы ознакомлены с материалами, содержащимися в закупочной документац</w:t>
      </w:r>
      <w:proofErr w:type="gramStart"/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ии и ее</w:t>
      </w:r>
      <w:proofErr w:type="gramEnd"/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технической части, влияющими на стоимость товаров, работ, услуг, и не имеем к ней претензий.</w:t>
      </w:r>
    </w:p>
    <w:p w:rsidR="004F555B" w:rsidRPr="00E902D0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</w:t>
      </w:r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gramStart"/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согласны с тем, что в случае, если нами не были учтены какие-либо расценки на поставку товаров (выполнение работ, оказание услуг), которые должны быть поставлены (выполнены, оказаны) в соответствии с предметом запроса котировок цен, данные товары (работы, услуги) будут в любом случае поставлены (выполнены, оказаны) в полном соответствии с требованиями закупочной документации, включая требования, содержащиеся в технической части закупочной документации</w:t>
      </w:r>
      <w:proofErr w:type="gramEnd"/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пределах предлагаемой нами стоимости договора.</w:t>
      </w:r>
    </w:p>
    <w:p w:rsidR="004F555B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</w:t>
      </w:r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Если наши предложения, изложенные выше, будут приняты, мы берем на себя обязательство поставить товары (выполнить работы, оказать услуги) на требуемых условиях, обеспечить выполнение указанных гарантийных обязательств в соответствии с требованиями закупочной документации, включая требования, содержащиеся в технической части закупочной документации, и согласно нашим предложениям, котор</w:t>
      </w:r>
      <w:r w:rsidR="004F55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ые мы просим включить в договор</w:t>
      </w:r>
    </w:p>
    <w:p w:rsidR="004F555B" w:rsidRPr="00EB2073" w:rsidRDefault="00A14347" w:rsidP="004F555B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4F555B">
        <w:rPr>
          <w:rFonts w:ascii="Times New Roman" w:hAnsi="Times New Roman" w:cs="Times New Roman"/>
          <w:sz w:val="24"/>
          <w:szCs w:val="24"/>
        </w:rPr>
        <w:t xml:space="preserve">. </w:t>
      </w:r>
      <w:r w:rsidR="004F555B" w:rsidRPr="00EB2073">
        <w:rPr>
          <w:rFonts w:ascii="Times New Roman" w:hAnsi="Times New Roman" w:cs="Times New Roman"/>
          <w:sz w:val="24"/>
          <w:szCs w:val="24"/>
        </w:rPr>
        <w:t xml:space="preserve"> Информация об участнике:</w:t>
      </w:r>
    </w:p>
    <w:tbl>
      <w:tblPr>
        <w:tblW w:w="8937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319"/>
        <w:gridCol w:w="3618"/>
      </w:tblGrid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1.Фирменное наименование (полное и сокращенное) 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2. ИНН</w:t>
            </w:r>
            <w:r w:rsidR="00956E81">
              <w:rPr>
                <w:rFonts w:ascii="Times New Roman" w:hAnsi="Times New Roman" w:cs="Times New Roman"/>
                <w:bCs/>
                <w:sz w:val="24"/>
                <w:szCs w:val="24"/>
              </w:rPr>
              <w:t>/КПП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3. ОГРН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4. ОКДП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5. ОКАТО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6. ОКПО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Адрес местонахождения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Почтовый адрес 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9. ОКТМО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Банковские реквизиты Участника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11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Сведения о руководителе Участника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ФИО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13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Должность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4F555B" w:rsidRPr="00E902D0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Настоящей котировочной заявкой сообщаем, что в отношении 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_________________________________________________________________________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(наименование участника размещения заказа (для юридических лиц),</w:t>
      </w:r>
      <w:proofErr w:type="gramEnd"/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 (наименование индивидуального предпринимателя)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проводится процедура ликвидации, отсутствует решение арбитражного суда о признании банкротом и об открытии исполнительного производства, деятельность не приостановлена, а также, что не имеем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период.</w:t>
      </w:r>
    </w:p>
    <w:p w:rsidR="004F555B" w:rsidRPr="00E902D0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14</w:t>
      </w:r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gramStart"/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Настоящим гарантируем достоверность представленной нами в котировочной заявке информации и подтверждаем право Заказчика запрашивать у нас, в уполномоченных органах власти и у упомянутых в нашей котировочной заявке юридических и физических лиц информацию, уточняющую представленные нами в ней сведения.</w:t>
      </w:r>
      <w:proofErr w:type="gramEnd"/>
    </w:p>
    <w:p w:rsidR="004F555B" w:rsidRPr="00E902D0" w:rsidRDefault="00A14347" w:rsidP="004F555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15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 случае если наши предложения будут признаны лучшими, мы берем на себя обязательства подписать договор с </w:t>
      </w:r>
      <w:r w:rsidR="004F55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ФКП «ПГБИП» 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 поставку  товара  (выполнение  работ,  оказание услуг) в соответствии с требованиями закупочной документации и условиями наших предложений.</w:t>
      </w:r>
    </w:p>
    <w:p w:rsidR="004F555B" w:rsidRPr="00E902D0" w:rsidRDefault="004F555B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="00A143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 случае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если наши предложения будут лучшими после предложений победителя запроса котировок цен, а победитель запроса котировок цен не предоставит подписанный договор в срок, указанный в закупочной документации настоящего запроса котировок цен, мы обязуемся подписать данный договор поставк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товара (выполнение работ, оказание услуг), в соответствии с требованиями закупочной документации и условиями нашего предложения.</w:t>
      </w:r>
    </w:p>
    <w:p w:rsidR="004F555B" w:rsidRPr="00E902D0" w:rsidRDefault="004F555B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="00A143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подтверждаем, что мы извещены о включении сведений о 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Реестр недобросовестных поставщиков в случае уклонения нами от заключения договора.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A14347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Сообщаем,  что  для  оперативного  уведомления  нас  по  вопросам организационного  характера  и взаимодействия с Заказчиком нами уполномочен ________________________.(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указать Ф.И.О. полностью, должность и контактную информацию уполномоченного лица, включая телефон, факс (с указанием междугородного кода телефонной связи), адрес,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e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mail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A14347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Корреспонденцию в наш адрес просим направлять по адресу: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</w:p>
    <w:p w:rsidR="004F555B" w:rsidRPr="00E902D0" w:rsidRDefault="00A14347" w:rsidP="004F555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20. К 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настоящей котировочной заявке прилагаются документы, являющиеся неотъемлемой частью нашей котировочной заявки: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1_________________________ на __________ листах;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2_________________________ на __________ листах;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3_________________________ на __________ листах.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М.П.               (подпись)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3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На бланке организации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ДОВЕРЕННОСТЬ N 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(прописью число, месяц и год выдачи доверенности)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Юридическое лицо (физическое лицо) - участник размещения заказа: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 (далее - доверитель)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(наименование участника размещения заказа)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лице 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действующи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й(</w:t>
      </w:r>
      <w:proofErr w:type="spellStart"/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proofErr w:type="spell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на основании _________________________________________________,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(устава, доверенности, положения и т.д.)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доверяет ________________________________________ (далее - представитель),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 серии ______ N _________ выдан ________________ «____» 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представлять интересы доверителя в запросе котировок цен 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(указать наименование предмета запроса котировок цен),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проводимым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Приволжский государственный боеприпасный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Представитель уполномочен от имени доверителя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подавать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Заказчику, Комиссии необходимые документы, получать и подписывать от имени доверителя документы, включая котировочную заявку, совершать иные действия, связанные с участием доверителя в запросе котировок цен.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Подпись представителя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 удостоверяю.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Доверенность действительна по «___» ____________________ _____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(подпись)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4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484C9C" w:rsidRPr="00484C9C" w:rsidRDefault="00484C9C" w:rsidP="00484C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BC54A4" w:rsidRDefault="00BC54A4" w:rsidP="00BC54A4">
      <w:pPr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hAnsi="Times New Roman"/>
          <w:b/>
          <w:color w:val="000000"/>
          <w:sz w:val="24"/>
          <w:szCs w:val="24"/>
          <w:lang w:eastAsia="ru-RU"/>
        </w:rPr>
        <w:t>ТЕХНИЧЕСКОЕ ЗАДАНИЕ</w:t>
      </w:r>
    </w:p>
    <w:p w:rsidR="00BC54A4" w:rsidRDefault="00BC54A4" w:rsidP="00BC54A4">
      <w:pPr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hAnsi="Times New Roman"/>
          <w:b/>
          <w:color w:val="000000"/>
          <w:sz w:val="24"/>
          <w:szCs w:val="24"/>
          <w:lang w:eastAsia="ru-RU"/>
        </w:rPr>
        <w:t>к проведению запроса котировок цен в электронной форме с целью заключения договора на поставку программного обеспечения для нужд</w:t>
      </w:r>
      <w:proofErr w:type="gramEnd"/>
      <w:r>
        <w:rPr>
          <w:rFonts w:ascii="Times New Roman" w:hAnsi="Times New Roman"/>
          <w:b/>
          <w:color w:val="000000"/>
          <w:sz w:val="24"/>
          <w:szCs w:val="24"/>
          <w:lang w:eastAsia="ru-RU"/>
        </w:rPr>
        <w:t xml:space="preserve"> ФКП «ПГБИП»</w:t>
      </w:r>
    </w:p>
    <w:p w:rsidR="00BC54A4" w:rsidRPr="00BC54A4" w:rsidRDefault="00BC54A4" w:rsidP="00BC54A4">
      <w:pPr>
        <w:jc w:val="right"/>
        <w:rPr>
          <w:rFonts w:ascii="Times New Roman" w:hAnsi="Times New Roman"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hAnsi="Times New Roman"/>
          <w:color w:val="000000"/>
          <w:sz w:val="24"/>
          <w:szCs w:val="24"/>
          <w:lang w:val="en-US" w:eastAsia="ru-RU"/>
        </w:rPr>
        <w:t>23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.0</w:t>
      </w:r>
      <w:r>
        <w:rPr>
          <w:rFonts w:ascii="Times New Roman" w:hAnsi="Times New Roman"/>
          <w:color w:val="000000"/>
          <w:sz w:val="24"/>
          <w:szCs w:val="24"/>
          <w:lang w:val="en-US" w:eastAsia="ru-RU"/>
        </w:rPr>
        <w:t>7.</w:t>
      </w:r>
      <w:r w:rsidRPr="00934DAD">
        <w:rPr>
          <w:rFonts w:ascii="Times New Roman" w:hAnsi="Times New Roman"/>
          <w:color w:val="000000"/>
          <w:sz w:val="24"/>
          <w:szCs w:val="24"/>
          <w:lang w:eastAsia="ru-RU"/>
        </w:rPr>
        <w:t>201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5 г.</w:t>
      </w:r>
      <w:proofErr w:type="gramEnd"/>
    </w:p>
    <w:tbl>
      <w:tblPr>
        <w:tblW w:w="9691" w:type="dxa"/>
        <w:jc w:val="center"/>
        <w:tblInd w:w="-1068" w:type="dxa"/>
        <w:tblLook w:val="00A0" w:firstRow="1" w:lastRow="0" w:firstColumn="1" w:lastColumn="0" w:noHBand="0" w:noVBand="0"/>
      </w:tblPr>
      <w:tblGrid>
        <w:gridCol w:w="690"/>
        <w:gridCol w:w="7715"/>
        <w:gridCol w:w="1286"/>
      </w:tblGrid>
      <w:tr w:rsidR="00BC54A4" w:rsidRPr="006735F1" w:rsidTr="00EA6FA1">
        <w:trPr>
          <w:trHeight w:val="480"/>
          <w:jc w:val="center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54A4" w:rsidRPr="00BC54A4" w:rsidRDefault="00BC54A4" w:rsidP="00EA6FA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54A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BC54A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BC54A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7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54A4" w:rsidRPr="00BC54A4" w:rsidRDefault="00BC54A4" w:rsidP="00EA6FA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54A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  <w:p w:rsidR="00BC54A4" w:rsidRPr="00BC54A4" w:rsidRDefault="00BC54A4" w:rsidP="00EA6FA1">
            <w:pPr>
              <w:ind w:firstLine="72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54A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Наименование, характеристика товара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54A4" w:rsidRPr="00BC54A4" w:rsidRDefault="00BC54A4" w:rsidP="00EA6FA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54A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Количество</w:t>
            </w:r>
          </w:p>
        </w:tc>
      </w:tr>
      <w:tr w:rsidR="00BC54A4" w:rsidRPr="006735F1" w:rsidTr="00EA6FA1">
        <w:trPr>
          <w:trHeight w:val="293"/>
          <w:jc w:val="center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54A4" w:rsidRPr="00BC54A4" w:rsidRDefault="00BC54A4" w:rsidP="00EA6FA1">
            <w:pPr>
              <w:rPr>
                <w:rStyle w:val="b-linktext"/>
                <w:rFonts w:ascii="Times New Roman" w:hAnsi="Times New Roman" w:cs="Times New Roman"/>
              </w:rPr>
            </w:pPr>
            <w:r w:rsidRPr="00BC54A4">
              <w:rPr>
                <w:rStyle w:val="b-linktext"/>
                <w:rFonts w:ascii="Times New Roman" w:hAnsi="Times New Roman" w:cs="Times New Roman"/>
              </w:rPr>
              <w:t>1</w:t>
            </w:r>
          </w:p>
        </w:tc>
        <w:tc>
          <w:tcPr>
            <w:tcW w:w="7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54A4" w:rsidRPr="00BC54A4" w:rsidRDefault="00BC54A4" w:rsidP="00EA6FA1">
            <w:pPr>
              <w:rPr>
                <w:rStyle w:val="b-linktext"/>
                <w:rFonts w:ascii="Times New Roman" w:hAnsi="Times New Roman" w:cs="Times New Roman"/>
              </w:rPr>
            </w:pPr>
            <w:r w:rsidRPr="00BC54A4">
              <w:rPr>
                <w:rStyle w:val="b-linktext"/>
                <w:rFonts w:ascii="Times New Roman" w:hAnsi="Times New Roman" w:cs="Times New Roman"/>
              </w:rPr>
              <w:t xml:space="preserve">Приложение </w:t>
            </w:r>
            <w:proofErr w:type="spellStart"/>
            <w:r w:rsidRPr="00BC54A4">
              <w:rPr>
                <w:rStyle w:val="b-linktext"/>
                <w:rFonts w:ascii="Times New Roman" w:hAnsi="Times New Roman" w:cs="Times New Roman"/>
              </w:rPr>
              <w:t>Office</w:t>
            </w:r>
            <w:proofErr w:type="spellEnd"/>
            <w:r w:rsidRPr="00BC54A4">
              <w:rPr>
                <w:rStyle w:val="b-linktext"/>
                <w:rFonts w:ascii="Times New Roman" w:hAnsi="Times New Roman" w:cs="Times New Roman"/>
              </w:rPr>
              <w:t xml:space="preserve"> </w:t>
            </w:r>
            <w:proofErr w:type="spellStart"/>
            <w:r w:rsidRPr="00BC54A4">
              <w:rPr>
                <w:rStyle w:val="b-linktext"/>
                <w:rFonts w:ascii="Times New Roman" w:hAnsi="Times New Roman" w:cs="Times New Roman"/>
              </w:rPr>
              <w:t>Standard</w:t>
            </w:r>
            <w:proofErr w:type="spellEnd"/>
            <w:r w:rsidRPr="00BC54A4">
              <w:rPr>
                <w:rStyle w:val="b-linktext"/>
                <w:rFonts w:ascii="Times New Roman" w:hAnsi="Times New Roman" w:cs="Times New Roman"/>
              </w:rPr>
              <w:t xml:space="preserve"> 2013. Для государственных организаций: Лицензия </w:t>
            </w:r>
            <w:proofErr w:type="spellStart"/>
            <w:r w:rsidRPr="00BC54A4">
              <w:rPr>
                <w:rStyle w:val="b-linktext"/>
                <w:rFonts w:ascii="Times New Roman" w:hAnsi="Times New Roman" w:cs="Times New Roman"/>
              </w:rPr>
              <w:t>OpenLicense</w:t>
            </w:r>
            <w:proofErr w:type="spellEnd"/>
            <w:r w:rsidRPr="00BC54A4">
              <w:rPr>
                <w:rStyle w:val="b-linktext"/>
                <w:rFonts w:ascii="Times New Roman" w:hAnsi="Times New Roman" w:cs="Times New Roman"/>
              </w:rPr>
              <w:t xml:space="preserve"> 021-10272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54A4" w:rsidRPr="00BC54A4" w:rsidRDefault="00BC54A4" w:rsidP="00EA6FA1">
            <w:pPr>
              <w:jc w:val="right"/>
              <w:rPr>
                <w:rStyle w:val="b-linktext"/>
                <w:rFonts w:ascii="Times New Roman" w:hAnsi="Times New Roman" w:cs="Times New Roman"/>
              </w:rPr>
            </w:pPr>
            <w:r w:rsidRPr="00BC54A4">
              <w:rPr>
                <w:rStyle w:val="b-linktext"/>
                <w:rFonts w:ascii="Times New Roman" w:hAnsi="Times New Roman" w:cs="Times New Roman"/>
              </w:rPr>
              <w:t>4</w:t>
            </w:r>
          </w:p>
        </w:tc>
      </w:tr>
      <w:tr w:rsidR="00BC54A4" w:rsidRPr="006735F1" w:rsidTr="00EA6FA1">
        <w:trPr>
          <w:trHeight w:val="480"/>
          <w:jc w:val="center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54A4" w:rsidRPr="00BC54A4" w:rsidRDefault="00BC54A4" w:rsidP="00EA6FA1">
            <w:pPr>
              <w:rPr>
                <w:rStyle w:val="b-linktext"/>
                <w:rFonts w:ascii="Times New Roman" w:hAnsi="Times New Roman" w:cs="Times New Roman"/>
                <w:lang w:val="en-US"/>
              </w:rPr>
            </w:pPr>
            <w:r w:rsidRPr="00BC54A4">
              <w:rPr>
                <w:rStyle w:val="b-linktext"/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7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54A4" w:rsidRPr="00BC54A4" w:rsidRDefault="00BC54A4" w:rsidP="00EA6FA1">
            <w:pPr>
              <w:rPr>
                <w:rStyle w:val="b-linktext"/>
                <w:rFonts w:ascii="Times New Roman" w:hAnsi="Times New Roman" w:cs="Times New Roman"/>
              </w:rPr>
            </w:pPr>
            <w:r w:rsidRPr="00BC54A4">
              <w:rPr>
                <w:rStyle w:val="b-linktext"/>
                <w:rFonts w:ascii="Times New Roman" w:hAnsi="Times New Roman" w:cs="Times New Roman"/>
                <w:lang w:val="en-US"/>
              </w:rPr>
              <w:t>Kaspersky</w:t>
            </w:r>
            <w:r w:rsidRPr="00BC54A4">
              <w:rPr>
                <w:rStyle w:val="b-linktext"/>
                <w:rFonts w:ascii="Times New Roman" w:hAnsi="Times New Roman" w:cs="Times New Roman"/>
              </w:rPr>
              <w:t xml:space="preserve"> </w:t>
            </w:r>
            <w:r w:rsidRPr="00BC54A4">
              <w:rPr>
                <w:rStyle w:val="b-linktext"/>
                <w:rFonts w:ascii="Times New Roman" w:hAnsi="Times New Roman" w:cs="Times New Roman"/>
                <w:lang w:val="en-US"/>
              </w:rPr>
              <w:t>Total</w:t>
            </w:r>
            <w:r w:rsidRPr="00BC54A4">
              <w:rPr>
                <w:rStyle w:val="b-linktext"/>
                <w:rFonts w:ascii="Times New Roman" w:hAnsi="Times New Roman" w:cs="Times New Roman"/>
              </w:rPr>
              <w:t xml:space="preserve"> </w:t>
            </w:r>
            <w:r w:rsidRPr="00BC54A4">
              <w:rPr>
                <w:rStyle w:val="b-linktext"/>
                <w:rFonts w:ascii="Times New Roman" w:hAnsi="Times New Roman" w:cs="Times New Roman"/>
                <w:lang w:val="en-US"/>
              </w:rPr>
              <w:t>Security</w:t>
            </w:r>
            <w:r w:rsidRPr="00BC54A4">
              <w:rPr>
                <w:rStyle w:val="b-linktext"/>
                <w:rFonts w:ascii="Times New Roman" w:hAnsi="Times New Roman" w:cs="Times New Roman"/>
              </w:rPr>
              <w:t xml:space="preserve"> для всех устройств. Электронная версия Продление лицензии на 1 год для защиты 2 устройств KL1941RDBFR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54A4" w:rsidRPr="00BC54A4" w:rsidRDefault="00BC54A4" w:rsidP="00EA6FA1">
            <w:pPr>
              <w:jc w:val="right"/>
              <w:rPr>
                <w:rStyle w:val="b-linktext"/>
                <w:rFonts w:ascii="Times New Roman" w:hAnsi="Times New Roman" w:cs="Times New Roman"/>
                <w:lang w:val="en-US"/>
              </w:rPr>
            </w:pPr>
            <w:r w:rsidRPr="00BC54A4">
              <w:rPr>
                <w:rStyle w:val="b-linktext"/>
                <w:rFonts w:ascii="Times New Roman" w:hAnsi="Times New Roman" w:cs="Times New Roman"/>
                <w:lang w:val="en-US"/>
              </w:rPr>
              <w:t>2</w:t>
            </w:r>
          </w:p>
        </w:tc>
      </w:tr>
      <w:tr w:rsidR="00BC54A4" w:rsidRPr="006735F1" w:rsidTr="00EA6FA1">
        <w:trPr>
          <w:trHeight w:val="480"/>
          <w:jc w:val="center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54A4" w:rsidRPr="00BC54A4" w:rsidRDefault="00BC54A4" w:rsidP="00EA6FA1">
            <w:pPr>
              <w:rPr>
                <w:rStyle w:val="b-linktext"/>
                <w:rFonts w:ascii="Times New Roman" w:hAnsi="Times New Roman" w:cs="Times New Roman"/>
                <w:lang w:val="en-US"/>
              </w:rPr>
            </w:pPr>
            <w:r w:rsidRPr="00BC54A4">
              <w:rPr>
                <w:rStyle w:val="b-linktext"/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7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54A4" w:rsidRPr="00BC54A4" w:rsidRDefault="00BC54A4" w:rsidP="00EA6FA1">
            <w:pPr>
              <w:rPr>
                <w:rStyle w:val="b-linktext"/>
                <w:rFonts w:ascii="Times New Roman" w:hAnsi="Times New Roman" w:cs="Times New Roman"/>
              </w:rPr>
            </w:pPr>
            <w:r w:rsidRPr="00BC54A4">
              <w:rPr>
                <w:rStyle w:val="b-linktext"/>
                <w:rFonts w:ascii="Times New Roman" w:hAnsi="Times New Roman" w:cs="Times New Roman"/>
                <w:lang w:val="en-US"/>
              </w:rPr>
              <w:t xml:space="preserve">Kaspersky Internet Security </w:t>
            </w:r>
            <w:proofErr w:type="spellStart"/>
            <w:r w:rsidRPr="00BC54A4">
              <w:rPr>
                <w:rStyle w:val="b-linktext"/>
                <w:rFonts w:ascii="Times New Roman" w:hAnsi="Times New Roman" w:cs="Times New Roman"/>
                <w:lang w:val="en-US"/>
              </w:rPr>
              <w:t>для</w:t>
            </w:r>
            <w:proofErr w:type="spellEnd"/>
            <w:r w:rsidRPr="00BC54A4">
              <w:rPr>
                <w:rStyle w:val="b-linktext"/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C54A4">
              <w:rPr>
                <w:rStyle w:val="b-linktext"/>
                <w:rFonts w:ascii="Times New Roman" w:hAnsi="Times New Roman" w:cs="Times New Roman"/>
                <w:lang w:val="en-US"/>
              </w:rPr>
              <w:t>всех</w:t>
            </w:r>
            <w:proofErr w:type="spellEnd"/>
            <w:r w:rsidRPr="00BC54A4">
              <w:rPr>
                <w:rStyle w:val="b-linktext"/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C54A4">
              <w:rPr>
                <w:rStyle w:val="b-linktext"/>
                <w:rFonts w:ascii="Times New Roman" w:hAnsi="Times New Roman" w:cs="Times New Roman"/>
                <w:lang w:val="en-US"/>
              </w:rPr>
              <w:t>устройств</w:t>
            </w:r>
            <w:proofErr w:type="spellEnd"/>
            <w:r w:rsidRPr="00BC54A4">
              <w:rPr>
                <w:rStyle w:val="b-linktext"/>
                <w:rFonts w:ascii="Times New Roman" w:hAnsi="Times New Roman" w:cs="Times New Roman"/>
                <w:lang w:val="en-US"/>
              </w:rPr>
              <w:t xml:space="preserve"> 2015. </w:t>
            </w:r>
            <w:r w:rsidRPr="00BC54A4">
              <w:rPr>
                <w:rStyle w:val="b-linktext"/>
                <w:rFonts w:ascii="Times New Roman" w:hAnsi="Times New Roman" w:cs="Times New Roman"/>
              </w:rPr>
              <w:t>Продление лицензии для защиты 3 устройств, 1 год, KL1941ROCFR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54A4" w:rsidRPr="00BC54A4" w:rsidRDefault="00BC54A4" w:rsidP="00EA6FA1">
            <w:pPr>
              <w:jc w:val="right"/>
              <w:rPr>
                <w:rStyle w:val="b-linktext"/>
                <w:rFonts w:ascii="Times New Roman" w:hAnsi="Times New Roman" w:cs="Times New Roman"/>
              </w:rPr>
            </w:pPr>
            <w:r w:rsidRPr="00BC54A4">
              <w:rPr>
                <w:rStyle w:val="b-linktext"/>
                <w:rFonts w:ascii="Times New Roman" w:hAnsi="Times New Roman" w:cs="Times New Roman"/>
              </w:rPr>
              <w:t>1</w:t>
            </w:r>
          </w:p>
        </w:tc>
      </w:tr>
      <w:tr w:rsidR="00BC54A4" w:rsidRPr="006735F1" w:rsidTr="00EA6FA1">
        <w:trPr>
          <w:trHeight w:val="480"/>
          <w:jc w:val="center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54A4" w:rsidRPr="00BC54A4" w:rsidRDefault="00BC54A4" w:rsidP="00EA6FA1">
            <w:pPr>
              <w:rPr>
                <w:rStyle w:val="b-linktext"/>
                <w:rFonts w:ascii="Times New Roman" w:hAnsi="Times New Roman" w:cs="Times New Roman"/>
                <w:lang w:val="en-US"/>
              </w:rPr>
            </w:pPr>
            <w:r w:rsidRPr="00BC54A4">
              <w:rPr>
                <w:rStyle w:val="b-linktext"/>
                <w:rFonts w:ascii="Times New Roman" w:hAnsi="Times New Roman" w:cs="Times New Roman"/>
                <w:lang w:val="en-US"/>
              </w:rPr>
              <w:t>4</w:t>
            </w:r>
          </w:p>
        </w:tc>
        <w:tc>
          <w:tcPr>
            <w:tcW w:w="7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54A4" w:rsidRPr="00BC54A4" w:rsidRDefault="00BC54A4" w:rsidP="00EA6FA1">
            <w:pPr>
              <w:rPr>
                <w:rStyle w:val="b-linktext"/>
                <w:rFonts w:ascii="Times New Roman" w:hAnsi="Times New Roman" w:cs="Times New Roman"/>
              </w:rPr>
            </w:pPr>
            <w:r w:rsidRPr="00BC54A4">
              <w:rPr>
                <w:rStyle w:val="b-linktext"/>
                <w:rFonts w:ascii="Times New Roman" w:hAnsi="Times New Roman" w:cs="Times New Roman"/>
                <w:lang w:val="en-US"/>
              </w:rPr>
              <w:t>Kaspersky</w:t>
            </w:r>
            <w:r w:rsidRPr="00BC54A4">
              <w:rPr>
                <w:rStyle w:val="b-linktext"/>
                <w:rFonts w:ascii="Times New Roman" w:hAnsi="Times New Roman" w:cs="Times New Roman"/>
              </w:rPr>
              <w:t xml:space="preserve"> </w:t>
            </w:r>
            <w:r w:rsidRPr="00BC54A4">
              <w:rPr>
                <w:rStyle w:val="b-linktext"/>
                <w:rFonts w:ascii="Times New Roman" w:hAnsi="Times New Roman" w:cs="Times New Roman"/>
                <w:lang w:val="en-US"/>
              </w:rPr>
              <w:t>Endpoint</w:t>
            </w:r>
            <w:r w:rsidRPr="00BC54A4">
              <w:rPr>
                <w:rStyle w:val="b-linktext"/>
                <w:rFonts w:ascii="Times New Roman" w:hAnsi="Times New Roman" w:cs="Times New Roman"/>
              </w:rPr>
              <w:t xml:space="preserve"> </w:t>
            </w:r>
            <w:r w:rsidRPr="00BC54A4">
              <w:rPr>
                <w:rStyle w:val="b-linktext"/>
                <w:rFonts w:ascii="Times New Roman" w:hAnsi="Times New Roman" w:cs="Times New Roman"/>
                <w:lang w:val="en-US"/>
              </w:rPr>
              <w:t>Security</w:t>
            </w:r>
            <w:r w:rsidRPr="00BC54A4">
              <w:rPr>
                <w:rStyle w:val="b-linktext"/>
                <w:rFonts w:ascii="Times New Roman" w:hAnsi="Times New Roman" w:cs="Times New Roman"/>
              </w:rPr>
              <w:t xml:space="preserve"> для бизнеса Стандартный. Продление лицензии русской версии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54A4" w:rsidRPr="00BC54A4" w:rsidRDefault="00BC54A4" w:rsidP="00EA6FA1">
            <w:pPr>
              <w:jc w:val="right"/>
              <w:rPr>
                <w:rStyle w:val="b-linktext"/>
                <w:rFonts w:ascii="Times New Roman" w:hAnsi="Times New Roman" w:cs="Times New Roman"/>
              </w:rPr>
            </w:pPr>
            <w:r w:rsidRPr="00BC54A4">
              <w:rPr>
                <w:rStyle w:val="b-linktext"/>
                <w:rFonts w:ascii="Times New Roman" w:hAnsi="Times New Roman" w:cs="Times New Roman"/>
              </w:rPr>
              <w:t>110</w:t>
            </w:r>
          </w:p>
        </w:tc>
      </w:tr>
      <w:tr w:rsidR="00BC54A4" w:rsidRPr="006735F1" w:rsidTr="00EA6FA1">
        <w:trPr>
          <w:trHeight w:val="480"/>
          <w:jc w:val="center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54A4" w:rsidRPr="00BC54A4" w:rsidRDefault="00BC54A4" w:rsidP="00EA6FA1">
            <w:pPr>
              <w:rPr>
                <w:rStyle w:val="b-linktext"/>
                <w:rFonts w:ascii="Times New Roman" w:hAnsi="Times New Roman" w:cs="Times New Roman"/>
                <w:lang w:val="en-US"/>
              </w:rPr>
            </w:pPr>
            <w:r w:rsidRPr="00BC54A4">
              <w:rPr>
                <w:rStyle w:val="b-linktext"/>
                <w:rFonts w:ascii="Times New Roman" w:hAnsi="Times New Roman" w:cs="Times New Roman"/>
                <w:lang w:val="en-US"/>
              </w:rPr>
              <w:t>5</w:t>
            </w:r>
          </w:p>
        </w:tc>
        <w:tc>
          <w:tcPr>
            <w:tcW w:w="7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54A4" w:rsidRPr="00BC54A4" w:rsidRDefault="00BC54A4" w:rsidP="00EA6FA1">
            <w:pPr>
              <w:rPr>
                <w:rStyle w:val="b-linktext"/>
                <w:rFonts w:ascii="Times New Roman" w:hAnsi="Times New Roman" w:cs="Times New Roman"/>
              </w:rPr>
            </w:pPr>
            <w:r w:rsidRPr="00BC54A4">
              <w:rPr>
                <w:rStyle w:val="b-linktext"/>
                <w:rFonts w:ascii="Times New Roman" w:hAnsi="Times New Roman" w:cs="Times New Roman"/>
                <w:lang w:val="en-US"/>
              </w:rPr>
              <w:t>Kaspersky</w:t>
            </w:r>
            <w:r w:rsidRPr="00BC54A4">
              <w:rPr>
                <w:rStyle w:val="b-linktext"/>
                <w:rFonts w:ascii="Times New Roman" w:hAnsi="Times New Roman" w:cs="Times New Roman"/>
              </w:rPr>
              <w:t xml:space="preserve"> </w:t>
            </w:r>
            <w:r w:rsidRPr="00BC54A4">
              <w:rPr>
                <w:rStyle w:val="b-linktext"/>
                <w:rFonts w:ascii="Times New Roman" w:hAnsi="Times New Roman" w:cs="Times New Roman"/>
                <w:lang w:val="en-US"/>
              </w:rPr>
              <w:t>Security</w:t>
            </w:r>
            <w:r w:rsidRPr="00BC54A4">
              <w:rPr>
                <w:rStyle w:val="b-linktext"/>
                <w:rFonts w:ascii="Times New Roman" w:hAnsi="Times New Roman" w:cs="Times New Roman"/>
              </w:rPr>
              <w:t xml:space="preserve"> для интернет-шлюзов. Продление лицензии русской версии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54A4" w:rsidRPr="00BC54A4" w:rsidRDefault="00BC54A4" w:rsidP="00EA6FA1">
            <w:pPr>
              <w:jc w:val="right"/>
              <w:rPr>
                <w:rStyle w:val="b-linktext"/>
                <w:rFonts w:ascii="Times New Roman" w:hAnsi="Times New Roman" w:cs="Times New Roman"/>
              </w:rPr>
            </w:pPr>
            <w:r w:rsidRPr="00BC54A4">
              <w:rPr>
                <w:rStyle w:val="b-linktext"/>
                <w:rFonts w:ascii="Times New Roman" w:hAnsi="Times New Roman" w:cs="Times New Roman"/>
              </w:rPr>
              <w:t>105</w:t>
            </w:r>
          </w:p>
        </w:tc>
      </w:tr>
    </w:tbl>
    <w:p w:rsidR="00BC54A4" w:rsidRPr="009904AD" w:rsidRDefault="00BC54A4" w:rsidP="00BC54A4">
      <w:pPr>
        <w:rPr>
          <w:rFonts w:ascii="Times New Roman" w:hAnsi="Times New Roman"/>
        </w:rPr>
      </w:pPr>
    </w:p>
    <w:p w:rsidR="00BC54A4" w:rsidRDefault="00BC54A4" w:rsidP="00BC54A4">
      <w:pPr>
        <w:jc w:val="both"/>
        <w:rPr>
          <w:rFonts w:ascii="Times New Roman" w:hAnsi="Times New Roman"/>
        </w:rPr>
      </w:pPr>
      <w:r w:rsidRPr="00307DE6">
        <w:rPr>
          <w:rFonts w:ascii="Times New Roman" w:hAnsi="Times New Roman"/>
          <w:b/>
        </w:rPr>
        <w:t>Начальная максимальная цена</w:t>
      </w:r>
      <w:r>
        <w:rPr>
          <w:rFonts w:ascii="Times New Roman" w:hAnsi="Times New Roman"/>
        </w:rPr>
        <w:t xml:space="preserve"> закупки составляет</w:t>
      </w:r>
      <w:r w:rsidRPr="00D50DD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170 648</w:t>
      </w:r>
      <w:r w:rsidRPr="0042740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(Сто семьдесят тысяч шестьсот сорок восемь) рублей, </w:t>
      </w:r>
      <w:r w:rsidRPr="00B0786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без  НДС.</w:t>
      </w:r>
    </w:p>
    <w:p w:rsidR="00BC54A4" w:rsidRPr="00BC54A4" w:rsidRDefault="00BC54A4" w:rsidP="00BC54A4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По всем позициям закупочной процедуры, где предусматривается передача </w:t>
      </w:r>
      <w:proofErr w:type="gramStart"/>
      <w:r>
        <w:rPr>
          <w:rFonts w:ascii="Times New Roman" w:hAnsi="Times New Roman"/>
        </w:rPr>
        <w:t>прав</w:t>
      </w:r>
      <w:proofErr w:type="gramEnd"/>
      <w:r>
        <w:rPr>
          <w:rFonts w:ascii="Times New Roman" w:hAnsi="Times New Roman"/>
        </w:rPr>
        <w:t xml:space="preserve"> дополнительно требуется оформление лицензионного договора (соглашения).</w:t>
      </w:r>
    </w:p>
    <w:p w:rsidR="00BC54A4" w:rsidRDefault="00BC54A4" w:rsidP="00BC54A4">
      <w:pPr>
        <w:rPr>
          <w:rFonts w:ascii="Times New Roman" w:hAnsi="Times New Roman"/>
          <w:b/>
        </w:rPr>
      </w:pPr>
      <w:r w:rsidRPr="00DB20BF">
        <w:rPr>
          <w:rFonts w:ascii="Times New Roman" w:hAnsi="Times New Roman"/>
          <w:b/>
        </w:rPr>
        <w:t>Действующи</w:t>
      </w:r>
      <w:r>
        <w:rPr>
          <w:rFonts w:ascii="Times New Roman" w:hAnsi="Times New Roman"/>
          <w:b/>
        </w:rPr>
        <w:t xml:space="preserve">е </w:t>
      </w:r>
      <w:proofErr w:type="spellStart"/>
      <w:r w:rsidRPr="00DB20BF">
        <w:rPr>
          <w:rFonts w:ascii="Times New Roman" w:hAnsi="Times New Roman"/>
          <w:b/>
        </w:rPr>
        <w:t>авторизационны</w:t>
      </w:r>
      <w:r>
        <w:rPr>
          <w:rFonts w:ascii="Times New Roman" w:hAnsi="Times New Roman"/>
          <w:b/>
        </w:rPr>
        <w:t>е</w:t>
      </w:r>
      <w:proofErr w:type="spellEnd"/>
      <w:r w:rsidRPr="00DB20BF">
        <w:rPr>
          <w:rFonts w:ascii="Times New Roman" w:hAnsi="Times New Roman"/>
          <w:b/>
        </w:rPr>
        <w:t xml:space="preserve"> номер</w:t>
      </w:r>
      <w:r>
        <w:rPr>
          <w:rFonts w:ascii="Times New Roman" w:hAnsi="Times New Roman"/>
          <w:b/>
        </w:rPr>
        <w:t>а</w:t>
      </w:r>
      <w:r w:rsidRPr="00DB20BF">
        <w:rPr>
          <w:rFonts w:ascii="Times New Roman" w:hAnsi="Times New Roman"/>
          <w:b/>
        </w:rPr>
        <w:t xml:space="preserve"> соглашения </w:t>
      </w:r>
      <w:proofErr w:type="spellStart"/>
      <w:r w:rsidRPr="00DB20BF">
        <w:rPr>
          <w:rFonts w:ascii="Times New Roman" w:hAnsi="Times New Roman"/>
          <w:b/>
        </w:rPr>
        <w:t>Microsoft</w:t>
      </w:r>
      <w:proofErr w:type="spellEnd"/>
      <w:r w:rsidRPr="00DB20BF">
        <w:rPr>
          <w:rFonts w:ascii="Times New Roman" w:hAnsi="Times New Roman"/>
          <w:b/>
        </w:rPr>
        <w:t>:</w:t>
      </w:r>
    </w:p>
    <w:p w:rsidR="00BC54A4" w:rsidRPr="00BC54A4" w:rsidRDefault="00BC54A4" w:rsidP="00BC54A4">
      <w:pPr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A32883">
        <w:rPr>
          <w:rFonts w:ascii="Times New Roman" w:hAnsi="Times New Roman"/>
          <w:sz w:val="24"/>
          <w:szCs w:val="24"/>
          <w:lang w:val="en-US" w:eastAsia="ru-RU"/>
        </w:rPr>
        <w:t>92332222AAG1508, 92332220ARG1508, 92839981AAG1512, 93170594AAG1603, 93186406ARG1603</w:t>
      </w:r>
      <w:r w:rsidRPr="00311AFC">
        <w:rPr>
          <w:rFonts w:ascii="Times New Roman" w:hAnsi="Times New Roman"/>
          <w:sz w:val="24"/>
          <w:szCs w:val="24"/>
          <w:lang w:val="en-US" w:eastAsia="ru-RU"/>
        </w:rPr>
        <w:t>, 94191257AAG1610, 94191257AAG1610, 94924890ARG1704</w:t>
      </w:r>
      <w:r w:rsidRPr="0073276D">
        <w:rPr>
          <w:rFonts w:ascii="Times New Roman" w:hAnsi="Times New Roman"/>
          <w:sz w:val="24"/>
          <w:szCs w:val="24"/>
          <w:lang w:val="en-US" w:eastAsia="ru-RU"/>
        </w:rPr>
        <w:t>, 95361772AAG1706</w:t>
      </w:r>
    </w:p>
    <w:p w:rsidR="00BC54A4" w:rsidRPr="00B9339F" w:rsidRDefault="00BC54A4" w:rsidP="00BC54A4">
      <w:pPr>
        <w:rPr>
          <w:rFonts w:ascii="Times New Roman" w:hAnsi="Times New Roman"/>
        </w:rPr>
      </w:pPr>
      <w:r w:rsidRPr="00B9339F">
        <w:rPr>
          <w:rFonts w:ascii="Times New Roman" w:hAnsi="Times New Roman"/>
          <w:b/>
        </w:rPr>
        <w:t>Источник финансирования закупки:</w:t>
      </w:r>
      <w:r w:rsidRPr="00B9339F">
        <w:rPr>
          <w:rFonts w:ascii="Times New Roman" w:hAnsi="Times New Roman"/>
        </w:rPr>
        <w:t xml:space="preserve"> собственные средства ФКП «ПГБИП».</w:t>
      </w:r>
    </w:p>
    <w:p w:rsidR="00BC54A4" w:rsidRPr="00E902D0" w:rsidRDefault="00BC54A4" w:rsidP="00BC54A4">
      <w:pPr>
        <w:autoSpaceDE w:val="0"/>
        <w:autoSpaceDN w:val="0"/>
        <w:jc w:val="both"/>
        <w:rPr>
          <w:rFonts w:ascii="Times New Roman" w:hAnsi="Times New Roman"/>
          <w:color w:val="FF0000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>Поставка товара</w:t>
      </w:r>
      <w:r w:rsidRPr="00E902D0">
        <w:rPr>
          <w:rFonts w:ascii="Times New Roman" w:hAnsi="Times New Roman"/>
          <w:szCs w:val="24"/>
          <w:lang w:eastAsia="ru-RU"/>
        </w:rPr>
        <w:t xml:space="preserve"> осуществляется в течение  </w:t>
      </w:r>
      <w:r>
        <w:rPr>
          <w:rFonts w:ascii="Times New Roman" w:hAnsi="Times New Roman"/>
          <w:sz w:val="24"/>
          <w:szCs w:val="24"/>
          <w:lang w:eastAsia="ru-RU"/>
        </w:rPr>
        <w:t>10</w:t>
      </w:r>
      <w:r w:rsidRPr="00E902D0">
        <w:rPr>
          <w:rFonts w:ascii="Times New Roman" w:hAnsi="Times New Roman"/>
          <w:sz w:val="24"/>
          <w:szCs w:val="24"/>
          <w:lang w:eastAsia="ru-RU"/>
        </w:rPr>
        <w:t xml:space="preserve"> (</w:t>
      </w:r>
      <w:r>
        <w:rPr>
          <w:rFonts w:ascii="Times New Roman" w:hAnsi="Times New Roman"/>
          <w:sz w:val="24"/>
          <w:szCs w:val="24"/>
          <w:lang w:eastAsia="ru-RU"/>
        </w:rPr>
        <w:t>Десяти</w:t>
      </w:r>
      <w:r w:rsidRPr="00E902D0">
        <w:rPr>
          <w:rFonts w:ascii="Times New Roman" w:hAnsi="Times New Roman"/>
          <w:sz w:val="24"/>
          <w:szCs w:val="24"/>
          <w:lang w:eastAsia="ru-RU"/>
        </w:rPr>
        <w:t xml:space="preserve">) </w:t>
      </w:r>
      <w:r>
        <w:rPr>
          <w:rFonts w:ascii="Times New Roman" w:hAnsi="Times New Roman"/>
          <w:sz w:val="24"/>
          <w:szCs w:val="24"/>
          <w:lang w:eastAsia="ru-RU"/>
        </w:rPr>
        <w:t>рабочих</w:t>
      </w:r>
      <w:r w:rsidRPr="00E902D0">
        <w:rPr>
          <w:rFonts w:ascii="Times New Roman" w:hAnsi="Times New Roman"/>
          <w:sz w:val="24"/>
          <w:szCs w:val="24"/>
          <w:lang w:eastAsia="ru-RU"/>
        </w:rPr>
        <w:t xml:space="preserve"> дней с момента </w:t>
      </w:r>
      <w:r>
        <w:rPr>
          <w:rFonts w:ascii="Times New Roman" w:hAnsi="Times New Roman"/>
          <w:sz w:val="24"/>
          <w:szCs w:val="24"/>
          <w:lang w:eastAsia="ru-RU"/>
        </w:rPr>
        <w:t>заключения договора</w:t>
      </w:r>
      <w:r w:rsidRPr="00E902D0">
        <w:rPr>
          <w:rFonts w:ascii="Times New Roman" w:hAnsi="Times New Roman"/>
          <w:szCs w:val="24"/>
          <w:lang w:eastAsia="ru-RU"/>
        </w:rPr>
        <w:t xml:space="preserve">. </w:t>
      </w:r>
    </w:p>
    <w:p w:rsidR="00BC54A4" w:rsidRPr="00BC54A4" w:rsidRDefault="00BC54A4" w:rsidP="00BC54A4">
      <w:pPr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szCs w:val="24"/>
          <w:lang w:eastAsia="ru-RU"/>
        </w:rPr>
        <w:t xml:space="preserve">Место поставки: </w:t>
      </w:r>
      <w:proofErr w:type="gramStart"/>
      <w:r w:rsidRPr="00E902D0">
        <w:rPr>
          <w:rFonts w:ascii="Times New Roman" w:hAnsi="Times New Roman"/>
          <w:szCs w:val="24"/>
          <w:lang w:eastAsia="ru-RU"/>
        </w:rPr>
        <w:t>Самарская</w:t>
      </w:r>
      <w:proofErr w:type="gramEnd"/>
      <w:r w:rsidRPr="00E902D0">
        <w:rPr>
          <w:rFonts w:ascii="Times New Roman" w:hAnsi="Times New Roman"/>
          <w:szCs w:val="24"/>
          <w:lang w:eastAsia="ru-RU"/>
        </w:rPr>
        <w:t xml:space="preserve"> обл., г. </w:t>
      </w:r>
      <w:r>
        <w:rPr>
          <w:rFonts w:ascii="Times New Roman" w:hAnsi="Times New Roman"/>
          <w:szCs w:val="24"/>
          <w:lang w:eastAsia="ru-RU"/>
        </w:rPr>
        <w:t>Чапаевск</w:t>
      </w:r>
      <w:r w:rsidRPr="00E902D0">
        <w:rPr>
          <w:rFonts w:ascii="Times New Roman" w:hAnsi="Times New Roman"/>
          <w:szCs w:val="24"/>
          <w:lang w:eastAsia="ru-RU"/>
        </w:rPr>
        <w:t xml:space="preserve">, ул. </w:t>
      </w:r>
      <w:r>
        <w:rPr>
          <w:rFonts w:ascii="Times New Roman" w:hAnsi="Times New Roman"/>
          <w:szCs w:val="24"/>
          <w:lang w:eastAsia="ru-RU"/>
        </w:rPr>
        <w:t>Мячина, д. 14</w:t>
      </w:r>
      <w:r w:rsidRPr="00E902D0">
        <w:rPr>
          <w:rFonts w:ascii="Times New Roman" w:hAnsi="Times New Roman"/>
          <w:szCs w:val="24"/>
          <w:lang w:eastAsia="ru-RU"/>
        </w:rPr>
        <w:t xml:space="preserve">. Доставка и разгрузка </w:t>
      </w:r>
      <w:r>
        <w:rPr>
          <w:rFonts w:ascii="Times New Roman" w:hAnsi="Times New Roman"/>
          <w:szCs w:val="24"/>
          <w:lang w:eastAsia="ru-RU"/>
        </w:rPr>
        <w:t>производится силами Поставщика.</w:t>
      </w:r>
    </w:p>
    <w:p w:rsidR="00BC54A4" w:rsidRPr="00E902D0" w:rsidRDefault="00BC54A4" w:rsidP="00BC54A4">
      <w:pPr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 xml:space="preserve">Гарантийный срок на поставляемый товар - согласно ГОСТу и ТУ. </w:t>
      </w:r>
      <w:r w:rsidRPr="00E902D0">
        <w:rPr>
          <w:rFonts w:ascii="Times New Roman" w:hAnsi="Times New Roman"/>
          <w:szCs w:val="24"/>
          <w:lang w:eastAsia="ru-RU"/>
        </w:rPr>
        <w:t>При поставке товара должны быть приложены: товарная накладная и счет-фактура. Сопровождающие лица должны иметь при себе паспорт гражданина РФ.</w:t>
      </w:r>
    </w:p>
    <w:p w:rsidR="00BC54A4" w:rsidRPr="00E902D0" w:rsidRDefault="00BC54A4" w:rsidP="00BC54A4">
      <w:pPr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szCs w:val="24"/>
          <w:lang w:eastAsia="ru-RU"/>
        </w:rPr>
        <w:t xml:space="preserve">Товар новый, ранее не использованный, паспорт (сертификат); инструкция по </w:t>
      </w:r>
      <w:r>
        <w:rPr>
          <w:rFonts w:ascii="Times New Roman" w:hAnsi="Times New Roman"/>
          <w:szCs w:val="24"/>
          <w:lang w:eastAsia="ru-RU"/>
        </w:rPr>
        <w:t xml:space="preserve">эксплуатации на русском языке. </w:t>
      </w:r>
    </w:p>
    <w:p w:rsidR="00BC54A4" w:rsidRPr="00E902D0" w:rsidRDefault="00BC54A4" w:rsidP="00BC54A4">
      <w:pPr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>Качество поставляемого товара</w:t>
      </w:r>
      <w:r w:rsidRPr="00E902D0">
        <w:rPr>
          <w:rFonts w:ascii="Times New Roman" w:hAnsi="Times New Roman"/>
          <w:szCs w:val="24"/>
          <w:lang w:eastAsia="ru-RU"/>
        </w:rPr>
        <w:t xml:space="preserve"> должно соответствовать действующим государственным стандартам, техническим требованиям, паспортным данным, медико-биологическим и санитарным нормам, установленным в Российской Федерации. Товар должен храниться, транспортироваться, разгружаться согласно требованиям фирмы-производителя. Поставляемый товар должен быть разрешен к </w:t>
      </w:r>
      <w:r>
        <w:rPr>
          <w:rFonts w:ascii="Times New Roman" w:hAnsi="Times New Roman"/>
          <w:szCs w:val="24"/>
          <w:lang w:eastAsia="ru-RU"/>
        </w:rPr>
        <w:t>использованию на территории РФ.</w:t>
      </w:r>
    </w:p>
    <w:p w:rsidR="00BC54A4" w:rsidRDefault="00BC54A4" w:rsidP="00BC54A4">
      <w:pPr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>Требования к безопасности товара</w:t>
      </w:r>
      <w:r w:rsidRPr="00E902D0">
        <w:rPr>
          <w:rFonts w:ascii="Times New Roman" w:hAnsi="Times New Roman"/>
          <w:szCs w:val="24"/>
          <w:lang w:eastAsia="ru-RU"/>
        </w:rPr>
        <w:t xml:space="preserve">: Товар должен быть безопасен при его применении по назначению. </w:t>
      </w:r>
      <w:proofErr w:type="gramStart"/>
      <w:r w:rsidRPr="00E902D0">
        <w:rPr>
          <w:rFonts w:ascii="Times New Roman" w:hAnsi="Times New Roman"/>
          <w:szCs w:val="24"/>
          <w:lang w:eastAsia="ru-RU"/>
        </w:rPr>
        <w:t>В соответствии со статьей 7 Закона РФ «О защите прав потребителей», если на товары законодательством Российской Федерации установлены обязательные требования, обеспечивающие их безопасность для жизни, здоровья потребителя, окружающей среды и предотвращение причинения вреда имуществу потребителя, соответствие товаров указанным требованиям подлежит обязательному подтверждению в порядке, предусмотренном законом или иными правовыми актами (перечень таких товаров установлен постановлением Правительства Российской Федерации от 07.07.1999</w:t>
      </w:r>
      <w:proofErr w:type="gramEnd"/>
      <w:r w:rsidRPr="00E902D0">
        <w:rPr>
          <w:rFonts w:ascii="Times New Roman" w:hAnsi="Times New Roman"/>
          <w:szCs w:val="24"/>
          <w:lang w:eastAsia="ru-RU"/>
        </w:rPr>
        <w:t xml:space="preserve"> № </w:t>
      </w:r>
      <w:proofErr w:type="gramStart"/>
      <w:r w:rsidRPr="00E902D0">
        <w:rPr>
          <w:rFonts w:ascii="Times New Roman" w:hAnsi="Times New Roman"/>
          <w:szCs w:val="24"/>
          <w:lang w:eastAsia="ru-RU"/>
        </w:rPr>
        <w:t>766 «Об утверждении перечня продукции, соответствие которой должно быть подтверждено декларацией о соответствии, порядка принятия декларации о соответствии и ее регистр</w:t>
      </w:r>
      <w:r>
        <w:rPr>
          <w:rFonts w:ascii="Times New Roman" w:hAnsi="Times New Roman"/>
          <w:szCs w:val="24"/>
          <w:lang w:eastAsia="ru-RU"/>
        </w:rPr>
        <w:t>ации»).</w:t>
      </w:r>
      <w:proofErr w:type="gramEnd"/>
    </w:p>
    <w:p w:rsidR="00BC54A4" w:rsidRPr="00E902D0" w:rsidRDefault="00BC54A4" w:rsidP="00BC54A4">
      <w:pPr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>Требования к таре, упаковке и маркировке товара</w:t>
      </w:r>
      <w:r w:rsidRPr="00E902D0">
        <w:rPr>
          <w:rFonts w:ascii="Times New Roman" w:hAnsi="Times New Roman"/>
          <w:szCs w:val="24"/>
          <w:lang w:eastAsia="ru-RU"/>
        </w:rPr>
        <w:t>. Упаковка и маркировка должна соответствовать требованиям ГОСТ, импортного товара – международным стандартам упаковки. Упаковка должна обеспечивать сохранность товара при транспортировке к конечному месту эксплуатации и погрузочно-разгрузочных работах. Маркировка упаковки должна строго соо</w:t>
      </w:r>
      <w:r>
        <w:rPr>
          <w:rFonts w:ascii="Times New Roman" w:hAnsi="Times New Roman"/>
          <w:szCs w:val="24"/>
          <w:lang w:eastAsia="ru-RU"/>
        </w:rPr>
        <w:t>тветствовать маркировке товара.</w:t>
      </w:r>
    </w:p>
    <w:p w:rsidR="00BC54A4" w:rsidRPr="00E902D0" w:rsidRDefault="00BC54A4" w:rsidP="00BC54A4">
      <w:pPr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>Оплата</w:t>
      </w:r>
      <w:r w:rsidRPr="00E902D0">
        <w:rPr>
          <w:rFonts w:ascii="Times New Roman" w:hAnsi="Times New Roman"/>
          <w:szCs w:val="24"/>
          <w:lang w:eastAsia="ru-RU"/>
        </w:rPr>
        <w:t xml:space="preserve"> безналичным расчетом в течение 10 (Десять) </w:t>
      </w:r>
      <w:r>
        <w:rPr>
          <w:rFonts w:ascii="Times New Roman" w:hAnsi="Times New Roman"/>
          <w:szCs w:val="24"/>
          <w:lang w:eastAsia="ru-RU"/>
        </w:rPr>
        <w:t>рабочих</w:t>
      </w:r>
      <w:r w:rsidRPr="00E902D0">
        <w:rPr>
          <w:rFonts w:ascii="Times New Roman" w:hAnsi="Times New Roman"/>
          <w:szCs w:val="24"/>
          <w:lang w:eastAsia="ru-RU"/>
        </w:rPr>
        <w:t xml:space="preserve"> дней после поставки каждой партии товара по указанному адресу поставки </w:t>
      </w:r>
      <w:r w:rsidRPr="00E902D0">
        <w:rPr>
          <w:rFonts w:ascii="Times New Roman" w:hAnsi="Times New Roman"/>
          <w:iCs/>
          <w:szCs w:val="24"/>
          <w:lang w:eastAsia="ru-RU"/>
        </w:rPr>
        <w:t>Заказчика</w:t>
      </w:r>
      <w:r w:rsidRPr="00E902D0">
        <w:rPr>
          <w:rFonts w:ascii="Times New Roman" w:hAnsi="Times New Roman"/>
          <w:szCs w:val="24"/>
          <w:lang w:eastAsia="ru-RU"/>
        </w:rPr>
        <w:t>.</w:t>
      </w:r>
    </w:p>
    <w:p w:rsidR="00BC54A4" w:rsidRPr="00E902D0" w:rsidRDefault="00BC54A4" w:rsidP="00BC54A4">
      <w:pPr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szCs w:val="24"/>
          <w:lang w:eastAsia="ru-RU"/>
        </w:rPr>
        <w:t>Гарантийные талоны на поставляемый товар, при их наличии, оформляются надлежащим образом и передаются Заказчику вместе с сопроводительными документами.</w:t>
      </w:r>
    </w:p>
    <w:p w:rsidR="00E902D0" w:rsidRPr="00E902D0" w:rsidRDefault="00E902D0" w:rsidP="00E902D0">
      <w:pPr>
        <w:pageBreakBefore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5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4F555B" w:rsidRPr="00E902D0" w:rsidRDefault="004F555B" w:rsidP="004F555B">
      <w:pPr>
        <w:keepNext/>
        <w:keepLines/>
        <w:tabs>
          <w:tab w:val="num" w:pos="360"/>
        </w:tabs>
        <w:suppressAutoHyphens/>
        <w:spacing w:before="360" w:after="12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 xml:space="preserve">Проект договора </w:t>
      </w:r>
    </w:p>
    <w:p w:rsidR="004F555B" w:rsidRPr="00E902D0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г. ______________                                                         «___»_____________ 201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4F555B" w:rsidRDefault="004F555B" w:rsidP="004F555B">
      <w:pPr>
        <w:widowControl w:val="0"/>
        <w:shd w:val="clear" w:color="auto" w:fill="FFFFFF"/>
        <w:suppressAutoHyphens/>
        <w:autoSpaceDE w:val="0"/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_____________________________________________, в лице ____________________, действующего на основании ______, именуемое в дальнейшем «Поставщик», с одной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стороны и Федеральное казенное предприятие «Приволжский государственный </w:t>
      </w:r>
      <w:proofErr w:type="spellStart"/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боерипасный</w:t>
      </w:r>
      <w:proofErr w:type="spellEnd"/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испытательный полигон», в лице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директора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Кияткина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Д.В., действующего на основании Устава, именуемое в дальнейшем «Покупатель», с другой стороны, </w:t>
      </w:r>
      <w:r>
        <w:rPr>
          <w:rFonts w:ascii="Times New Roman" w:hAnsi="Times New Roman"/>
          <w:sz w:val="24"/>
          <w:szCs w:val="24"/>
          <w:lang w:eastAsia="zh-CN"/>
        </w:rPr>
        <w:t>с соблюдением требований Федерального закона №223-ФЗ «О закупках товаров, работ и услуг отдельными видами юридических лиц» от 18.06.2011г., на основании запроса</w:t>
      </w:r>
      <w:proofErr w:type="gramEnd"/>
      <w:r>
        <w:rPr>
          <w:rFonts w:ascii="Times New Roman" w:hAnsi="Times New Roman"/>
          <w:sz w:val="24"/>
          <w:szCs w:val="24"/>
          <w:lang w:eastAsia="zh-CN"/>
        </w:rPr>
        <w:t xml:space="preserve"> котировок (протокол №___ от __.__.2015г.),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заключили настоящий договор о нижеследующем: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  <w:t>1. ПРЕДМЕТ ДОГОВОРА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58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4"/>
          <w:sz w:val="24"/>
          <w:szCs w:val="24"/>
          <w:lang w:eastAsia="zh-CN"/>
        </w:rPr>
        <w:t>1.1.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 xml:space="preserve">«Поставщик» </w:t>
      </w:r>
      <w:r w:rsidR="00C951A1"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поставл</w:t>
      </w:r>
      <w:r w:rsidR="00C951A1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яет программное обеспечение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(далее Товар) на основании заявки  «Покупателя» (Приложение №2)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по цене,</w:t>
      </w:r>
      <w:r w:rsidRPr="00E902D0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согласно спецификации (Приложение №1)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1.2. Товар, передаваемый по настоящему Договору, принадлежит Поставщику на праве собственности. 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1.3. Право собственности на Товар переходит к Покупателю с момента передачи Товара и подписания товарной накладной.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1.4. Весь Товар должен быть  новым, неиспользованным.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2. ЦЕНА И ОБЩАЯ СТОИМОСТЬ ДОГОВОРА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2.1. 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Общая стоимость Товара по Договору устанавливается в рублях и составляет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сумму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 xml:space="preserve">__________________  (____________) </w:t>
      </w:r>
      <w:proofErr w:type="gramEnd"/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 xml:space="preserve">рублей __ копеек, </w:t>
      </w:r>
      <w:r w:rsidR="00BC54A4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 xml:space="preserve">без учета НДС. </w:t>
      </w:r>
    </w:p>
    <w:p w:rsidR="004F555B" w:rsidRDefault="004F555B" w:rsidP="004F555B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Стоимость продукции, поставляемой «Поставщиком» по настоящему догово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ру, определена в Приложении №1 и включает в себя стоимость доставки Товара до Покупателя, стоимость погрузо-разгрузочных работ, а также иные расходы, связанные с доставкой и реализацией Товара.</w:t>
      </w:r>
    </w:p>
    <w:p w:rsidR="004F555B" w:rsidRPr="00AC749A" w:rsidRDefault="004F555B" w:rsidP="004F555B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На каждую партию товара «Поставщик» выписывает счет-фактуру с указанием наименования, цены и суммы.</w:t>
      </w:r>
    </w:p>
    <w:p w:rsidR="004F555B" w:rsidRPr="00E902D0" w:rsidRDefault="004F555B" w:rsidP="004F555B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Оплата за поступившую партию товара производится в течение 10 дней с момента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поставки товара и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предоставления платежных документов.</w:t>
      </w:r>
    </w:p>
    <w:p w:rsidR="004F555B" w:rsidRPr="00E902D0" w:rsidRDefault="004F555B" w:rsidP="004F555B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Не заказанный Покупателем Товар не поставляется и не оплачивается. Покупатель оставляет за собой право уменьшить количество Товара в случае изменения потребности с уменьшением общей стоимости Договора.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4"/>
          <w:sz w:val="24"/>
          <w:szCs w:val="24"/>
          <w:lang w:eastAsia="zh-CN"/>
        </w:rPr>
        <w:t xml:space="preserve">3.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УСЛОВИЯ ПОСТАВКИ ТОВАРА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3.1. Место поставки Товара: 44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6104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Самарская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обл.,  г.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Чапаевск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ул.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Мячина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3.2.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Срок поставки: в течение </w:t>
      </w:r>
      <w:r w:rsidRPr="00927324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10 (Десяти) рабочих дней с момента заключения договора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3.3. Весь Товар должен быть поставлен в упаковке, имеющей ярлыки с наименованием и количеством Товара, находящегося в ней.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3.4.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обязуется собственными силами и за свой счет вывезти Товар со склада и доставить его Покупателю.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3.5.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осуществляет поставку и подъем, а также разгрузку Товара своими силами и за свой счет. После окончания поставки представителями Поставщика и доверенными лицами Покупателя подписываются товарные накладные. В случае отказа Покупателя от приема Товара последний обязан представить письменный мотивированный отказ в течение 5 (Пять) дней.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6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3.6.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Поставщик обязан передать первичные учетные документы (товарные накладные, товарно-транспортные накладные, счета-фактуры и др.) в момент передачи Товара. В случае отсутствия документа или его неправильного оформления, документ должен быть предоставлен или заменен в течение 2-х рабочих дней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 даты передачи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Товара.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4.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КАЧЕСТВО И МАРКИРОВКА ТОВАРА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4.1. Поставляемые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товары должны соответствовать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по своему качеству ГОСТу,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ТУ, соответствовать сертификату. Тара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и упаковка - фабричная.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4F555B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5. ОСОБЫЕ УСЛОВИЯ И ОТВЕТСТВЕННОСТЬ СТОРОН</w:t>
      </w:r>
    </w:p>
    <w:p w:rsidR="004F555B" w:rsidRDefault="004F555B" w:rsidP="004F555B">
      <w:pPr>
        <w:widowControl w:val="0"/>
        <w:numPr>
          <w:ilvl w:val="0"/>
          <w:numId w:val="18"/>
        </w:numPr>
        <w:shd w:val="clear" w:color="auto" w:fill="FFFFFF"/>
        <w:tabs>
          <w:tab w:val="left" w:pos="56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Стороны несут ответственность по всем обязательствам данного договора в соответствии с действующим законодательством РФ.</w:t>
      </w:r>
    </w:p>
    <w:p w:rsidR="004F555B" w:rsidRDefault="004F555B" w:rsidP="004F555B">
      <w:pPr>
        <w:widowControl w:val="0"/>
        <w:numPr>
          <w:ilvl w:val="0"/>
          <w:numId w:val="18"/>
        </w:numPr>
        <w:shd w:val="clear" w:color="auto" w:fill="FFFFFF"/>
        <w:tabs>
          <w:tab w:val="left" w:pos="56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Все споры и разногласия между сторонами решаются путем переговоров, а при невозможности достижения согласия - в Арб</w:t>
      </w:r>
      <w:r w:rsidR="00993DE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итражном суде Самарской области, </w:t>
      </w:r>
      <w:r w:rsidR="00993DEE" w:rsidRPr="00D6012B">
        <w:rPr>
          <w:rFonts w:ascii="Times New Roman" w:hAnsi="Times New Roman" w:cs="Times New Roman"/>
        </w:rPr>
        <w:t>с соблюдением обязательного претензионного порядка. Срок рассмотрения претензий – 10 (десять) дней со дня получения претензии».</w:t>
      </w:r>
    </w:p>
    <w:p w:rsidR="004F555B" w:rsidRDefault="004F555B" w:rsidP="004F555B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lang w:val="ru-RU"/>
        </w:rPr>
      </w:pPr>
      <w:proofErr w:type="gramStart"/>
      <w:r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4F555B" w:rsidRDefault="004F555B" w:rsidP="004F555B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b/>
          <w:bCs/>
          <w:lang w:val="ru-RU"/>
        </w:rPr>
      </w:pPr>
      <w:proofErr w:type="gramStart"/>
      <w:r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4F555B" w:rsidRDefault="004F555B" w:rsidP="004F555B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lang w:val="ru-RU"/>
        </w:rPr>
      </w:pPr>
      <w:r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настоящего Договора,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>
        <w:rPr>
          <w:b/>
          <w:bCs/>
          <w:lang w:val="ru-RU"/>
        </w:rPr>
        <w:t xml:space="preserve"> </w:t>
      </w:r>
      <w:r>
        <w:rPr>
          <w:bCs/>
          <w:lang w:val="ru-RU"/>
        </w:rPr>
        <w:t xml:space="preserve">Это подтверждение должно быть направлено в течение десяти рабочих дней </w:t>
      </w:r>
      <w:proofErr w:type="gramStart"/>
      <w:r>
        <w:rPr>
          <w:bCs/>
          <w:lang w:val="ru-RU"/>
        </w:rPr>
        <w:t>с даты направления</w:t>
      </w:r>
      <w:proofErr w:type="gramEnd"/>
      <w:r>
        <w:rPr>
          <w:bCs/>
          <w:lang w:val="ru-RU"/>
        </w:rPr>
        <w:t xml:space="preserve"> письменного уведомления.</w:t>
      </w:r>
    </w:p>
    <w:p w:rsidR="004F555B" w:rsidRDefault="004F555B" w:rsidP="004F555B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b/>
          <w:bCs/>
          <w:lang w:val="ru-RU"/>
        </w:rPr>
      </w:pPr>
      <w:proofErr w:type="gramStart"/>
      <w:r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настоящего Договора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</w:t>
      </w:r>
      <w:proofErr w:type="gramEnd"/>
      <w:r>
        <w:rPr>
          <w:lang w:val="ru-RU"/>
        </w:rPr>
        <w:t xml:space="preserve"> доходов, полученных преступным путем.</w:t>
      </w:r>
    </w:p>
    <w:p w:rsidR="004F555B" w:rsidRDefault="004F555B" w:rsidP="004F555B">
      <w:pPr>
        <w:pStyle w:val="text0"/>
        <w:numPr>
          <w:ilvl w:val="0"/>
          <w:numId w:val="18"/>
        </w:numPr>
        <w:tabs>
          <w:tab w:val="left" w:pos="567"/>
        </w:tabs>
        <w:spacing w:after="0"/>
        <w:jc w:val="both"/>
      </w:pPr>
      <w:r>
        <w:t xml:space="preserve">В случае нарушения одной Стороной обязательств воздерживаться от указанных выше запрещенных настоящего Договора действий и/или неполучения другой Стороной в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</w:t>
      </w:r>
      <w:proofErr w:type="gramStart"/>
      <w:r>
        <w:t>был</w:t>
      </w:r>
      <w:proofErr w:type="gramEnd"/>
      <w:r>
        <w:t xml:space="preserve"> расторгнут настоящий Договор в соответствии с положениями настоящего Договора, вправе требовать возмещения реального ущерба, возникшего в результате такого расторжения.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6. ИЗМЕНЕНИЕ УСЛОВИЙ ДОГОВОРА И ПРЕКРАЩЕНИЯ ДЕЙСТВИЯ</w:t>
      </w:r>
    </w:p>
    <w:p w:rsidR="004F555B" w:rsidRPr="00E902D0" w:rsidRDefault="004F555B" w:rsidP="004F555B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договор вступает силу с момента его подписания обеими сторонами и действует до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полного исполнения обязательств.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</w:p>
    <w:p w:rsidR="004F555B" w:rsidRPr="00E902D0" w:rsidRDefault="004F555B" w:rsidP="004F555B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«Поставщик» и «Покупатель» освобождаются от имущественной ответственности, если невыполнение или ненадлежащее выполнение обязатель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ств пр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оизошло вследствие возникновения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обстоятельств непреодолимой силы (землетрясения, наводнения и других стихийных бедствий).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5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9"/>
          <w:sz w:val="24"/>
          <w:szCs w:val="24"/>
          <w:lang w:eastAsia="zh-CN"/>
        </w:rPr>
        <w:t>6.3.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>Все изменения и дополнения действительны лишь в случае, если они совершены в письменной форме и подписаны обеими сторонами.</w:t>
      </w:r>
    </w:p>
    <w:p w:rsidR="004F555B" w:rsidRPr="00E902D0" w:rsidRDefault="004F555B" w:rsidP="004F555B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может быть расторгнут по инициативе любой из сторон с предупреждением за 10 дней и после завершения всех взаиморасчетов.</w:t>
      </w:r>
    </w:p>
    <w:p w:rsidR="004F555B" w:rsidRPr="00E902D0" w:rsidRDefault="004F555B" w:rsidP="004F555B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"/>
          <w:sz w:val="24"/>
          <w:szCs w:val="24"/>
          <w:lang w:eastAsia="zh-CN"/>
        </w:rPr>
        <w:t>Условия, предусмотренные настоящим договором, регламентируются законодательством РФ и</w:t>
      </w:r>
      <w:r w:rsidRPr="00E902D0">
        <w:rPr>
          <w:rFonts w:ascii="Times New Roman" w:eastAsia="Times New Roman" w:hAnsi="Times New Roman" w:cs="Times New Roman"/>
          <w:i/>
          <w:iCs/>
          <w:spacing w:val="-2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другими нормативными актами.</w:t>
      </w:r>
    </w:p>
    <w:p w:rsidR="004F555B" w:rsidRPr="00E902D0" w:rsidRDefault="004F555B" w:rsidP="004F555B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Настоящий договор составлен в двух экземплярах, имеющих одинаковую юридическую силу.</w:t>
      </w:r>
    </w:p>
    <w:p w:rsidR="004F555B" w:rsidRDefault="004F555B" w:rsidP="004F555B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956E81" w:rsidRDefault="00956E81" w:rsidP="00956E81">
      <w:pPr>
        <w:pStyle w:val="aff8"/>
        <w:widowControl w:val="0"/>
        <w:numPr>
          <w:ilvl w:val="0"/>
          <w:numId w:val="23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zh-CN"/>
        </w:rPr>
      </w:pPr>
      <w:r w:rsidRPr="008B615E">
        <w:rPr>
          <w:rFonts w:ascii="Times New Roman" w:eastAsia="Times New Roman" w:hAnsi="Times New Roman"/>
          <w:sz w:val="24"/>
          <w:szCs w:val="24"/>
          <w:lang w:eastAsia="zh-CN"/>
        </w:rPr>
        <w:t>СРОК ДЕЙСТВИЯ ДОГОВОРА</w:t>
      </w:r>
    </w:p>
    <w:p w:rsidR="00956E81" w:rsidRPr="00814506" w:rsidRDefault="00956E81" w:rsidP="00956E81">
      <w:pPr>
        <w:pStyle w:val="aff8"/>
        <w:widowControl w:val="0"/>
        <w:numPr>
          <w:ilvl w:val="1"/>
          <w:numId w:val="23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ind w:left="0" w:firstLine="0"/>
        <w:rPr>
          <w:rFonts w:ascii="Times New Roman" w:eastAsia="Times New Roman" w:hAnsi="Times New Roman"/>
          <w:sz w:val="24"/>
          <w:szCs w:val="24"/>
          <w:lang w:eastAsia="zh-CN"/>
        </w:rPr>
      </w:pPr>
      <w:r w:rsidRPr="00814506">
        <w:rPr>
          <w:rFonts w:ascii="Times New Roman" w:eastAsia="Times New Roman" w:hAnsi="Times New Roman"/>
          <w:sz w:val="24"/>
          <w:szCs w:val="24"/>
          <w:lang w:eastAsia="zh-CN"/>
        </w:rPr>
        <w:t xml:space="preserve"> </w:t>
      </w:r>
      <w:r w:rsidRPr="00814506">
        <w:rPr>
          <w:rFonts w:ascii="Times New Roman" w:hAnsi="Times New Roman"/>
          <w:sz w:val="24"/>
          <w:szCs w:val="24"/>
        </w:rPr>
        <w:t xml:space="preserve">Настоящий договор вступает в силу с момента подписания и действует до </w:t>
      </w:r>
      <w:r>
        <w:rPr>
          <w:rFonts w:ascii="Times New Roman" w:hAnsi="Times New Roman"/>
          <w:sz w:val="24"/>
          <w:szCs w:val="24"/>
        </w:rPr>
        <w:t>__</w:t>
      </w:r>
      <w:r w:rsidRPr="00814506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__</w:t>
      </w:r>
      <w:r w:rsidRPr="00814506">
        <w:rPr>
          <w:rFonts w:ascii="Times New Roman" w:hAnsi="Times New Roman"/>
          <w:sz w:val="24"/>
          <w:szCs w:val="24"/>
        </w:rPr>
        <w:t>.2015г., а в части расчетов до их полного завершения.</w:t>
      </w:r>
    </w:p>
    <w:p w:rsidR="00956E81" w:rsidRPr="00E902D0" w:rsidRDefault="00956E81" w:rsidP="004F555B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4F555B" w:rsidRPr="00E902D0" w:rsidRDefault="00956E81" w:rsidP="004F555B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8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 ГАРАНТИЙНЫЕ ОБЯЗАТЕЛЬСТВА</w:t>
      </w:r>
    </w:p>
    <w:p w:rsidR="004F555B" w:rsidRPr="00956E81" w:rsidRDefault="004F555B" w:rsidP="00956E81">
      <w:pPr>
        <w:pStyle w:val="aff8"/>
        <w:widowControl w:val="0"/>
        <w:numPr>
          <w:ilvl w:val="1"/>
          <w:numId w:val="24"/>
        </w:numPr>
        <w:shd w:val="clear" w:color="auto" w:fill="FFFFFF"/>
        <w:tabs>
          <w:tab w:val="left" w:pos="-4962"/>
        </w:tabs>
        <w:suppressAutoHyphens/>
        <w:autoSpaceDE w:val="0"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956E81">
        <w:rPr>
          <w:rFonts w:ascii="Times New Roman" w:eastAsia="Times New Roman" w:hAnsi="Times New Roman"/>
          <w:sz w:val="24"/>
          <w:szCs w:val="24"/>
          <w:lang w:eastAsia="zh-CN"/>
        </w:rPr>
        <w:t>«Поставщик» гарантирует поставку качественной продукции в соответствии с ГОСТом.</w:t>
      </w:r>
    </w:p>
    <w:p w:rsidR="004F555B" w:rsidRPr="00956E81" w:rsidRDefault="004F555B" w:rsidP="00956E81">
      <w:pPr>
        <w:pStyle w:val="aff8"/>
        <w:widowControl w:val="0"/>
        <w:numPr>
          <w:ilvl w:val="1"/>
          <w:numId w:val="24"/>
        </w:numPr>
        <w:shd w:val="clear" w:color="auto" w:fill="FFFFFF"/>
        <w:tabs>
          <w:tab w:val="left" w:pos="-4962"/>
        </w:tabs>
        <w:suppressAutoHyphens/>
        <w:autoSpaceDE w:val="0"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956E81">
        <w:rPr>
          <w:rFonts w:ascii="Times New Roman" w:eastAsia="Times New Roman" w:hAnsi="Times New Roman"/>
          <w:sz w:val="24"/>
          <w:szCs w:val="24"/>
          <w:lang w:eastAsia="zh-CN"/>
        </w:rPr>
        <w:t>В случае поставки некачественной продукции «Поставщик» исправляет недостатки за свой счет в течение 30 (тридцати) дней или, при невозможности исправления заменяет продукцию новой.</w:t>
      </w:r>
    </w:p>
    <w:p w:rsidR="00C951A1" w:rsidRDefault="00C951A1" w:rsidP="00C951A1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C951A1" w:rsidRPr="00B24FDB" w:rsidRDefault="00956E81" w:rsidP="00C951A1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9</w:t>
      </w:r>
      <w:r w:rsidR="00C951A1"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 ЮРИДИЧЕСКИЕ АДРЕСА СТОРОН</w:t>
      </w:r>
    </w:p>
    <w:tbl>
      <w:tblPr>
        <w:tblW w:w="9747" w:type="dxa"/>
        <w:tblLayout w:type="fixed"/>
        <w:tblLook w:val="0000" w:firstRow="0" w:lastRow="0" w:firstColumn="0" w:lastColumn="0" w:noHBand="0" w:noVBand="0"/>
      </w:tblPr>
      <w:tblGrid>
        <w:gridCol w:w="4786"/>
        <w:gridCol w:w="4961"/>
      </w:tblGrid>
      <w:tr w:rsidR="00C951A1" w:rsidRPr="00660BC4" w:rsidTr="0054061E">
        <w:trPr>
          <w:trHeight w:val="274"/>
        </w:trPr>
        <w:tc>
          <w:tcPr>
            <w:tcW w:w="4786" w:type="dxa"/>
          </w:tcPr>
          <w:p w:rsidR="00C951A1" w:rsidRPr="00660BC4" w:rsidRDefault="00C951A1" w:rsidP="0054061E">
            <w:pPr>
              <w:snapToGrid w:val="0"/>
              <w:spacing w:after="0"/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  <w:t>Поставщик:</w:t>
            </w:r>
          </w:p>
        </w:tc>
        <w:tc>
          <w:tcPr>
            <w:tcW w:w="4961" w:type="dxa"/>
          </w:tcPr>
          <w:p w:rsidR="00C951A1" w:rsidRPr="00660BC4" w:rsidRDefault="00C951A1" w:rsidP="0054061E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  <w:t>Покупатель:</w:t>
            </w:r>
          </w:p>
        </w:tc>
      </w:tr>
      <w:tr w:rsidR="00C951A1" w:rsidRPr="00660BC4" w:rsidTr="0054061E">
        <w:trPr>
          <w:trHeight w:val="561"/>
        </w:trPr>
        <w:tc>
          <w:tcPr>
            <w:tcW w:w="4786" w:type="dxa"/>
          </w:tcPr>
          <w:p w:rsidR="00C951A1" w:rsidRPr="00660BC4" w:rsidRDefault="00C951A1" w:rsidP="0054061E">
            <w:pPr>
              <w:snapToGrid w:val="0"/>
              <w:spacing w:after="0"/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4961" w:type="dxa"/>
          </w:tcPr>
          <w:p w:rsidR="00C951A1" w:rsidRPr="00660BC4" w:rsidRDefault="00C951A1" w:rsidP="0054061E">
            <w:pPr>
              <w:spacing w:after="0" w:line="240" w:lineRule="auto"/>
              <w:ind w:hang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 w:rsidRPr="002405C0">
              <w:rPr>
                <w:rFonts w:ascii="Times New Roman" w:hAnsi="Times New Roman" w:cs="Times New Roman"/>
                <w:b/>
                <w:sz w:val="24"/>
                <w:szCs w:val="24"/>
              </w:rPr>
              <w:t>Федеральное казенное предприятие «Приволжский государственный боеприпасный испытательный полигон» (ФКП «ПГБИП»)</w:t>
            </w:r>
          </w:p>
        </w:tc>
      </w:tr>
      <w:tr w:rsidR="00C951A1" w:rsidRPr="00660BC4" w:rsidTr="0054061E">
        <w:trPr>
          <w:trHeight w:val="3057"/>
        </w:trPr>
        <w:tc>
          <w:tcPr>
            <w:tcW w:w="4786" w:type="dxa"/>
          </w:tcPr>
          <w:p w:rsidR="00C951A1" w:rsidRPr="00660BC4" w:rsidRDefault="00C951A1" w:rsidP="0054061E">
            <w:pPr>
              <w:snapToGrid w:val="0"/>
              <w:spacing w:after="0"/>
              <w:ind w:left="-108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961" w:type="dxa"/>
          </w:tcPr>
          <w:p w:rsidR="00C951A1" w:rsidRPr="002405C0" w:rsidRDefault="00C951A1" w:rsidP="0054061E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446104, Российская Федерация, Самарская область, г. Чапаевск, ул. Мячина, д. 14,</w:t>
            </w:r>
          </w:p>
          <w:p w:rsidR="00C951A1" w:rsidRPr="002405C0" w:rsidRDefault="00C951A1" w:rsidP="0054061E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Тел./ф. (84639) 61-185/61-180</w:t>
            </w:r>
          </w:p>
          <w:p w:rsidR="00C951A1" w:rsidRPr="002405C0" w:rsidRDefault="00C951A1" w:rsidP="0054061E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Электронная почта:</w:t>
            </w:r>
          </w:p>
          <w:p w:rsidR="00C951A1" w:rsidRPr="002405C0" w:rsidRDefault="00C951A1" w:rsidP="0054061E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  <w:p w:rsidR="00C951A1" w:rsidRPr="002405C0" w:rsidRDefault="00C951A1" w:rsidP="0054061E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ИНН: 6330280371, КПП: 633001001</w:t>
            </w:r>
          </w:p>
          <w:p w:rsidR="00C951A1" w:rsidRPr="002405C0" w:rsidRDefault="00C951A1" w:rsidP="0054061E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Нижегородский </w:t>
            </w: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филиал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АО «АЛЬФА-БАНК» г. Нижний Новгород</w:t>
            </w:r>
          </w:p>
          <w:p w:rsidR="00C951A1" w:rsidRPr="002405C0" w:rsidRDefault="00C951A1" w:rsidP="0054061E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 405 028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107 291 800 000 01</w:t>
            </w:r>
          </w:p>
          <w:p w:rsidR="00C951A1" w:rsidRPr="002405C0" w:rsidRDefault="00C951A1" w:rsidP="0054061E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к/</w:t>
            </w:r>
            <w:proofErr w:type="spellStart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 301 018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2 000 000 00 824</w:t>
            </w:r>
          </w:p>
          <w:p w:rsidR="00C951A1" w:rsidRDefault="00C951A1" w:rsidP="0054061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БИК: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042 202 824</w:t>
            </w:r>
          </w:p>
          <w:p w:rsidR="00C951A1" w:rsidRPr="00660BC4" w:rsidRDefault="00C951A1" w:rsidP="0054061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C951A1" w:rsidRPr="00660BC4" w:rsidTr="0054061E">
        <w:trPr>
          <w:trHeight w:val="547"/>
        </w:trPr>
        <w:tc>
          <w:tcPr>
            <w:tcW w:w="4786" w:type="dxa"/>
          </w:tcPr>
          <w:p w:rsidR="00C951A1" w:rsidRPr="00660BC4" w:rsidRDefault="00C951A1" w:rsidP="0054061E">
            <w:pPr>
              <w:snapToGrid w:val="0"/>
              <w:spacing w:after="0"/>
              <w:ind w:left="-108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660BC4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Директор _______________</w:t>
            </w:r>
          </w:p>
        </w:tc>
        <w:tc>
          <w:tcPr>
            <w:tcW w:w="4961" w:type="dxa"/>
          </w:tcPr>
          <w:p w:rsidR="00C951A1" w:rsidRPr="00660BC4" w:rsidRDefault="00C951A1" w:rsidP="0054061E">
            <w:pPr>
              <w:snapToGrid w:val="0"/>
              <w:spacing w:after="0"/>
              <w:ind w:left="-108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Директор</w:t>
            </w:r>
            <w:r w:rsidRPr="00660BC4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 xml:space="preserve">________________/Д.В.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К</w:t>
            </w:r>
            <w:r w:rsidRPr="00660BC4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ияткин/</w:t>
            </w:r>
          </w:p>
        </w:tc>
      </w:tr>
    </w:tbl>
    <w:p w:rsidR="004F555B" w:rsidRPr="00E902D0" w:rsidRDefault="004F555B" w:rsidP="004F555B">
      <w:pPr>
        <w:widowControl w:val="0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</w:p>
    <w:p w:rsidR="004F555B" w:rsidRDefault="004F555B" w:rsidP="004F555B">
      <w:r>
        <w:br w:type="page"/>
      </w:r>
    </w:p>
    <w:tbl>
      <w:tblPr>
        <w:tblW w:w="10091" w:type="dxa"/>
        <w:tblLayout w:type="fixed"/>
        <w:tblLook w:val="04A0" w:firstRow="1" w:lastRow="0" w:firstColumn="1" w:lastColumn="0" w:noHBand="0" w:noVBand="1"/>
      </w:tblPr>
      <w:tblGrid>
        <w:gridCol w:w="4948"/>
        <w:gridCol w:w="5143"/>
      </w:tblGrid>
      <w:tr w:rsidR="004F555B" w:rsidRPr="00E902D0" w:rsidTr="004F555B">
        <w:trPr>
          <w:trHeight w:val="274"/>
        </w:trPr>
        <w:tc>
          <w:tcPr>
            <w:tcW w:w="4948" w:type="dxa"/>
          </w:tcPr>
          <w:p w:rsidR="004F555B" w:rsidRPr="00E902D0" w:rsidRDefault="004F555B" w:rsidP="004F555B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</w:tcPr>
          <w:p w:rsidR="004F555B" w:rsidRPr="00E902D0" w:rsidRDefault="004F555B" w:rsidP="004F555B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</w:tbl>
    <w:p w:rsidR="004F555B" w:rsidRPr="00E902D0" w:rsidRDefault="004F555B" w:rsidP="004F555B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 №1</w:t>
      </w:r>
    </w:p>
    <w:p w:rsidR="004F555B" w:rsidRPr="00E902D0" w:rsidRDefault="004F555B" w:rsidP="004F555B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 договору №_____ от ___.__.201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4F555B" w:rsidRPr="00E902D0" w:rsidRDefault="004F555B" w:rsidP="004F555B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F555B" w:rsidRPr="00E902D0" w:rsidRDefault="004F555B" w:rsidP="004F55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Спецификация</w:t>
      </w:r>
    </w:p>
    <w:p w:rsidR="001E5DB9" w:rsidRPr="00E902D0" w:rsidRDefault="001E5DB9" w:rsidP="004F55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93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4320"/>
        <w:gridCol w:w="924"/>
        <w:gridCol w:w="993"/>
        <w:gridCol w:w="1276"/>
        <w:gridCol w:w="1701"/>
      </w:tblGrid>
      <w:tr w:rsidR="004F555B" w:rsidRPr="00E902D0" w:rsidTr="004F555B">
        <w:trPr>
          <w:trHeight w:val="1150"/>
        </w:trPr>
        <w:tc>
          <w:tcPr>
            <w:tcW w:w="72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43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  <w:p w:rsidR="004F555B" w:rsidRPr="00E902D0" w:rsidRDefault="004F555B" w:rsidP="004F555B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Наименование, характеристика товара</w:t>
            </w:r>
          </w:p>
        </w:tc>
        <w:tc>
          <w:tcPr>
            <w:tcW w:w="92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Цена за единицу продукции с НДС (руб.)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Стоимость по наименованиям с НДС (руб.)</w:t>
            </w:r>
          </w:p>
          <w:p w:rsidR="004F555B" w:rsidRPr="00E902D0" w:rsidRDefault="004F555B" w:rsidP="004F555B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4F555B" w:rsidRPr="00E902D0" w:rsidTr="004F555B">
        <w:trPr>
          <w:trHeight w:val="51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F555B" w:rsidRPr="00E902D0" w:rsidTr="004F555B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F555B" w:rsidRPr="00E902D0" w:rsidTr="004F555B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4F555B" w:rsidRPr="00E902D0" w:rsidTr="004F555B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4F555B" w:rsidRPr="00E902D0" w:rsidTr="004F555B">
        <w:trPr>
          <w:trHeight w:val="525"/>
        </w:trPr>
        <w:tc>
          <w:tcPr>
            <w:tcW w:w="72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F555B" w:rsidRPr="00E902D0" w:rsidTr="004F555B">
        <w:trPr>
          <w:trHeight w:val="315"/>
        </w:trPr>
        <w:tc>
          <w:tcPr>
            <w:tcW w:w="504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9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4F555B" w:rsidRPr="00E902D0" w:rsidRDefault="004F555B" w:rsidP="004F555B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0"/>
          <w:szCs w:val="20"/>
          <w:lang w:eastAsia="ru-RU"/>
        </w:rPr>
        <w:t>Все вышеперечисленные товары даны ориентировочно и в течение действия срока договора возможны изменения по наименованию и количеству товара, согласно потребностям Заказчика в пределах суммы заключаемого Договора.</w:t>
      </w:r>
    </w:p>
    <w:p w:rsidR="004F555B" w:rsidRPr="00E902D0" w:rsidRDefault="004F555B" w:rsidP="004F555B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7"/>
      </w:tblGrid>
      <w:tr w:rsidR="004F555B" w:rsidRPr="00E902D0" w:rsidTr="004F555B">
        <w:tc>
          <w:tcPr>
            <w:tcW w:w="4926" w:type="dxa"/>
            <w:shd w:val="clear" w:color="auto" w:fill="auto"/>
          </w:tcPr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Покупатель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ФКП</w:t>
            </w: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«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ПГБИП</w:t>
            </w: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</w:t>
            </w: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иректор</w:t>
            </w: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.В. 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ияткин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27" w:type="dxa"/>
            <w:shd w:val="clear" w:color="auto" w:fill="auto"/>
          </w:tcPr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Поставщик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                        )</w:t>
            </w: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</w:tbl>
    <w:p w:rsidR="004F555B" w:rsidRPr="00E902D0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313D" w:rsidRDefault="0064313D"/>
    <w:sectPr w:rsidR="0064313D" w:rsidSect="00E71126">
      <w:footerReference w:type="even" r:id="rId29"/>
      <w:footerReference w:type="default" r:id="rId30"/>
      <w:pgSz w:w="11906" w:h="16838"/>
      <w:pgMar w:top="851" w:right="851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6FA1" w:rsidRDefault="00EA6FA1">
      <w:pPr>
        <w:spacing w:after="0" w:line="240" w:lineRule="auto"/>
      </w:pPr>
      <w:r>
        <w:separator/>
      </w:r>
    </w:p>
  </w:endnote>
  <w:endnote w:type="continuationSeparator" w:id="0">
    <w:p w:rsidR="00EA6FA1" w:rsidRDefault="00EA6F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aramondC">
    <w:altName w:val="Times New Roman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DL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FA1" w:rsidRDefault="00EA6FA1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EA6FA1" w:rsidRDefault="00EA6FA1" w:rsidP="00E71126">
    <w:pPr>
      <w:pStyle w:val="af2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FA1" w:rsidRDefault="00EA6FA1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separate"/>
    </w:r>
    <w:r w:rsidR="00C746BA">
      <w:rPr>
        <w:rStyle w:val="af4"/>
        <w:noProof/>
      </w:rPr>
      <w:t>10</w:t>
    </w:r>
    <w:r>
      <w:rPr>
        <w:rStyle w:val="af4"/>
      </w:rPr>
      <w:fldChar w:fldCharType="end"/>
    </w:r>
  </w:p>
  <w:p w:rsidR="00EA6FA1" w:rsidRDefault="00EA6FA1" w:rsidP="00E71126">
    <w:pPr>
      <w:pStyle w:val="af2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6FA1" w:rsidRDefault="00EA6FA1">
      <w:pPr>
        <w:spacing w:after="0" w:line="240" w:lineRule="auto"/>
      </w:pPr>
      <w:r>
        <w:separator/>
      </w:r>
    </w:p>
  </w:footnote>
  <w:footnote w:type="continuationSeparator" w:id="0">
    <w:p w:rsidR="00EA6FA1" w:rsidRDefault="00EA6F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2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decimal"/>
      <w:lvlText w:val="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">
    <w:nsid w:val="00000005"/>
    <w:multiLevelType w:val="singleLevel"/>
    <w:tmpl w:val="00000005"/>
    <w:name w:val="WW8Num5"/>
    <w:lvl w:ilvl="0">
      <w:start w:val="4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6"/>
    <w:multiLevelType w:val="singleLevel"/>
    <w:tmpl w:val="50A4F846"/>
    <w:name w:val="WW8Num6"/>
    <w:lvl w:ilvl="0">
      <w:start w:val="1"/>
      <w:numFmt w:val="decimal"/>
      <w:lvlText w:val="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</w:rPr>
    </w:lvl>
  </w:abstractNum>
  <w:abstractNum w:abstractNumId="5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54A161D"/>
    <w:multiLevelType w:val="multilevel"/>
    <w:tmpl w:val="AA32F5B2"/>
    <w:styleLink w:val="WW8Num18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abstractNum w:abstractNumId="7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ahoma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ahom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ahom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BAC018F"/>
    <w:multiLevelType w:val="hybridMultilevel"/>
    <w:tmpl w:val="D82C8B1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9">
    <w:nsid w:val="0C0D73C3"/>
    <w:multiLevelType w:val="hybridMultilevel"/>
    <w:tmpl w:val="6B8694D6"/>
    <w:lvl w:ilvl="0" w:tplc="7A081A96">
      <w:start w:val="1"/>
      <w:numFmt w:val="decimal"/>
      <w:lvlText w:val="%1."/>
      <w:lvlJc w:val="left"/>
      <w:pPr>
        <w:ind w:left="633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0">
    <w:nsid w:val="0E4F1E77"/>
    <w:multiLevelType w:val="multilevel"/>
    <w:tmpl w:val="D90412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>
    <w:nsid w:val="1468092B"/>
    <w:multiLevelType w:val="hybridMultilevel"/>
    <w:tmpl w:val="AF0AADD8"/>
    <w:name w:val="WW8Num62"/>
    <w:lvl w:ilvl="0" w:tplc="00000006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37279CD"/>
    <w:multiLevelType w:val="multilevel"/>
    <w:tmpl w:val="DDFCCD8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3B932B9B"/>
    <w:multiLevelType w:val="multilevel"/>
    <w:tmpl w:val="0CE4E0F8"/>
    <w:lvl w:ilvl="0">
      <w:start w:val="7"/>
      <w:numFmt w:val="decimal"/>
      <w:lvlText w:val="%1."/>
      <w:lvlJc w:val="left"/>
      <w:pPr>
        <w:ind w:left="99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9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5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5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1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1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7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7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33" w:hanging="1800"/>
      </w:pPr>
      <w:rPr>
        <w:rFonts w:hint="default"/>
      </w:rPr>
    </w:lvl>
  </w:abstractNum>
  <w:abstractNum w:abstractNumId="14">
    <w:nsid w:val="3DD438BD"/>
    <w:multiLevelType w:val="multilevel"/>
    <w:tmpl w:val="DD38717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15">
    <w:nsid w:val="448A136E"/>
    <w:multiLevelType w:val="hybridMultilevel"/>
    <w:tmpl w:val="0E88DE6E"/>
    <w:lvl w:ilvl="0" w:tplc="D95E7930">
      <w:start w:val="1"/>
      <w:numFmt w:val="decimal"/>
      <w:pStyle w:val="a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D3585BDE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b w:val="0"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6">
    <w:nsid w:val="5735567B"/>
    <w:multiLevelType w:val="multilevel"/>
    <w:tmpl w:val="CC1A7CDA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pStyle w:val="2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pStyle w:val="a0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7">
    <w:nsid w:val="5CDA5D7A"/>
    <w:multiLevelType w:val="multilevel"/>
    <w:tmpl w:val="6BF2AC06"/>
    <w:lvl w:ilvl="0">
      <w:start w:val="1"/>
      <w:numFmt w:val="decimal"/>
      <w:pStyle w:val="a1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none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8">
    <w:nsid w:val="64030B7F"/>
    <w:multiLevelType w:val="hybridMultilevel"/>
    <w:tmpl w:val="4DDC89C2"/>
    <w:lvl w:ilvl="0" w:tplc="FFFFFFFF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BAC01FE"/>
    <w:multiLevelType w:val="multilevel"/>
    <w:tmpl w:val="5058BD2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0">
    <w:nsid w:val="6EB31AAD"/>
    <w:multiLevelType w:val="multilevel"/>
    <w:tmpl w:val="24F675C2"/>
    <w:lvl w:ilvl="0">
      <w:start w:val="3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pStyle w:val="20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5"/>
  </w:num>
  <w:num w:numId="2">
    <w:abstractNumId w:val="20"/>
  </w:num>
  <w:num w:numId="3">
    <w:abstractNumId w:val="7"/>
  </w:num>
  <w:num w:numId="4">
    <w:abstractNumId w:val="16"/>
  </w:num>
  <w:num w:numId="5">
    <w:abstractNumId w:val="17"/>
  </w:num>
  <w:num w:numId="6">
    <w:abstractNumId w:val="18"/>
  </w:num>
  <w:num w:numId="7">
    <w:abstractNumId w:val="19"/>
  </w:num>
  <w:num w:numId="8">
    <w:abstractNumId w:val="14"/>
  </w:num>
  <w:num w:numId="9">
    <w:abstractNumId w:val="10"/>
  </w:num>
  <w:num w:numId="10">
    <w:abstractNumId w:val="9"/>
  </w:num>
  <w:num w:numId="11">
    <w:abstractNumId w:val="8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  <w:lvlOverride w:ilvl="0">
      <w:startOverride w:val="1"/>
      <w:lvl w:ilvl="0">
        <w:start w:val="1"/>
        <w:numFmt w:val="decimal"/>
        <w:lvlText w:val="%1."/>
        <w:lvlJc w:val="left"/>
        <w:pPr>
          <w:ind w:left="360" w:hanging="360"/>
        </w:pPr>
        <w:rPr>
          <w:b/>
          <w:sz w:val="24"/>
          <w:szCs w:val="24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</w:num>
  <w:num w:numId="17">
    <w:abstractNumId w:val="1"/>
    <w:lvlOverride w:ilvl="0">
      <w:startOverride w:val="2"/>
    </w:lvlOverride>
  </w:num>
  <w:num w:numId="18">
    <w:abstractNumId w:val="4"/>
    <w:lvlOverride w:ilvl="0">
      <w:startOverride w:val="1"/>
    </w:lvlOverride>
  </w:num>
  <w:num w:numId="19">
    <w:abstractNumId w:val="0"/>
    <w:lvlOverride w:ilvl="0">
      <w:startOverride w:val="1"/>
    </w:lvlOverride>
  </w:num>
  <w:num w:numId="20">
    <w:abstractNumId w:val="3"/>
    <w:lvlOverride w:ilvl="0">
      <w:startOverride w:val="4"/>
    </w:lvlOverride>
  </w:num>
  <w:num w:numId="21">
    <w:abstractNumId w:val="2"/>
    <w:lvlOverride w:ilvl="0">
      <w:startOverride w:val="1"/>
    </w:lvlOverride>
  </w:num>
  <w:num w:numId="22">
    <w:abstractNumId w:val="4"/>
  </w:num>
  <w:num w:numId="23">
    <w:abstractNumId w:val="13"/>
  </w:num>
  <w:num w:numId="2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D4A"/>
    <w:rsid w:val="00087EC4"/>
    <w:rsid w:val="000A35EA"/>
    <w:rsid w:val="000A381C"/>
    <w:rsid w:val="000B6344"/>
    <w:rsid w:val="000F0972"/>
    <w:rsid w:val="00143341"/>
    <w:rsid w:val="001525A2"/>
    <w:rsid w:val="00152F96"/>
    <w:rsid w:val="001A3D77"/>
    <w:rsid w:val="001B0BCE"/>
    <w:rsid w:val="001B1CC2"/>
    <w:rsid w:val="001E18F4"/>
    <w:rsid w:val="001E5DB9"/>
    <w:rsid w:val="0020510D"/>
    <w:rsid w:val="00242E44"/>
    <w:rsid w:val="00244AF0"/>
    <w:rsid w:val="002568A4"/>
    <w:rsid w:val="002F3707"/>
    <w:rsid w:val="003003E7"/>
    <w:rsid w:val="00307E68"/>
    <w:rsid w:val="00352775"/>
    <w:rsid w:val="003719A2"/>
    <w:rsid w:val="00374A78"/>
    <w:rsid w:val="00391432"/>
    <w:rsid w:val="003A17A2"/>
    <w:rsid w:val="003A349D"/>
    <w:rsid w:val="00403469"/>
    <w:rsid w:val="00413A63"/>
    <w:rsid w:val="00414284"/>
    <w:rsid w:val="0042620C"/>
    <w:rsid w:val="00432405"/>
    <w:rsid w:val="00453EED"/>
    <w:rsid w:val="00461625"/>
    <w:rsid w:val="00474AE5"/>
    <w:rsid w:val="00474E31"/>
    <w:rsid w:val="0047617B"/>
    <w:rsid w:val="00484C9C"/>
    <w:rsid w:val="00485939"/>
    <w:rsid w:val="004A28B3"/>
    <w:rsid w:val="004D6076"/>
    <w:rsid w:val="004F555B"/>
    <w:rsid w:val="0051287B"/>
    <w:rsid w:val="00520920"/>
    <w:rsid w:val="00534A66"/>
    <w:rsid w:val="0054061E"/>
    <w:rsid w:val="005417DE"/>
    <w:rsid w:val="00541A53"/>
    <w:rsid w:val="0054451A"/>
    <w:rsid w:val="00551BFC"/>
    <w:rsid w:val="0056549F"/>
    <w:rsid w:val="005821E9"/>
    <w:rsid w:val="005964C8"/>
    <w:rsid w:val="00596E64"/>
    <w:rsid w:val="005C36B7"/>
    <w:rsid w:val="005D50FE"/>
    <w:rsid w:val="0060084F"/>
    <w:rsid w:val="00603CC0"/>
    <w:rsid w:val="006300BA"/>
    <w:rsid w:val="0064313D"/>
    <w:rsid w:val="006535D8"/>
    <w:rsid w:val="00657DBF"/>
    <w:rsid w:val="00685936"/>
    <w:rsid w:val="00691395"/>
    <w:rsid w:val="00691C65"/>
    <w:rsid w:val="006D20BB"/>
    <w:rsid w:val="006D2471"/>
    <w:rsid w:val="00755B41"/>
    <w:rsid w:val="00787943"/>
    <w:rsid w:val="007D282E"/>
    <w:rsid w:val="007D546C"/>
    <w:rsid w:val="00855D4A"/>
    <w:rsid w:val="008700A3"/>
    <w:rsid w:val="0089347E"/>
    <w:rsid w:val="008D74AB"/>
    <w:rsid w:val="0090511F"/>
    <w:rsid w:val="00917713"/>
    <w:rsid w:val="0092564F"/>
    <w:rsid w:val="00927324"/>
    <w:rsid w:val="00956E81"/>
    <w:rsid w:val="00993DEE"/>
    <w:rsid w:val="009B5DE5"/>
    <w:rsid w:val="009C3CE0"/>
    <w:rsid w:val="00A10E6E"/>
    <w:rsid w:val="00A10FD4"/>
    <w:rsid w:val="00A14347"/>
    <w:rsid w:val="00A32060"/>
    <w:rsid w:val="00A326C6"/>
    <w:rsid w:val="00AA49B3"/>
    <w:rsid w:val="00AA7EEA"/>
    <w:rsid w:val="00AB4AA2"/>
    <w:rsid w:val="00AC749A"/>
    <w:rsid w:val="00B133B7"/>
    <w:rsid w:val="00B20F3E"/>
    <w:rsid w:val="00B420E9"/>
    <w:rsid w:val="00B56C03"/>
    <w:rsid w:val="00B83C60"/>
    <w:rsid w:val="00BC54A4"/>
    <w:rsid w:val="00BF1CAB"/>
    <w:rsid w:val="00BF5ADE"/>
    <w:rsid w:val="00C43AC3"/>
    <w:rsid w:val="00C625D0"/>
    <w:rsid w:val="00C746BA"/>
    <w:rsid w:val="00C77DA6"/>
    <w:rsid w:val="00C951A1"/>
    <w:rsid w:val="00CF206D"/>
    <w:rsid w:val="00D13AFE"/>
    <w:rsid w:val="00D428B8"/>
    <w:rsid w:val="00D46FAB"/>
    <w:rsid w:val="00D47BB7"/>
    <w:rsid w:val="00D620F1"/>
    <w:rsid w:val="00D8010D"/>
    <w:rsid w:val="00DB2893"/>
    <w:rsid w:val="00DB290F"/>
    <w:rsid w:val="00DF3258"/>
    <w:rsid w:val="00E12543"/>
    <w:rsid w:val="00E37AF4"/>
    <w:rsid w:val="00E458C5"/>
    <w:rsid w:val="00E67976"/>
    <w:rsid w:val="00E71126"/>
    <w:rsid w:val="00E902D0"/>
    <w:rsid w:val="00EA6FA1"/>
    <w:rsid w:val="00EB4BF6"/>
    <w:rsid w:val="00EC3034"/>
    <w:rsid w:val="00EC3677"/>
    <w:rsid w:val="00ED6128"/>
    <w:rsid w:val="00F118A1"/>
    <w:rsid w:val="00F1402A"/>
    <w:rsid w:val="00F162FB"/>
    <w:rsid w:val="00F31BAE"/>
    <w:rsid w:val="00F40F85"/>
    <w:rsid w:val="00F459AE"/>
    <w:rsid w:val="00F64A4C"/>
    <w:rsid w:val="00FA5C47"/>
    <w:rsid w:val="00FA66AB"/>
    <w:rsid w:val="00FA7DFE"/>
    <w:rsid w:val="00FD5200"/>
    <w:rsid w:val="00FF4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  <w:style w:type="character" w:customStyle="1" w:styleId="b-pricevalue">
    <w:name w:val="b-price__value"/>
    <w:basedOn w:val="a3"/>
    <w:uiPriority w:val="99"/>
    <w:rsid w:val="00DF3258"/>
    <w:rPr>
      <w:rFonts w:cs="Times New Roman"/>
    </w:rPr>
  </w:style>
  <w:style w:type="character" w:customStyle="1" w:styleId="b-product-versiontitle-text">
    <w:name w:val="b-product-version__title-text"/>
    <w:basedOn w:val="a3"/>
    <w:uiPriority w:val="99"/>
    <w:rsid w:val="00DF3258"/>
    <w:rPr>
      <w:rFonts w:cs="Times New Roman"/>
    </w:rPr>
  </w:style>
  <w:style w:type="character" w:styleId="afff4">
    <w:name w:val="Strong"/>
    <w:basedOn w:val="a3"/>
    <w:uiPriority w:val="99"/>
    <w:qFormat/>
    <w:rsid w:val="00DF3258"/>
    <w:rPr>
      <w:rFonts w:cs="Times New Roman"/>
      <w:b/>
      <w:bCs/>
    </w:rPr>
  </w:style>
  <w:style w:type="character" w:customStyle="1" w:styleId="b-linktext">
    <w:name w:val="b-link__text"/>
    <w:basedOn w:val="a3"/>
    <w:rsid w:val="004D6076"/>
  </w:style>
  <w:style w:type="paragraph" w:customStyle="1" w:styleId="Text">
    <w:name w:val="Text"/>
    <w:basedOn w:val="a2"/>
    <w:rsid w:val="004F555B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text0">
    <w:name w:val="text"/>
    <w:basedOn w:val="a2"/>
    <w:rsid w:val="004F555B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  <w:style w:type="character" w:customStyle="1" w:styleId="b-pricevalue">
    <w:name w:val="b-price__value"/>
    <w:basedOn w:val="a3"/>
    <w:uiPriority w:val="99"/>
    <w:rsid w:val="00DF3258"/>
    <w:rPr>
      <w:rFonts w:cs="Times New Roman"/>
    </w:rPr>
  </w:style>
  <w:style w:type="character" w:customStyle="1" w:styleId="b-product-versiontitle-text">
    <w:name w:val="b-product-version__title-text"/>
    <w:basedOn w:val="a3"/>
    <w:uiPriority w:val="99"/>
    <w:rsid w:val="00DF3258"/>
    <w:rPr>
      <w:rFonts w:cs="Times New Roman"/>
    </w:rPr>
  </w:style>
  <w:style w:type="character" w:styleId="afff4">
    <w:name w:val="Strong"/>
    <w:basedOn w:val="a3"/>
    <w:uiPriority w:val="99"/>
    <w:qFormat/>
    <w:rsid w:val="00DF3258"/>
    <w:rPr>
      <w:rFonts w:cs="Times New Roman"/>
      <w:b/>
      <w:bCs/>
    </w:rPr>
  </w:style>
  <w:style w:type="character" w:customStyle="1" w:styleId="b-linktext">
    <w:name w:val="b-link__text"/>
    <w:basedOn w:val="a3"/>
    <w:rsid w:val="004D6076"/>
  </w:style>
  <w:style w:type="paragraph" w:customStyle="1" w:styleId="Text">
    <w:name w:val="Text"/>
    <w:basedOn w:val="a2"/>
    <w:rsid w:val="004F555B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text0">
    <w:name w:val="text"/>
    <w:basedOn w:val="a2"/>
    <w:rsid w:val="004F555B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akupki.gov.ru" TargetMode="External"/><Relationship Id="rId18" Type="http://schemas.openxmlformats.org/officeDocument/2006/relationships/hyperlink" Target="http://www.zakupki.gov.ru" TargetMode="External"/><Relationship Id="rId26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zakupki@pgbip.ru" TargetMode="Externa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main?base=LAW;n=112740;fld=134;dst=100189" TargetMode="External"/><Relationship Id="rId17" Type="http://schemas.openxmlformats.org/officeDocument/2006/relationships/hyperlink" Target="consultantplus://offline/main?base=LAW;n=112740;fld=134;dst=100189" TargetMode="External"/><Relationship Id="rId25" Type="http://schemas.openxmlformats.org/officeDocument/2006/relationships/hyperlink" Target="http://www.zakupki.gov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a-k-d.ru" TargetMode="Externa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" TargetMode="External"/><Relationship Id="rId24" Type="http://schemas.openxmlformats.org/officeDocument/2006/relationships/hyperlink" Target="http://www.a-k-d.ru" TargetMode="External"/><Relationship Id="rId32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www.zakupki.gov.ru" TargetMode="External"/><Relationship Id="rId23" Type="http://schemas.openxmlformats.org/officeDocument/2006/relationships/hyperlink" Target="http://www.a-k-d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zakupki.gov.ru" TargetMode="External"/><Relationship Id="rId31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zakupki.gov.ru" TargetMode="External"/><Relationship Id="rId3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552E79-2080-4CB0-8A31-88D1F047DA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23</Pages>
  <Words>8399</Words>
  <Characters>47876</Characters>
  <Application>Microsoft Office Word</Application>
  <DocSecurity>0</DocSecurity>
  <Lines>398</Lines>
  <Paragraphs>112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Золин Дмитрий Эдуардович</cp:lastModifiedBy>
  <cp:revision>4</cp:revision>
  <cp:lastPrinted>2015-02-17T04:12:00Z</cp:lastPrinted>
  <dcterms:created xsi:type="dcterms:W3CDTF">2015-08-05T07:00:00Z</dcterms:created>
  <dcterms:modified xsi:type="dcterms:W3CDTF">2015-08-07T05:46:00Z</dcterms:modified>
</cp:coreProperties>
</file>