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452E" w:rsidRPr="00086BCF" w:rsidRDefault="0021452E" w:rsidP="0021452E">
      <w:pPr>
        <w:pStyle w:val="1"/>
        <w:numPr>
          <w:ilvl w:val="0"/>
          <w:numId w:val="5"/>
        </w:numPr>
        <w:tabs>
          <w:tab w:val="left" w:pos="426"/>
        </w:tabs>
        <w:spacing w:before="360"/>
        <w:ind w:left="0" w:firstLine="0"/>
        <w:jc w:val="center"/>
        <w:rPr>
          <w:b/>
          <w:sz w:val="28"/>
          <w:szCs w:val="28"/>
        </w:rPr>
      </w:pPr>
      <w:bookmarkStart w:id="0" w:name="_Toc398564572"/>
      <w:bookmarkStart w:id="1" w:name="_Toc399408082"/>
      <w:bookmarkStart w:id="2" w:name="_Toc418063542"/>
      <w:r w:rsidRPr="00086BCF">
        <w:rPr>
          <w:b/>
          <w:sz w:val="28"/>
          <w:szCs w:val="28"/>
        </w:rPr>
        <w:t xml:space="preserve">ИЗВЕЩЕНИЕ О ПРОВЕДЕНИИ </w:t>
      </w:r>
      <w:bookmarkEnd w:id="0"/>
      <w:bookmarkEnd w:id="1"/>
      <w:r w:rsidRPr="00086BCF">
        <w:rPr>
          <w:b/>
          <w:sz w:val="28"/>
          <w:szCs w:val="28"/>
        </w:rPr>
        <w:t>ЗАКУПКИ</w:t>
      </w:r>
      <w:bookmarkEnd w:id="2"/>
    </w:p>
    <w:p w:rsidR="0021452E" w:rsidRPr="00347B82" w:rsidRDefault="0021452E" w:rsidP="0021452E">
      <w:pPr>
        <w:rPr>
          <w:sz w:val="28"/>
          <w:szCs w:val="28"/>
        </w:rPr>
      </w:pPr>
    </w:p>
    <w:p w:rsidR="0021452E" w:rsidRPr="00A9399D" w:rsidRDefault="0021452E" w:rsidP="0021452E">
      <w:pPr>
        <w:pStyle w:val="a8"/>
        <w:numPr>
          <w:ilvl w:val="0"/>
          <w:numId w:val="4"/>
        </w:numPr>
        <w:tabs>
          <w:tab w:val="left" w:pos="0"/>
          <w:tab w:val="left" w:pos="1134"/>
        </w:tabs>
        <w:spacing w:after="0" w:line="240" w:lineRule="auto"/>
        <w:ind w:left="0" w:firstLine="709"/>
        <w:jc w:val="both"/>
        <w:rPr>
          <w:rFonts w:ascii="Times New Roman" w:hAnsi="Times New Roman"/>
          <w:b/>
          <w:i/>
        </w:rPr>
      </w:pPr>
      <w:r w:rsidRPr="005C0EFF">
        <w:rPr>
          <w:rFonts w:ascii="Times New Roman" w:eastAsia="Times New Roman" w:hAnsi="Times New Roman"/>
          <w:sz w:val="28"/>
          <w:szCs w:val="28"/>
          <w:lang w:eastAsia="ru-RU"/>
        </w:rPr>
        <w:t xml:space="preserve">Форма и способ процедуры закупки: </w:t>
      </w:r>
      <w:r w:rsidRPr="00A9399D">
        <w:rPr>
          <w:rFonts w:ascii="Times New Roman" w:hAnsi="Times New Roman"/>
          <w:b/>
          <w:i/>
        </w:rPr>
        <w:t xml:space="preserve">Открытый запрос цен в электронной </w:t>
      </w:r>
      <w:r>
        <w:rPr>
          <w:rFonts w:ascii="Times New Roman" w:hAnsi="Times New Roman"/>
          <w:b/>
          <w:i/>
        </w:rPr>
        <w:t>форме.</w:t>
      </w:r>
    </w:p>
    <w:p w:rsidR="0021452E" w:rsidRPr="00F70D48" w:rsidRDefault="0021452E" w:rsidP="0021452E">
      <w:pPr>
        <w:pStyle w:val="a8"/>
        <w:numPr>
          <w:ilvl w:val="0"/>
          <w:numId w:val="4"/>
        </w:numPr>
        <w:tabs>
          <w:tab w:val="left" w:pos="0"/>
          <w:tab w:val="left" w:pos="1134"/>
        </w:tabs>
        <w:spacing w:before="120" w:after="0" w:line="240" w:lineRule="auto"/>
        <w:ind w:left="0" w:firstLine="709"/>
        <w:contextualSpacing w:val="0"/>
        <w:jc w:val="both"/>
        <w:rPr>
          <w:rFonts w:ascii="Times New Roman" w:hAnsi="Times New Roman"/>
          <w:b/>
          <w:spacing w:val="-6"/>
          <w:sz w:val="28"/>
          <w:szCs w:val="28"/>
        </w:rPr>
      </w:pPr>
      <w:r w:rsidRPr="00F70D48">
        <w:rPr>
          <w:rFonts w:ascii="Times New Roman" w:hAnsi="Times New Roman"/>
          <w:sz w:val="28"/>
          <w:szCs w:val="28"/>
        </w:rPr>
        <w:t xml:space="preserve">Закупка проводится в соответствии с Единым </w:t>
      </w:r>
      <w:r w:rsidRPr="00F70D48">
        <w:rPr>
          <w:rFonts w:ascii="Times New Roman" w:eastAsia="Times New Roman" w:hAnsi="Times New Roman"/>
          <w:sz w:val="28"/>
          <w:szCs w:val="28"/>
          <w:lang w:eastAsia="ru-RU"/>
        </w:rPr>
        <w:t>отраслевым</w:t>
      </w:r>
      <w:r w:rsidRPr="00F70D48">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sidRPr="00F70D48">
        <w:rPr>
          <w:rFonts w:ascii="Times New Roman" w:hAnsi="Times New Roman"/>
          <w:sz w:val="28"/>
          <w:szCs w:val="28"/>
        </w:rPr>
        <w:t>Росатом</w:t>
      </w:r>
      <w:proofErr w:type="spellEnd"/>
      <w:r w:rsidRPr="00F70D48">
        <w:rPr>
          <w:rFonts w:ascii="Times New Roman" w:hAnsi="Times New Roman"/>
          <w:sz w:val="28"/>
          <w:szCs w:val="28"/>
        </w:rPr>
        <w:t xml:space="preserve">» с изменениями, утвержденными решением наблюдательного совета </w:t>
      </w:r>
      <w:proofErr w:type="spellStart"/>
      <w:r w:rsidRPr="00F70D48">
        <w:rPr>
          <w:rFonts w:ascii="Times New Roman" w:hAnsi="Times New Roman"/>
          <w:sz w:val="28"/>
          <w:szCs w:val="28"/>
        </w:rPr>
        <w:t>Госкорпорации</w:t>
      </w:r>
      <w:proofErr w:type="spellEnd"/>
      <w:r w:rsidRPr="00F70D48">
        <w:rPr>
          <w:rFonts w:ascii="Times New Roman" w:hAnsi="Times New Roman"/>
          <w:sz w:val="28"/>
          <w:szCs w:val="28"/>
        </w:rPr>
        <w:t xml:space="preserve"> «</w:t>
      </w:r>
      <w:proofErr w:type="spellStart"/>
      <w:r w:rsidRPr="00F70D48">
        <w:rPr>
          <w:rFonts w:ascii="Times New Roman" w:hAnsi="Times New Roman"/>
          <w:sz w:val="28"/>
          <w:szCs w:val="28"/>
        </w:rPr>
        <w:t>Росатом</w:t>
      </w:r>
      <w:proofErr w:type="spellEnd"/>
      <w:r w:rsidRPr="00F70D48">
        <w:rPr>
          <w:rFonts w:ascii="Times New Roman" w:hAnsi="Times New Roman"/>
          <w:sz w:val="28"/>
          <w:szCs w:val="28"/>
        </w:rPr>
        <w:t>» (</w:t>
      </w:r>
      <w:r w:rsidRPr="00F70D48">
        <w:rPr>
          <w:rFonts w:ascii="Times New Roman" w:hAnsi="Times New Roman"/>
          <w:b/>
          <w:i/>
          <w:sz w:val="28"/>
          <w:szCs w:val="28"/>
        </w:rPr>
        <w:t>протокол от 07.02.2012 № 37</w:t>
      </w:r>
      <w:r w:rsidRPr="00F70D48">
        <w:rPr>
          <w:rFonts w:ascii="Times New Roman" w:hAnsi="Times New Roman"/>
          <w:sz w:val="28"/>
          <w:szCs w:val="28"/>
        </w:rPr>
        <w:t xml:space="preserve">), </w:t>
      </w:r>
      <w:r w:rsidRPr="00F70D48">
        <w:rPr>
          <w:rFonts w:ascii="Times New Roman" w:hAnsi="Times New Roman"/>
          <w:b/>
          <w:i/>
          <w:sz w:val="28"/>
          <w:szCs w:val="28"/>
        </w:rPr>
        <w:t>с учетом приказа/-</w:t>
      </w:r>
      <w:proofErr w:type="spellStart"/>
      <w:r w:rsidRPr="00F70D48">
        <w:rPr>
          <w:rFonts w:ascii="Times New Roman" w:hAnsi="Times New Roman"/>
          <w:b/>
          <w:i/>
          <w:sz w:val="28"/>
          <w:szCs w:val="28"/>
        </w:rPr>
        <w:t>ов</w:t>
      </w:r>
      <w:proofErr w:type="spellEnd"/>
      <w:r w:rsidRPr="00F70D48">
        <w:rPr>
          <w:rFonts w:ascii="Times New Roman" w:hAnsi="Times New Roman"/>
          <w:b/>
          <w:i/>
          <w:sz w:val="28"/>
          <w:szCs w:val="28"/>
        </w:rPr>
        <w:t xml:space="preserve"> генерального директора </w:t>
      </w:r>
      <w:proofErr w:type="spellStart"/>
      <w:r w:rsidRPr="00F70D48">
        <w:rPr>
          <w:rFonts w:ascii="Times New Roman" w:hAnsi="Times New Roman"/>
          <w:b/>
          <w:i/>
          <w:sz w:val="28"/>
          <w:szCs w:val="28"/>
        </w:rPr>
        <w:t>Госкорпорации</w:t>
      </w:r>
      <w:proofErr w:type="spellEnd"/>
      <w:r w:rsidRPr="00F70D48">
        <w:rPr>
          <w:rFonts w:ascii="Times New Roman" w:hAnsi="Times New Roman"/>
          <w:b/>
          <w:i/>
          <w:sz w:val="28"/>
          <w:szCs w:val="28"/>
        </w:rPr>
        <w:t xml:space="preserve"> «</w:t>
      </w:r>
      <w:proofErr w:type="spellStart"/>
      <w:r w:rsidRPr="00F70D48">
        <w:rPr>
          <w:rFonts w:ascii="Times New Roman" w:hAnsi="Times New Roman"/>
          <w:b/>
          <w:i/>
          <w:sz w:val="28"/>
          <w:szCs w:val="28"/>
        </w:rPr>
        <w:t>Росатом</w:t>
      </w:r>
      <w:proofErr w:type="spellEnd"/>
      <w:r w:rsidRPr="00F70D48">
        <w:rPr>
          <w:rFonts w:ascii="Times New Roman" w:hAnsi="Times New Roman"/>
          <w:b/>
          <w:i/>
          <w:sz w:val="28"/>
          <w:szCs w:val="28"/>
        </w:rPr>
        <w:t>» от 31.03.2015 № 70.</w:t>
      </w:r>
    </w:p>
    <w:p w:rsidR="0021452E" w:rsidRPr="00F70D48" w:rsidRDefault="0021452E" w:rsidP="0021452E">
      <w:pPr>
        <w:tabs>
          <w:tab w:val="left" w:pos="1134"/>
        </w:tabs>
        <w:spacing w:before="120"/>
        <w:ind w:firstLine="709"/>
        <w:contextualSpacing/>
        <w:jc w:val="both"/>
        <w:rPr>
          <w:rFonts w:eastAsia="Calibri"/>
          <w:bCs/>
          <w:sz w:val="28"/>
          <w:szCs w:val="28"/>
          <w:lang w:eastAsia="en-US"/>
        </w:rPr>
      </w:pPr>
      <w:r w:rsidRPr="00F70D48">
        <w:rPr>
          <w:rFonts w:eastAsia="Calibri"/>
          <w:sz w:val="28"/>
          <w:szCs w:val="28"/>
          <w:lang w:eastAsia="en-US"/>
        </w:rPr>
        <w:t xml:space="preserve">На </w:t>
      </w:r>
      <w:r w:rsidRPr="001262C9">
        <w:rPr>
          <w:rFonts w:eastAsia="Calibri"/>
          <w:sz w:val="28"/>
          <w:szCs w:val="28"/>
          <w:lang w:eastAsia="en-US"/>
        </w:rPr>
        <w:t>Заказчика распространяется</w:t>
      </w:r>
      <w:r w:rsidRPr="00F70D48">
        <w:rPr>
          <w:rFonts w:eastAsia="Calibri"/>
          <w:b/>
          <w:i/>
          <w:sz w:val="28"/>
          <w:szCs w:val="28"/>
          <w:lang w:eastAsia="en-US"/>
        </w:rPr>
        <w:t xml:space="preserve"> </w:t>
      </w:r>
      <w:r w:rsidRPr="00F70D48">
        <w:rPr>
          <w:rFonts w:eastAsia="Calibri"/>
          <w:sz w:val="28"/>
          <w:szCs w:val="28"/>
          <w:lang w:eastAsia="en-US"/>
        </w:rPr>
        <w:t>действие Федерального закона от 18 июля 2011 года № 223-ФЗ «О закупках товаров, работ, услуг отдельными видами юридических лиц».</w:t>
      </w:r>
    </w:p>
    <w:p w:rsidR="0021452E" w:rsidRPr="005C0EFF" w:rsidRDefault="0021452E" w:rsidP="0021452E">
      <w:pPr>
        <w:pStyle w:val="a8"/>
        <w:numPr>
          <w:ilvl w:val="0"/>
          <w:numId w:val="4"/>
        </w:numPr>
        <w:tabs>
          <w:tab w:val="left" w:pos="0"/>
          <w:tab w:val="left" w:pos="1134"/>
        </w:tabs>
        <w:spacing w:before="240" w:after="0" w:line="24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xml:space="preserve">: </w:t>
      </w:r>
      <w:r w:rsidRPr="00DE3FB0">
        <w:rPr>
          <w:rFonts w:ascii="Times New Roman" w:hAnsi="Times New Roman"/>
          <w:i/>
          <w:spacing w:val="-6"/>
          <w:sz w:val="28"/>
          <w:szCs w:val="28"/>
        </w:rPr>
        <w:t xml:space="preserve">право заключения договора на </w:t>
      </w:r>
      <w:r w:rsidRPr="005800E4">
        <w:rPr>
          <w:rFonts w:ascii="Times New Roman" w:hAnsi="Times New Roman"/>
          <w:i/>
          <w:spacing w:val="-6"/>
          <w:sz w:val="28"/>
          <w:szCs w:val="28"/>
        </w:rPr>
        <w:t>поставку порошковой лабораторной установки PEM-XI CG.</w:t>
      </w:r>
    </w:p>
    <w:p w:rsidR="0021452E" w:rsidRPr="00F70D48" w:rsidRDefault="0021452E" w:rsidP="0021452E">
      <w:pPr>
        <w:pStyle w:val="a8"/>
        <w:numPr>
          <w:ilvl w:val="0"/>
          <w:numId w:val="4"/>
        </w:numPr>
        <w:tabs>
          <w:tab w:val="left" w:pos="0"/>
          <w:tab w:val="left" w:pos="1134"/>
        </w:tabs>
        <w:spacing w:before="360" w:after="0" w:line="240" w:lineRule="auto"/>
        <w:ind w:left="0" w:firstLine="709"/>
        <w:contextualSpacing w:val="0"/>
        <w:jc w:val="both"/>
        <w:rPr>
          <w:rFonts w:ascii="Times New Roman" w:hAnsi="Times New Roman"/>
          <w:b/>
          <w:i/>
          <w:sz w:val="28"/>
          <w:szCs w:val="28"/>
        </w:rPr>
      </w:pPr>
      <w:r w:rsidRPr="00F70D48">
        <w:rPr>
          <w:rFonts w:ascii="Times New Roman" w:hAnsi="Times New Roman"/>
          <w:sz w:val="28"/>
          <w:szCs w:val="28"/>
        </w:rPr>
        <w:t xml:space="preserve">Заказчик, являющийся Организатором закупки: </w:t>
      </w:r>
      <w:r w:rsidRPr="00F70D48">
        <w:rPr>
          <w:rFonts w:ascii="Times New Roman" w:hAnsi="Times New Roman"/>
          <w:b/>
          <w:i/>
          <w:sz w:val="28"/>
          <w:szCs w:val="28"/>
        </w:rPr>
        <w:t>Федеральное государственное унитарное предприятие федеральный научно-производственный центр «Производственное объединение «Старт» имени М.В. Проценко».</w:t>
      </w:r>
    </w:p>
    <w:p w:rsidR="0021452E" w:rsidRPr="00F70D48" w:rsidRDefault="0021452E" w:rsidP="0021452E">
      <w:pPr>
        <w:spacing w:before="120"/>
        <w:ind w:left="709"/>
        <w:jc w:val="both"/>
        <w:rPr>
          <w:sz w:val="28"/>
          <w:szCs w:val="28"/>
        </w:rPr>
      </w:pPr>
      <w:r w:rsidRPr="00F70D48">
        <w:rPr>
          <w:sz w:val="28"/>
          <w:szCs w:val="28"/>
        </w:rPr>
        <w:t xml:space="preserve">Место нахождения: Россия, Пензенская обл., г. </w:t>
      </w:r>
      <w:proofErr w:type="gramStart"/>
      <w:r w:rsidRPr="00F70D48">
        <w:rPr>
          <w:sz w:val="28"/>
          <w:szCs w:val="28"/>
        </w:rPr>
        <w:t>Заречный</w:t>
      </w:r>
      <w:proofErr w:type="gramEnd"/>
      <w:r w:rsidRPr="00F70D48">
        <w:rPr>
          <w:sz w:val="28"/>
          <w:szCs w:val="28"/>
        </w:rPr>
        <w:t>, пр. Мира, д. 1.</w:t>
      </w:r>
    </w:p>
    <w:p w:rsidR="0021452E" w:rsidRPr="00F70D48" w:rsidRDefault="0021452E" w:rsidP="0021452E">
      <w:pPr>
        <w:spacing w:before="120"/>
        <w:ind w:left="709"/>
        <w:jc w:val="both"/>
        <w:rPr>
          <w:sz w:val="28"/>
          <w:szCs w:val="28"/>
        </w:rPr>
      </w:pPr>
      <w:r w:rsidRPr="00F70D48">
        <w:rPr>
          <w:sz w:val="28"/>
          <w:szCs w:val="28"/>
        </w:rPr>
        <w:t xml:space="preserve">Почтовый адрес: 442960, </w:t>
      </w:r>
      <w:proofErr w:type="gramStart"/>
      <w:r w:rsidRPr="00F70D48">
        <w:rPr>
          <w:sz w:val="28"/>
          <w:szCs w:val="28"/>
        </w:rPr>
        <w:t>Пензенская</w:t>
      </w:r>
      <w:proofErr w:type="gramEnd"/>
      <w:r w:rsidRPr="00F70D48">
        <w:rPr>
          <w:sz w:val="28"/>
          <w:szCs w:val="28"/>
        </w:rPr>
        <w:t xml:space="preserve"> обл., г. Заречный, пр. Мира, д. 1.</w:t>
      </w:r>
    </w:p>
    <w:p w:rsidR="0021452E" w:rsidRPr="0021452E" w:rsidRDefault="0021452E" w:rsidP="0021452E">
      <w:pPr>
        <w:tabs>
          <w:tab w:val="left" w:pos="1134"/>
        </w:tabs>
        <w:spacing w:before="120"/>
        <w:ind w:left="709"/>
        <w:jc w:val="both"/>
        <w:rPr>
          <w:b/>
          <w:sz w:val="28"/>
          <w:szCs w:val="28"/>
        </w:rPr>
      </w:pPr>
      <w:r w:rsidRPr="00F70D48">
        <w:rPr>
          <w:b/>
          <w:sz w:val="28"/>
          <w:szCs w:val="28"/>
        </w:rPr>
        <w:t>Контактное лицо:</w:t>
      </w:r>
      <w:r>
        <w:rPr>
          <w:b/>
          <w:sz w:val="28"/>
          <w:szCs w:val="28"/>
        </w:rPr>
        <w:t xml:space="preserve"> </w:t>
      </w:r>
    </w:p>
    <w:p w:rsidR="0021452E" w:rsidRPr="00855AE0" w:rsidRDefault="0021452E" w:rsidP="0021452E">
      <w:pPr>
        <w:tabs>
          <w:tab w:val="left" w:pos="1134"/>
        </w:tabs>
        <w:ind w:left="709"/>
        <w:jc w:val="both"/>
        <w:rPr>
          <w:b/>
          <w:sz w:val="28"/>
          <w:szCs w:val="28"/>
        </w:rPr>
      </w:pPr>
      <w:r w:rsidRPr="00DE3FB0">
        <w:rPr>
          <w:b/>
          <w:sz w:val="28"/>
          <w:szCs w:val="28"/>
        </w:rPr>
        <w:t>Дубовик Александр Александрович</w:t>
      </w:r>
      <w:r w:rsidRPr="00855AE0">
        <w:rPr>
          <w:b/>
          <w:sz w:val="28"/>
          <w:szCs w:val="28"/>
        </w:rPr>
        <w:t xml:space="preserve"> </w:t>
      </w:r>
    </w:p>
    <w:p w:rsidR="0021452E" w:rsidRPr="00F70D48" w:rsidRDefault="0021452E" w:rsidP="0021452E">
      <w:pPr>
        <w:tabs>
          <w:tab w:val="left" w:pos="1134"/>
        </w:tabs>
        <w:ind w:left="709"/>
        <w:jc w:val="both"/>
        <w:rPr>
          <w:sz w:val="28"/>
          <w:szCs w:val="28"/>
        </w:rPr>
      </w:pPr>
      <w:r w:rsidRPr="00F70D48">
        <w:rPr>
          <w:sz w:val="28"/>
          <w:szCs w:val="28"/>
        </w:rPr>
        <w:t>тел.: (8412) 65-28-26,</w:t>
      </w:r>
    </w:p>
    <w:p w:rsidR="0021452E" w:rsidRPr="00F70D48" w:rsidRDefault="0021452E" w:rsidP="0021452E">
      <w:pPr>
        <w:tabs>
          <w:tab w:val="left" w:pos="1134"/>
        </w:tabs>
        <w:ind w:left="709"/>
        <w:jc w:val="both"/>
        <w:rPr>
          <w:sz w:val="28"/>
          <w:szCs w:val="28"/>
        </w:rPr>
      </w:pPr>
      <w:proofErr w:type="spellStart"/>
      <w:r w:rsidRPr="00F70D48">
        <w:rPr>
          <w:sz w:val="28"/>
          <w:szCs w:val="28"/>
        </w:rPr>
        <w:t>эл</w:t>
      </w:r>
      <w:proofErr w:type="spellEnd"/>
      <w:r w:rsidRPr="00F70D48">
        <w:rPr>
          <w:sz w:val="28"/>
          <w:szCs w:val="28"/>
        </w:rPr>
        <w:t xml:space="preserve">. почта: </w:t>
      </w:r>
      <w:hyperlink r:id="rId5" w:history="1">
        <w:r w:rsidRPr="00DE3FB0">
          <w:rPr>
            <w:rStyle w:val="a6"/>
            <w:sz w:val="28"/>
            <w:szCs w:val="28"/>
            <w:lang w:val="en-US"/>
          </w:rPr>
          <w:t>krechieg</w:t>
        </w:r>
        <w:r w:rsidRPr="00DE3FB0">
          <w:rPr>
            <w:rStyle w:val="a6"/>
            <w:sz w:val="28"/>
            <w:szCs w:val="28"/>
          </w:rPr>
          <w:t>@</w:t>
        </w:r>
        <w:r w:rsidRPr="00DE3FB0">
          <w:rPr>
            <w:rStyle w:val="a6"/>
            <w:sz w:val="28"/>
            <w:szCs w:val="28"/>
            <w:lang w:val="en-US"/>
          </w:rPr>
          <w:t>startatom</w:t>
        </w:r>
        <w:r w:rsidRPr="00DE3FB0">
          <w:rPr>
            <w:rStyle w:val="a6"/>
            <w:sz w:val="28"/>
            <w:szCs w:val="28"/>
          </w:rPr>
          <w:t>.</w:t>
        </w:r>
        <w:proofErr w:type="spellStart"/>
        <w:r w:rsidRPr="00DE3FB0">
          <w:rPr>
            <w:rStyle w:val="a6"/>
            <w:sz w:val="28"/>
            <w:szCs w:val="28"/>
            <w:lang w:val="en-US"/>
          </w:rPr>
          <w:t>ru</w:t>
        </w:r>
        <w:proofErr w:type="spellEnd"/>
      </w:hyperlink>
      <w:r w:rsidRPr="00DE3FB0">
        <w:rPr>
          <w:sz w:val="28"/>
          <w:szCs w:val="28"/>
        </w:rPr>
        <w:t>.</w:t>
      </w:r>
    </w:p>
    <w:p w:rsidR="0021452E" w:rsidRDefault="0021452E" w:rsidP="0021452E">
      <w:pPr>
        <w:tabs>
          <w:tab w:val="left" w:pos="1134"/>
        </w:tabs>
        <w:ind w:firstLine="709"/>
        <w:contextualSpacing/>
        <w:rPr>
          <w:sz w:val="28"/>
          <w:szCs w:val="28"/>
        </w:rPr>
      </w:pPr>
    </w:p>
    <w:p w:rsidR="0021452E" w:rsidRPr="001262C9" w:rsidRDefault="0021452E" w:rsidP="0021452E">
      <w:pPr>
        <w:pStyle w:val="a8"/>
        <w:numPr>
          <w:ilvl w:val="0"/>
          <w:numId w:val="4"/>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1262C9">
        <w:rPr>
          <w:rFonts w:ascii="Times New Roman" w:hAnsi="Times New Roman"/>
          <w:sz w:val="28"/>
          <w:szCs w:val="28"/>
        </w:rPr>
        <w:t xml:space="preserve">. </w:t>
      </w:r>
    </w:p>
    <w:p w:rsidR="0021452E" w:rsidRPr="00107C6B" w:rsidRDefault="0021452E" w:rsidP="0021452E">
      <w:pPr>
        <w:pStyle w:val="a8"/>
        <w:numPr>
          <w:ilvl w:val="0"/>
          <w:numId w:val="4"/>
        </w:numPr>
        <w:tabs>
          <w:tab w:val="left" w:pos="0"/>
          <w:tab w:val="left" w:pos="1134"/>
        </w:tabs>
        <w:spacing w:before="120" w:after="0" w:line="240" w:lineRule="auto"/>
        <w:ind w:left="0" w:firstLine="709"/>
        <w:contextualSpacing w:val="0"/>
        <w:jc w:val="both"/>
        <w:rPr>
          <w:rFonts w:ascii="Times New Roman" w:hAnsi="Times New Roman"/>
          <w:i/>
          <w:sz w:val="28"/>
          <w:szCs w:val="28"/>
        </w:rPr>
      </w:pPr>
      <w:r w:rsidRPr="00F70D48">
        <w:rPr>
          <w:rFonts w:ascii="Times New Roman" w:hAnsi="Times New Roman"/>
          <w:sz w:val="28"/>
          <w:szCs w:val="28"/>
        </w:rPr>
        <w:t>Предмет договора:</w:t>
      </w:r>
      <w:r>
        <w:rPr>
          <w:rFonts w:ascii="Times New Roman" w:hAnsi="Times New Roman"/>
          <w:sz w:val="28"/>
          <w:szCs w:val="28"/>
        </w:rPr>
        <w:t xml:space="preserve"> </w:t>
      </w:r>
      <w:r w:rsidRPr="005800E4">
        <w:rPr>
          <w:rFonts w:ascii="Times New Roman" w:hAnsi="Times New Roman"/>
          <w:i/>
          <w:spacing w:val="-6"/>
          <w:sz w:val="28"/>
          <w:szCs w:val="28"/>
        </w:rPr>
        <w:t>порошков</w:t>
      </w:r>
      <w:r>
        <w:rPr>
          <w:rFonts w:ascii="Times New Roman" w:hAnsi="Times New Roman"/>
          <w:i/>
          <w:spacing w:val="-6"/>
          <w:sz w:val="28"/>
          <w:szCs w:val="28"/>
          <w:lang w:val="ru-RU"/>
        </w:rPr>
        <w:t>ая</w:t>
      </w:r>
      <w:r w:rsidRPr="005800E4">
        <w:rPr>
          <w:rFonts w:ascii="Times New Roman" w:hAnsi="Times New Roman"/>
          <w:i/>
          <w:spacing w:val="-6"/>
          <w:sz w:val="28"/>
          <w:szCs w:val="28"/>
        </w:rPr>
        <w:t xml:space="preserve"> лабораторн</w:t>
      </w:r>
      <w:r>
        <w:rPr>
          <w:rFonts w:ascii="Times New Roman" w:hAnsi="Times New Roman"/>
          <w:i/>
          <w:spacing w:val="-6"/>
          <w:sz w:val="28"/>
          <w:szCs w:val="28"/>
          <w:lang w:val="ru-RU"/>
        </w:rPr>
        <w:t>ая</w:t>
      </w:r>
      <w:r w:rsidRPr="005800E4">
        <w:rPr>
          <w:rFonts w:ascii="Times New Roman" w:hAnsi="Times New Roman"/>
          <w:i/>
          <w:spacing w:val="-6"/>
          <w:sz w:val="28"/>
          <w:szCs w:val="28"/>
        </w:rPr>
        <w:t xml:space="preserve"> установк</w:t>
      </w:r>
      <w:r>
        <w:rPr>
          <w:rFonts w:ascii="Times New Roman" w:hAnsi="Times New Roman"/>
          <w:i/>
          <w:spacing w:val="-6"/>
          <w:sz w:val="28"/>
          <w:szCs w:val="28"/>
          <w:lang w:val="ru-RU"/>
        </w:rPr>
        <w:t>а</w:t>
      </w:r>
      <w:r w:rsidRPr="005800E4">
        <w:rPr>
          <w:rFonts w:ascii="Times New Roman" w:hAnsi="Times New Roman"/>
          <w:i/>
          <w:spacing w:val="-6"/>
          <w:sz w:val="28"/>
          <w:szCs w:val="28"/>
        </w:rPr>
        <w:t xml:space="preserve"> PEM-XI CG.</w:t>
      </w:r>
    </w:p>
    <w:p w:rsidR="0021452E" w:rsidRPr="00107C6B" w:rsidRDefault="0021452E" w:rsidP="0021452E">
      <w:pPr>
        <w:pStyle w:val="a8"/>
        <w:tabs>
          <w:tab w:val="left" w:pos="0"/>
          <w:tab w:val="left" w:pos="1134"/>
        </w:tabs>
        <w:spacing w:before="120" w:after="0" w:line="240" w:lineRule="auto"/>
        <w:ind w:left="709"/>
        <w:contextualSpacing w:val="0"/>
        <w:jc w:val="both"/>
        <w:rPr>
          <w:rFonts w:ascii="Times New Roman" w:hAnsi="Times New Roman"/>
          <w:i/>
          <w:sz w:val="28"/>
          <w:szCs w:val="28"/>
        </w:rPr>
      </w:pPr>
    </w:p>
    <w:p w:rsidR="0021452E" w:rsidRPr="001262C9" w:rsidRDefault="0021452E" w:rsidP="0021452E">
      <w:pPr>
        <w:tabs>
          <w:tab w:val="left" w:pos="1134"/>
        </w:tabs>
        <w:spacing w:before="240"/>
        <w:ind w:firstLine="709"/>
        <w:jc w:val="both"/>
        <w:rPr>
          <w:i/>
          <w:sz w:val="28"/>
          <w:szCs w:val="28"/>
        </w:rPr>
      </w:pPr>
      <w:r w:rsidRPr="005C0EFF">
        <w:rPr>
          <w:sz w:val="28"/>
          <w:szCs w:val="28"/>
        </w:rPr>
        <w:t xml:space="preserve">Срок </w:t>
      </w:r>
      <w:r>
        <w:rPr>
          <w:sz w:val="28"/>
          <w:szCs w:val="28"/>
        </w:rPr>
        <w:t xml:space="preserve">выполнения </w:t>
      </w:r>
      <w:r>
        <w:rPr>
          <w:b/>
          <w:i/>
        </w:rPr>
        <w:t>поставок/работ/услуг</w:t>
      </w:r>
      <w:r w:rsidRPr="005C0EFF">
        <w:rPr>
          <w:sz w:val="28"/>
          <w:szCs w:val="28"/>
        </w:rPr>
        <w:t>:</w:t>
      </w:r>
      <w:r>
        <w:rPr>
          <w:sz w:val="28"/>
          <w:szCs w:val="28"/>
        </w:rPr>
        <w:t xml:space="preserve"> </w:t>
      </w:r>
      <w:r w:rsidRPr="00DE3FB0">
        <w:rPr>
          <w:i/>
          <w:sz w:val="28"/>
          <w:szCs w:val="28"/>
        </w:rPr>
        <w:t>согласно «Тому 2 – Техническая часть».</w:t>
      </w:r>
    </w:p>
    <w:p w:rsidR="0021452E" w:rsidRPr="001262C9" w:rsidRDefault="0021452E" w:rsidP="0021452E">
      <w:pPr>
        <w:tabs>
          <w:tab w:val="left" w:pos="1134"/>
        </w:tabs>
        <w:spacing w:before="120"/>
        <w:ind w:firstLine="709"/>
        <w:jc w:val="both"/>
        <w:rPr>
          <w:i/>
          <w:sz w:val="28"/>
          <w:szCs w:val="28"/>
        </w:rPr>
      </w:pPr>
      <w:r w:rsidRPr="005C0EFF">
        <w:rPr>
          <w:sz w:val="28"/>
          <w:szCs w:val="28"/>
        </w:rPr>
        <w:t xml:space="preserve">Место </w:t>
      </w:r>
      <w:r>
        <w:rPr>
          <w:sz w:val="28"/>
          <w:szCs w:val="28"/>
        </w:rPr>
        <w:t xml:space="preserve">выполнения </w:t>
      </w:r>
      <w:r>
        <w:rPr>
          <w:b/>
          <w:i/>
        </w:rPr>
        <w:t>поставок/работ/услуг</w:t>
      </w:r>
      <w:r w:rsidRPr="005C0EFF">
        <w:rPr>
          <w:sz w:val="28"/>
          <w:szCs w:val="28"/>
        </w:rPr>
        <w:t>:</w:t>
      </w:r>
      <w:r>
        <w:rPr>
          <w:sz w:val="28"/>
          <w:szCs w:val="28"/>
        </w:rPr>
        <w:t xml:space="preserve"> </w:t>
      </w:r>
      <w:r w:rsidRPr="00DE3FB0">
        <w:rPr>
          <w:i/>
          <w:sz w:val="28"/>
          <w:szCs w:val="28"/>
        </w:rPr>
        <w:t>согласно «Тому 2 – Техническая часть».</w:t>
      </w:r>
    </w:p>
    <w:p w:rsidR="0021452E" w:rsidRPr="0070101A" w:rsidRDefault="0021452E" w:rsidP="0021452E">
      <w:pPr>
        <w:tabs>
          <w:tab w:val="left" w:pos="1134"/>
        </w:tabs>
        <w:spacing w:before="120"/>
        <w:ind w:firstLine="709"/>
        <w:jc w:val="both"/>
        <w:rPr>
          <w:i/>
          <w:sz w:val="28"/>
          <w:szCs w:val="28"/>
        </w:rPr>
      </w:pPr>
      <w:r w:rsidRPr="005C0EFF">
        <w:rPr>
          <w:sz w:val="28"/>
          <w:szCs w:val="28"/>
        </w:rPr>
        <w:t xml:space="preserve">Состав и объем </w:t>
      </w:r>
      <w:r>
        <w:rPr>
          <w:b/>
          <w:i/>
        </w:rPr>
        <w:t>поставок/работ/услуг</w:t>
      </w:r>
      <w:r w:rsidRPr="005C0EFF">
        <w:rPr>
          <w:sz w:val="28"/>
          <w:szCs w:val="28"/>
        </w:rPr>
        <w:t>:</w:t>
      </w:r>
      <w:r w:rsidRPr="005C0EFF">
        <w:t xml:space="preserve"> </w:t>
      </w:r>
      <w:r w:rsidRPr="0070101A">
        <w:rPr>
          <w:i/>
          <w:sz w:val="28"/>
          <w:szCs w:val="28"/>
        </w:rPr>
        <w:t>все необходимые сведения приведены в Томе 2 закупочной документации.</w:t>
      </w:r>
    </w:p>
    <w:p w:rsidR="0021452E" w:rsidRPr="00107C6B" w:rsidRDefault="0021452E" w:rsidP="0021452E">
      <w:pPr>
        <w:tabs>
          <w:tab w:val="left" w:pos="1134"/>
        </w:tabs>
        <w:spacing w:before="120"/>
        <w:ind w:firstLine="709"/>
        <w:jc w:val="both"/>
        <w:rPr>
          <w:b/>
          <w:i/>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Pr>
          <w:b/>
          <w:i/>
        </w:rPr>
        <w:t xml:space="preserve">поставок/работ/услуг  </w:t>
      </w:r>
      <w:r w:rsidRPr="00C36048">
        <w:rPr>
          <w:b/>
          <w:i/>
        </w:rPr>
        <w:t>не </w:t>
      </w:r>
      <w:r w:rsidRPr="00107C6B">
        <w:rPr>
          <w:b/>
          <w:i/>
        </w:rPr>
        <w:t>допускается.</w:t>
      </w:r>
    </w:p>
    <w:p w:rsidR="0021452E" w:rsidRPr="00107C6B" w:rsidRDefault="0021452E" w:rsidP="0021452E">
      <w:pPr>
        <w:tabs>
          <w:tab w:val="left" w:pos="1134"/>
        </w:tabs>
        <w:ind w:firstLine="709"/>
        <w:contextualSpacing/>
        <w:jc w:val="both"/>
        <w:rPr>
          <w:b/>
          <w:i/>
        </w:rPr>
      </w:pPr>
    </w:p>
    <w:p w:rsidR="0021452E" w:rsidRPr="00107C6B" w:rsidRDefault="0021452E" w:rsidP="0021452E">
      <w:pPr>
        <w:pStyle w:val="a8"/>
        <w:numPr>
          <w:ilvl w:val="0"/>
          <w:numId w:val="4"/>
        </w:numPr>
        <w:tabs>
          <w:tab w:val="left" w:pos="0"/>
          <w:tab w:val="left" w:pos="1134"/>
        </w:tabs>
        <w:spacing w:after="0" w:line="240" w:lineRule="auto"/>
        <w:ind w:left="0" w:firstLine="709"/>
        <w:contextualSpacing w:val="0"/>
        <w:jc w:val="both"/>
        <w:rPr>
          <w:rFonts w:ascii="Times New Roman" w:hAnsi="Times New Roman"/>
          <w:sz w:val="28"/>
          <w:szCs w:val="28"/>
        </w:rPr>
      </w:pPr>
      <w:r w:rsidRPr="00107C6B">
        <w:rPr>
          <w:rFonts w:ascii="Times New Roman" w:hAnsi="Times New Roman"/>
          <w:sz w:val="28"/>
          <w:szCs w:val="28"/>
        </w:rPr>
        <w:t>Условия оплаты: согласно «Тому 2 – Техническая часть».</w:t>
      </w:r>
    </w:p>
    <w:p w:rsidR="0021452E" w:rsidRPr="0070101A" w:rsidRDefault="0021452E" w:rsidP="0021452E">
      <w:pPr>
        <w:pStyle w:val="a8"/>
        <w:tabs>
          <w:tab w:val="left" w:pos="0"/>
          <w:tab w:val="left" w:pos="1134"/>
        </w:tabs>
        <w:spacing w:after="0" w:line="240" w:lineRule="auto"/>
        <w:ind w:left="709" w:right="153"/>
        <w:jc w:val="both"/>
        <w:rPr>
          <w:sz w:val="28"/>
          <w:szCs w:val="28"/>
        </w:rPr>
      </w:pPr>
    </w:p>
    <w:p w:rsidR="0021452E" w:rsidRDefault="0021452E" w:rsidP="0021452E">
      <w:pPr>
        <w:spacing w:line="360" w:lineRule="auto"/>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21452E" w:rsidRPr="005C0EFF" w:rsidRDefault="0021452E" w:rsidP="0021452E">
      <w:pPr>
        <w:tabs>
          <w:tab w:val="left" w:pos="1134"/>
        </w:tabs>
        <w:spacing w:line="360" w:lineRule="auto"/>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21452E" w:rsidRPr="005C0EFF" w:rsidRDefault="0021452E" w:rsidP="0021452E">
      <w:pPr>
        <w:pStyle w:val="a8"/>
        <w:numPr>
          <w:ilvl w:val="0"/>
          <w:numId w:val="4"/>
        </w:numPr>
        <w:tabs>
          <w:tab w:val="left" w:pos="0"/>
          <w:tab w:val="left" w:pos="993"/>
        </w:tabs>
        <w:spacing w:before="120" w:after="120" w:line="240" w:lineRule="auto"/>
        <w:ind w:left="0" w:firstLine="709"/>
        <w:jc w:val="both"/>
        <w:rPr>
          <w:rFonts w:ascii="Times New Roman" w:hAnsi="Times New Roman"/>
          <w:sz w:val="28"/>
          <w:szCs w:val="28"/>
        </w:rPr>
      </w:pPr>
      <w:r w:rsidRPr="005C0EFF">
        <w:rPr>
          <w:rFonts w:ascii="Times New Roman" w:hAnsi="Times New Roman"/>
          <w:sz w:val="28"/>
          <w:szCs w:val="28"/>
        </w:rPr>
        <w:t>Начальная (максимальная) цена договора</w:t>
      </w:r>
      <w:r>
        <w:rPr>
          <w:rFonts w:ascii="Times New Roman" w:hAnsi="Times New Roman"/>
          <w:sz w:val="28"/>
          <w:szCs w:val="28"/>
          <w:lang w:val="ru-RU"/>
        </w:rPr>
        <w:t xml:space="preserve"> </w:t>
      </w:r>
      <w:r w:rsidRPr="005800E4">
        <w:rPr>
          <w:rFonts w:ascii="Times New Roman" w:hAnsi="Times New Roman"/>
          <w:b/>
          <w:color w:val="FF0000"/>
          <w:sz w:val="28"/>
          <w:szCs w:val="28"/>
        </w:rPr>
        <w:t>162</w:t>
      </w:r>
      <w:r>
        <w:rPr>
          <w:rFonts w:ascii="Times New Roman" w:hAnsi="Times New Roman"/>
          <w:b/>
          <w:color w:val="FF0000"/>
          <w:sz w:val="28"/>
          <w:szCs w:val="28"/>
          <w:lang w:val="ru-RU"/>
        </w:rPr>
        <w:t xml:space="preserve"> </w:t>
      </w:r>
      <w:r w:rsidRPr="005800E4">
        <w:rPr>
          <w:rFonts w:ascii="Times New Roman" w:hAnsi="Times New Roman"/>
          <w:b/>
          <w:color w:val="FF0000"/>
          <w:sz w:val="28"/>
          <w:szCs w:val="28"/>
        </w:rPr>
        <w:t>633,00</w:t>
      </w:r>
      <w:r>
        <w:rPr>
          <w:rFonts w:ascii="Times New Roman" w:hAnsi="Times New Roman"/>
          <w:b/>
          <w:color w:val="FF0000"/>
          <w:sz w:val="28"/>
          <w:szCs w:val="28"/>
          <w:lang w:val="ru-RU"/>
        </w:rPr>
        <w:t xml:space="preserve"> </w:t>
      </w:r>
      <w:r w:rsidRPr="00DE3FB0">
        <w:rPr>
          <w:rFonts w:ascii="Times New Roman" w:hAnsi="Times New Roman"/>
          <w:b/>
          <w:color w:val="FF0000"/>
          <w:sz w:val="28"/>
          <w:szCs w:val="28"/>
        </w:rPr>
        <w:t>руб</w:t>
      </w:r>
      <w:r>
        <w:rPr>
          <w:rFonts w:ascii="Times New Roman" w:hAnsi="Times New Roman"/>
          <w:sz w:val="28"/>
          <w:szCs w:val="28"/>
        </w:rPr>
        <w:t>.</w:t>
      </w:r>
      <w:r w:rsidRPr="004456D3">
        <w:rPr>
          <w:rFonts w:ascii="Times New Roman" w:hAnsi="Times New Roman"/>
          <w:sz w:val="28"/>
          <w:szCs w:val="28"/>
        </w:rPr>
        <w:t>, включая НДС</w:t>
      </w:r>
      <w:r>
        <w:rPr>
          <w:rFonts w:ascii="Times New Roman" w:hAnsi="Times New Roman"/>
          <w:sz w:val="28"/>
          <w:szCs w:val="28"/>
        </w:rPr>
        <w:t>.</w:t>
      </w:r>
    </w:p>
    <w:p w:rsidR="0021452E" w:rsidRDefault="0021452E" w:rsidP="0021452E">
      <w:pPr>
        <w:tabs>
          <w:tab w:val="left" w:pos="1134"/>
        </w:tabs>
        <w:spacing w:before="120"/>
        <w:ind w:firstLine="709"/>
        <w:jc w:val="both"/>
        <w:rPr>
          <w:b/>
          <w:i/>
        </w:rPr>
      </w:pPr>
      <w:r>
        <w:rPr>
          <w:sz w:val="28"/>
          <w:szCs w:val="28"/>
        </w:rPr>
        <w:t xml:space="preserve">    </w:t>
      </w:r>
      <w:r w:rsidRPr="00E25B1F">
        <w:rPr>
          <w:sz w:val="28"/>
          <w:szCs w:val="28"/>
        </w:rPr>
        <w:t>Начальная (максимальная) цена договора</w:t>
      </w:r>
      <w:r w:rsidRPr="00DE3FB0">
        <w:rPr>
          <w:rFonts w:eastAsia="Calibri"/>
          <w:b/>
          <w:color w:val="FF0000"/>
          <w:sz w:val="28"/>
          <w:szCs w:val="28"/>
          <w:lang w:eastAsia="en-US"/>
        </w:rPr>
        <w:t xml:space="preserve"> </w:t>
      </w:r>
      <w:r w:rsidRPr="005800E4">
        <w:rPr>
          <w:rFonts w:eastAsia="Calibri"/>
          <w:b/>
          <w:color w:val="FF0000"/>
          <w:sz w:val="28"/>
          <w:szCs w:val="28"/>
          <w:lang w:eastAsia="en-US"/>
        </w:rPr>
        <w:t>137</w:t>
      </w:r>
      <w:r>
        <w:rPr>
          <w:rFonts w:eastAsia="Calibri"/>
          <w:b/>
          <w:color w:val="FF0000"/>
          <w:sz w:val="28"/>
          <w:szCs w:val="28"/>
          <w:lang w:eastAsia="en-US"/>
        </w:rPr>
        <w:t xml:space="preserve"> </w:t>
      </w:r>
      <w:r w:rsidRPr="005800E4">
        <w:rPr>
          <w:rFonts w:eastAsia="Calibri"/>
          <w:b/>
          <w:color w:val="FF0000"/>
          <w:sz w:val="28"/>
          <w:szCs w:val="28"/>
          <w:lang w:eastAsia="en-US"/>
        </w:rPr>
        <w:t>824,58</w:t>
      </w:r>
      <w:r>
        <w:rPr>
          <w:rFonts w:eastAsia="Calibri"/>
          <w:b/>
          <w:color w:val="FF0000"/>
          <w:sz w:val="28"/>
          <w:szCs w:val="28"/>
          <w:lang w:eastAsia="en-US"/>
        </w:rPr>
        <w:t xml:space="preserve"> </w:t>
      </w:r>
      <w:r w:rsidRPr="00DE3FB0">
        <w:rPr>
          <w:rFonts w:eastAsia="Calibri"/>
          <w:b/>
          <w:color w:val="FF0000"/>
          <w:sz w:val="28"/>
          <w:szCs w:val="28"/>
          <w:lang w:eastAsia="en-US"/>
        </w:rPr>
        <w:t>руб</w:t>
      </w:r>
      <w:r>
        <w:rPr>
          <w:b/>
          <w:color w:val="FF0000"/>
          <w:sz w:val="28"/>
          <w:szCs w:val="28"/>
        </w:rPr>
        <w:t>.</w:t>
      </w:r>
      <w:r w:rsidRPr="00E25B1F">
        <w:rPr>
          <w:sz w:val="28"/>
          <w:szCs w:val="28"/>
        </w:rPr>
        <w:t>, без учета НДС.</w:t>
      </w:r>
    </w:p>
    <w:p w:rsidR="0021452E" w:rsidRPr="00115EB3" w:rsidRDefault="0021452E" w:rsidP="0021452E">
      <w:pPr>
        <w:tabs>
          <w:tab w:val="left" w:pos="1134"/>
        </w:tabs>
        <w:spacing w:before="120"/>
        <w:ind w:firstLine="709"/>
        <w:jc w:val="both"/>
        <w:rPr>
          <w:b/>
          <w:i/>
        </w:rPr>
      </w:pPr>
      <w:r w:rsidRPr="00115EB3">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21452E" w:rsidRPr="00DD5EEB" w:rsidRDefault="0021452E" w:rsidP="0021452E">
      <w:pPr>
        <w:tabs>
          <w:tab w:val="left" w:pos="1134"/>
        </w:tabs>
        <w:spacing w:before="240" w:line="360" w:lineRule="auto"/>
        <w:ind w:firstLine="709"/>
        <w:jc w:val="both"/>
        <w:rPr>
          <w:sz w:val="28"/>
          <w:szCs w:val="28"/>
        </w:rPr>
      </w:pPr>
      <w:r w:rsidRPr="00DD5EEB">
        <w:rPr>
          <w:sz w:val="28"/>
          <w:szCs w:val="28"/>
        </w:rPr>
        <w:t xml:space="preserve">Цена договора включает в себя: </w:t>
      </w:r>
      <w:r w:rsidRPr="0062712A">
        <w:rPr>
          <w:sz w:val="28"/>
          <w:szCs w:val="28"/>
        </w:rPr>
        <w:t xml:space="preserve">все налоги, сборы, платежи и расходы, связанные с </w:t>
      </w:r>
      <w:r>
        <w:rPr>
          <w:sz w:val="28"/>
          <w:szCs w:val="28"/>
        </w:rPr>
        <w:t>доставкой/</w:t>
      </w:r>
      <w:r w:rsidRPr="0062712A">
        <w:rPr>
          <w:sz w:val="28"/>
          <w:szCs w:val="28"/>
        </w:rPr>
        <w:t>выполнением</w:t>
      </w:r>
      <w:r>
        <w:rPr>
          <w:sz w:val="28"/>
          <w:szCs w:val="28"/>
        </w:rPr>
        <w:t>/оказанием товаров/</w:t>
      </w:r>
      <w:r w:rsidRPr="0062712A">
        <w:rPr>
          <w:sz w:val="28"/>
          <w:szCs w:val="28"/>
        </w:rPr>
        <w:t>работ</w:t>
      </w:r>
      <w:r>
        <w:rPr>
          <w:sz w:val="28"/>
          <w:szCs w:val="28"/>
        </w:rPr>
        <w:t>/услуг</w:t>
      </w:r>
      <w:r w:rsidRPr="0062712A">
        <w:rPr>
          <w:sz w:val="28"/>
          <w:szCs w:val="28"/>
        </w:rPr>
        <w:t xml:space="preserve"> по договору</w:t>
      </w:r>
      <w:r>
        <w:rPr>
          <w:sz w:val="28"/>
          <w:szCs w:val="28"/>
        </w:rPr>
        <w:t>.</w:t>
      </w:r>
      <w:r w:rsidRPr="00DD5EEB">
        <w:rPr>
          <w:b/>
          <w:i/>
        </w:rPr>
        <w:t xml:space="preserve"> </w:t>
      </w:r>
    </w:p>
    <w:p w:rsidR="0021452E" w:rsidRPr="00594882" w:rsidRDefault="0021452E" w:rsidP="0021452E">
      <w:pPr>
        <w:pStyle w:val="a8"/>
        <w:numPr>
          <w:ilvl w:val="0"/>
          <w:numId w:val="4"/>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21452E" w:rsidRPr="00B0739E" w:rsidRDefault="0021452E" w:rsidP="0021452E">
      <w:pPr>
        <w:tabs>
          <w:tab w:val="left" w:pos="1134"/>
        </w:tabs>
        <w:spacing w:before="120"/>
        <w:ind w:firstLine="709"/>
        <w:contextualSpacing/>
        <w:jc w:val="both"/>
        <w:rPr>
          <w:rFonts w:eastAsia="Calibri"/>
          <w:bCs/>
          <w:i/>
          <w:szCs w:val="22"/>
          <w:lang w:eastAsia="en-US"/>
        </w:rPr>
      </w:pPr>
      <w:bookmarkStart w:id="3" w:name="_Ref317253353"/>
      <w:r w:rsidRPr="00B0739E">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B0739E">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21452E" w:rsidRDefault="0021452E" w:rsidP="0021452E">
      <w:pPr>
        <w:tabs>
          <w:tab w:val="left" w:pos="1134"/>
        </w:tabs>
        <w:ind w:firstLine="709"/>
        <w:contextualSpacing/>
        <w:jc w:val="both"/>
        <w:rPr>
          <w:b/>
          <w:i/>
        </w:rPr>
      </w:pPr>
    </w:p>
    <w:p w:rsidR="0021452E" w:rsidRPr="00594882" w:rsidRDefault="0021452E" w:rsidP="0021452E">
      <w:pPr>
        <w:pStyle w:val="a8"/>
        <w:numPr>
          <w:ilvl w:val="0"/>
          <w:numId w:val="4"/>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94882">
        <w:rPr>
          <w:rFonts w:ascii="Times New Roman" w:hAnsi="Times New Roman"/>
          <w:b/>
          <w:i/>
          <w:sz w:val="24"/>
        </w:rPr>
        <w:t>российский рубль</w:t>
      </w:r>
      <w:r>
        <w:rPr>
          <w:rFonts w:ascii="Times New Roman" w:hAnsi="Times New Roman"/>
          <w:b/>
          <w:i/>
          <w:sz w:val="24"/>
        </w:rPr>
        <w:t>.</w:t>
      </w:r>
    </w:p>
    <w:p w:rsidR="0021452E" w:rsidRPr="00B0739E" w:rsidRDefault="0021452E" w:rsidP="0021452E">
      <w:pPr>
        <w:tabs>
          <w:tab w:val="left" w:pos="1134"/>
        </w:tabs>
        <w:spacing w:before="120"/>
        <w:ind w:firstLine="709"/>
        <w:contextualSpacing/>
        <w:jc w:val="both"/>
        <w:rPr>
          <w:rFonts w:eastAsia="Calibri"/>
          <w:i/>
          <w:szCs w:val="22"/>
          <w:lang w:eastAsia="en-US"/>
        </w:rPr>
      </w:pPr>
      <w:r w:rsidRPr="00B0739E">
        <w:rPr>
          <w:rFonts w:eastAsia="Calibri"/>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21452E" w:rsidRDefault="0021452E" w:rsidP="0021452E">
      <w:pPr>
        <w:tabs>
          <w:tab w:val="left" w:pos="1134"/>
        </w:tabs>
        <w:ind w:firstLine="709"/>
        <w:contextualSpacing/>
        <w:jc w:val="both"/>
        <w:rPr>
          <w:b/>
          <w:i/>
        </w:rPr>
      </w:pPr>
    </w:p>
    <w:p w:rsidR="0021452E" w:rsidRPr="002C28BE" w:rsidRDefault="0021452E" w:rsidP="0021452E">
      <w:pPr>
        <w:pStyle w:val="a8"/>
        <w:numPr>
          <w:ilvl w:val="0"/>
          <w:numId w:val="4"/>
        </w:numPr>
        <w:tabs>
          <w:tab w:val="left" w:pos="0"/>
          <w:tab w:val="left" w:pos="1134"/>
        </w:tabs>
        <w:spacing w:after="0" w:line="240" w:lineRule="auto"/>
        <w:ind w:left="0" w:firstLine="709"/>
        <w:contextualSpacing w:val="0"/>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 xml:space="preserve">закупке: </w:t>
      </w:r>
      <w:r w:rsidRPr="002C28BE">
        <w:rPr>
          <w:rFonts w:ascii="Times New Roman" w:hAnsi="Times New Roman"/>
          <w:b/>
          <w:i/>
          <w:sz w:val="28"/>
          <w:szCs w:val="28"/>
        </w:rPr>
        <w:t>не требуется</w:t>
      </w:r>
      <w:r>
        <w:rPr>
          <w:rFonts w:ascii="Times New Roman" w:hAnsi="Times New Roman"/>
          <w:b/>
          <w:i/>
          <w:sz w:val="28"/>
          <w:szCs w:val="28"/>
        </w:rPr>
        <w:t>.</w:t>
      </w:r>
    </w:p>
    <w:p w:rsidR="0021452E" w:rsidRPr="005C0EFF" w:rsidRDefault="0021452E" w:rsidP="0021452E">
      <w:pPr>
        <w:pStyle w:val="a8"/>
        <w:numPr>
          <w:ilvl w:val="0"/>
          <w:numId w:val="4"/>
        </w:numPr>
        <w:tabs>
          <w:tab w:val="left" w:pos="0"/>
          <w:tab w:val="left" w:pos="1134"/>
        </w:tabs>
        <w:spacing w:before="360" w:after="240" w:line="240" w:lineRule="auto"/>
        <w:ind w:left="0" w:firstLine="709"/>
        <w:contextualSpacing w:val="0"/>
        <w:jc w:val="both"/>
        <w:rPr>
          <w:rFonts w:ascii="Times New Roman" w:hAnsi="Times New Roman"/>
          <w:sz w:val="28"/>
          <w:szCs w:val="28"/>
        </w:rPr>
      </w:pPr>
      <w:r w:rsidRPr="005C0EFF">
        <w:rPr>
          <w:rFonts w:ascii="Times New Roman" w:hAnsi="Times New Roman"/>
          <w:sz w:val="28"/>
          <w:szCs w:val="28"/>
        </w:rPr>
        <w:lastRenderedPageBreak/>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21452E" w:rsidRPr="005C0EFF" w:rsidRDefault="0021452E" w:rsidP="0021452E">
      <w:pPr>
        <w:tabs>
          <w:tab w:val="left" w:pos="1134"/>
        </w:tabs>
        <w:spacing w:before="120" w:line="360" w:lineRule="auto"/>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DE3FB0">
        <w:rPr>
          <w:b/>
          <w:i/>
          <w:color w:val="FF0000"/>
          <w:sz w:val="28"/>
          <w:szCs w:val="28"/>
        </w:rPr>
        <w:t>«Аукционный Конкурсный Дом»</w:t>
      </w:r>
      <w:r>
        <w:rPr>
          <w:b/>
          <w:i/>
          <w:sz w:val="28"/>
          <w:szCs w:val="28"/>
        </w:rPr>
        <w:t xml:space="preserve"> </w:t>
      </w:r>
      <w:r w:rsidRPr="005C0EFF">
        <w:rPr>
          <w:sz w:val="28"/>
          <w:szCs w:val="28"/>
        </w:rPr>
        <w:t xml:space="preserve">в сети «Интернет» по адресу: </w:t>
      </w:r>
      <w:hyperlink r:id="rId6" w:history="1">
        <w:r w:rsidRPr="00DE3FB0">
          <w:rPr>
            <w:b/>
            <w:i/>
            <w:color w:val="0000FF"/>
            <w:sz w:val="28"/>
            <w:szCs w:val="28"/>
            <w:u w:val="single"/>
          </w:rPr>
          <w:t>www.A-K-D.ru</w:t>
        </w:r>
      </w:hyperlink>
      <w:r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21452E" w:rsidRPr="005C0EFF" w:rsidRDefault="0021452E" w:rsidP="0021452E">
      <w:pPr>
        <w:tabs>
          <w:tab w:val="left" w:pos="1134"/>
        </w:tabs>
        <w:spacing w:line="360" w:lineRule="auto"/>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21452E" w:rsidRDefault="0021452E" w:rsidP="0021452E">
      <w:pPr>
        <w:tabs>
          <w:tab w:val="left" w:pos="1134"/>
        </w:tabs>
        <w:spacing w:line="360" w:lineRule="auto"/>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21452E" w:rsidRPr="002410D5" w:rsidRDefault="0021452E" w:rsidP="0021452E">
      <w:pPr>
        <w:tabs>
          <w:tab w:val="left" w:pos="1134"/>
        </w:tabs>
        <w:spacing w:line="360" w:lineRule="auto"/>
        <w:ind w:firstLine="709"/>
        <w:jc w:val="both"/>
        <w:rPr>
          <w:sz w:val="28"/>
          <w:szCs w:val="28"/>
        </w:rPr>
      </w:pPr>
      <w:r w:rsidRPr="002410D5">
        <w:rPr>
          <w:sz w:val="28"/>
          <w:szCs w:val="28"/>
        </w:rPr>
        <w:t>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w:t>
      </w:r>
    </w:p>
    <w:p w:rsidR="0021452E" w:rsidRDefault="0021452E" w:rsidP="0021452E">
      <w:pPr>
        <w:pStyle w:val="a8"/>
        <w:numPr>
          <w:ilvl w:val="0"/>
          <w:numId w:val="4"/>
        </w:numPr>
        <w:tabs>
          <w:tab w:val="left" w:pos="0"/>
          <w:tab w:val="left" w:pos="1134"/>
        </w:tabs>
        <w:spacing w:after="0" w:line="36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21452E" w:rsidRDefault="0021452E" w:rsidP="0021452E">
      <w:pPr>
        <w:tabs>
          <w:tab w:val="left" w:pos="1134"/>
        </w:tabs>
        <w:spacing w:line="360" w:lineRule="auto"/>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21452E" w:rsidRPr="005C0EFF" w:rsidRDefault="0021452E" w:rsidP="0021452E">
      <w:pPr>
        <w:tabs>
          <w:tab w:val="left" w:pos="1134"/>
        </w:tabs>
        <w:spacing w:line="360" w:lineRule="auto"/>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7" w:history="1">
        <w:r w:rsidRPr="005C0EFF">
          <w:rPr>
            <w:rStyle w:val="a6"/>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21452E" w:rsidRPr="005C0EFF" w:rsidRDefault="0021452E" w:rsidP="0021452E">
      <w:pPr>
        <w:tabs>
          <w:tab w:val="left" w:pos="1134"/>
        </w:tabs>
        <w:spacing w:line="360" w:lineRule="auto"/>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21452E" w:rsidRPr="005C0EFF" w:rsidRDefault="0021452E" w:rsidP="0021452E">
      <w:pPr>
        <w:pStyle w:val="a8"/>
        <w:numPr>
          <w:ilvl w:val="0"/>
          <w:numId w:val="2"/>
        </w:numPr>
        <w:tabs>
          <w:tab w:val="left" w:pos="386"/>
        </w:tabs>
        <w:spacing w:after="0" w:line="36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8" w:history="1">
        <w:r w:rsidRPr="005C0EFF">
          <w:rPr>
            <w:rStyle w:val="a6"/>
            <w:rFonts w:ascii="Times New Roman" w:hAnsi="Times New Roman"/>
            <w:sz w:val="28"/>
            <w:szCs w:val="28"/>
          </w:rPr>
          <w:t>http://zakupki.rosatom.ru</w:t>
        </w:r>
      </w:hyperlink>
      <w:r w:rsidRPr="005C0EFF">
        <w:rPr>
          <w:rFonts w:ascii="Times New Roman" w:hAnsi="Times New Roman"/>
          <w:spacing w:val="-6"/>
          <w:sz w:val="28"/>
          <w:szCs w:val="28"/>
        </w:rPr>
        <w:t>);</w:t>
      </w:r>
    </w:p>
    <w:p w:rsidR="0021452E" w:rsidRPr="00107C6B" w:rsidRDefault="0021452E" w:rsidP="0021452E">
      <w:pPr>
        <w:pStyle w:val="a8"/>
        <w:numPr>
          <w:ilvl w:val="0"/>
          <w:numId w:val="2"/>
        </w:numPr>
        <w:tabs>
          <w:tab w:val="left" w:pos="386"/>
        </w:tabs>
        <w:spacing w:after="0" w:line="360" w:lineRule="auto"/>
        <w:ind w:left="1134" w:hanging="425"/>
        <w:contextualSpacing w:val="0"/>
        <w:jc w:val="both"/>
        <w:rPr>
          <w:rFonts w:ascii="Times New Roman" w:hAnsi="Times New Roman"/>
          <w:b/>
          <w:i/>
          <w:sz w:val="28"/>
          <w:szCs w:val="28"/>
        </w:rPr>
      </w:pPr>
      <w:r w:rsidRPr="00107C6B">
        <w:rPr>
          <w:rFonts w:ascii="Times New Roman" w:hAnsi="Times New Roman"/>
          <w:sz w:val="28"/>
          <w:szCs w:val="28"/>
        </w:rPr>
        <w:t xml:space="preserve">ЭТП </w:t>
      </w:r>
      <w:r w:rsidRPr="00107C6B">
        <w:rPr>
          <w:rFonts w:ascii="Times New Roman" w:hAnsi="Times New Roman"/>
          <w:b/>
          <w:i/>
          <w:color w:val="FF0000"/>
          <w:sz w:val="28"/>
          <w:szCs w:val="28"/>
        </w:rPr>
        <w:t>«Аукционный Конкурсный Дом»</w:t>
      </w:r>
      <w:r w:rsidRPr="00107C6B">
        <w:rPr>
          <w:rFonts w:ascii="Times New Roman" w:hAnsi="Times New Roman"/>
          <w:sz w:val="28"/>
          <w:szCs w:val="28"/>
        </w:rPr>
        <w:t xml:space="preserve"> </w:t>
      </w:r>
      <w:hyperlink r:id="rId9" w:history="1">
        <w:r w:rsidRPr="00107C6B">
          <w:rPr>
            <w:rFonts w:ascii="Times New Roman" w:hAnsi="Times New Roman"/>
            <w:b/>
            <w:i/>
            <w:color w:val="0000FF"/>
            <w:sz w:val="28"/>
            <w:szCs w:val="28"/>
            <w:u w:val="single"/>
          </w:rPr>
          <w:t>www.A-K-D.ru</w:t>
        </w:r>
      </w:hyperlink>
      <w:r w:rsidRPr="00107C6B">
        <w:rPr>
          <w:rFonts w:ascii="Times New Roman" w:hAnsi="Times New Roman"/>
          <w:sz w:val="28"/>
          <w:szCs w:val="28"/>
        </w:rPr>
        <w:t>.</w:t>
      </w:r>
    </w:p>
    <w:p w:rsidR="0021452E" w:rsidRPr="00107C6B" w:rsidRDefault="0021452E" w:rsidP="0021452E">
      <w:pPr>
        <w:pStyle w:val="a8"/>
        <w:numPr>
          <w:ilvl w:val="0"/>
          <w:numId w:val="4"/>
        </w:numPr>
        <w:tabs>
          <w:tab w:val="left" w:pos="0"/>
          <w:tab w:val="left" w:pos="1134"/>
        </w:tabs>
        <w:spacing w:before="120" w:after="0" w:line="360" w:lineRule="auto"/>
        <w:ind w:left="0" w:firstLine="709"/>
        <w:contextualSpacing w:val="0"/>
        <w:jc w:val="both"/>
        <w:rPr>
          <w:rFonts w:ascii="Times New Roman" w:hAnsi="Times New Roman"/>
          <w:spacing w:val="-6"/>
          <w:sz w:val="28"/>
          <w:szCs w:val="28"/>
        </w:rPr>
      </w:pPr>
      <w:r w:rsidRPr="00107C6B">
        <w:rPr>
          <w:rFonts w:ascii="Times New Roman" w:hAnsi="Times New Roman"/>
          <w:spacing w:val="-6"/>
          <w:sz w:val="28"/>
          <w:szCs w:val="28"/>
        </w:rPr>
        <w:t xml:space="preserve">Срок </w:t>
      </w:r>
      <w:r w:rsidRPr="00107C6B">
        <w:rPr>
          <w:rFonts w:ascii="Times New Roman" w:hAnsi="Times New Roman"/>
          <w:sz w:val="28"/>
          <w:szCs w:val="28"/>
        </w:rPr>
        <w:t>окончания</w:t>
      </w:r>
      <w:r w:rsidRPr="00107C6B">
        <w:rPr>
          <w:rFonts w:ascii="Times New Roman" w:hAnsi="Times New Roman"/>
          <w:spacing w:val="-6"/>
          <w:sz w:val="28"/>
          <w:szCs w:val="28"/>
        </w:rPr>
        <w:t xml:space="preserve"> подачи заявок на участие в закупке (открытия доступа к поданным заявкам): </w:t>
      </w:r>
      <w:r w:rsidRPr="00107C6B">
        <w:rPr>
          <w:rFonts w:ascii="Times New Roman" w:hAnsi="Times New Roman"/>
          <w:b/>
          <w:i/>
          <w:color w:val="FF0000"/>
          <w:spacing w:val="-6"/>
          <w:sz w:val="28"/>
          <w:szCs w:val="28"/>
        </w:rPr>
        <w:t>09-00 (время московское)</w:t>
      </w:r>
      <w:r w:rsidRPr="00107C6B">
        <w:rPr>
          <w:rFonts w:ascii="Times New Roman" w:hAnsi="Times New Roman"/>
          <w:spacing w:val="-6"/>
          <w:sz w:val="28"/>
          <w:szCs w:val="28"/>
        </w:rPr>
        <w:t xml:space="preserve"> </w:t>
      </w:r>
      <w:r w:rsidRPr="00107C6B">
        <w:rPr>
          <w:rFonts w:ascii="Times New Roman" w:hAnsi="Times New Roman"/>
          <w:b/>
          <w:color w:val="FF0000"/>
          <w:spacing w:val="-6"/>
          <w:sz w:val="28"/>
          <w:szCs w:val="28"/>
        </w:rPr>
        <w:t>«</w:t>
      </w:r>
      <w:r>
        <w:rPr>
          <w:rFonts w:ascii="Times New Roman" w:hAnsi="Times New Roman"/>
          <w:b/>
          <w:color w:val="FF0000"/>
          <w:spacing w:val="-6"/>
          <w:sz w:val="28"/>
          <w:szCs w:val="28"/>
          <w:lang w:val="ru-RU"/>
        </w:rPr>
        <w:t>18</w:t>
      </w:r>
      <w:r w:rsidRPr="00107C6B">
        <w:rPr>
          <w:rFonts w:ascii="Times New Roman" w:hAnsi="Times New Roman"/>
          <w:b/>
          <w:color w:val="FF0000"/>
          <w:spacing w:val="-6"/>
          <w:sz w:val="28"/>
          <w:szCs w:val="28"/>
        </w:rPr>
        <w:t xml:space="preserve">» </w:t>
      </w:r>
      <w:proofErr w:type="spellStart"/>
      <w:r w:rsidRPr="00107C6B">
        <w:rPr>
          <w:rFonts w:ascii="Times New Roman" w:hAnsi="Times New Roman"/>
          <w:b/>
          <w:color w:val="FF0000"/>
          <w:spacing w:val="-6"/>
          <w:sz w:val="28"/>
          <w:szCs w:val="28"/>
          <w:lang w:val="ru-RU"/>
        </w:rPr>
        <w:t>ма</w:t>
      </w:r>
      <w:proofErr w:type="spellEnd"/>
      <w:r w:rsidRPr="00107C6B">
        <w:rPr>
          <w:rFonts w:ascii="Times New Roman" w:hAnsi="Times New Roman"/>
          <w:b/>
          <w:color w:val="FF0000"/>
          <w:spacing w:val="-6"/>
          <w:sz w:val="28"/>
          <w:szCs w:val="28"/>
        </w:rPr>
        <w:t xml:space="preserve">я 2015 года. </w:t>
      </w:r>
    </w:p>
    <w:p w:rsidR="0021452E" w:rsidRPr="00107C6B" w:rsidRDefault="0021452E" w:rsidP="0021452E">
      <w:pPr>
        <w:pStyle w:val="a8"/>
        <w:numPr>
          <w:ilvl w:val="0"/>
          <w:numId w:val="4"/>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107C6B">
        <w:rPr>
          <w:rFonts w:ascii="Times New Roman" w:hAnsi="Times New Roman"/>
          <w:spacing w:val="-6"/>
          <w:sz w:val="28"/>
          <w:szCs w:val="28"/>
        </w:rPr>
        <w:lastRenderedPageBreak/>
        <w:t xml:space="preserve">Место и </w:t>
      </w:r>
      <w:r w:rsidRPr="00107C6B">
        <w:rPr>
          <w:rFonts w:ascii="Times New Roman" w:hAnsi="Times New Roman"/>
          <w:sz w:val="28"/>
          <w:szCs w:val="28"/>
        </w:rPr>
        <w:t>дата</w:t>
      </w:r>
      <w:r w:rsidRPr="00107C6B">
        <w:rPr>
          <w:rFonts w:ascii="Times New Roman" w:hAnsi="Times New Roman"/>
          <w:spacing w:val="-6"/>
          <w:sz w:val="28"/>
          <w:szCs w:val="28"/>
        </w:rPr>
        <w:t xml:space="preserve"> рассмотрения заявок и подведения итогов закупки: </w:t>
      </w:r>
      <w:r w:rsidRPr="00107C6B">
        <w:rPr>
          <w:rFonts w:ascii="Times New Roman" w:hAnsi="Times New Roman"/>
          <w:i/>
          <w:sz w:val="28"/>
          <w:szCs w:val="28"/>
        </w:rPr>
        <w:t>442960, Россия, Пензенская область, г. Заречный, проспект Мира, д. 1</w:t>
      </w:r>
      <w:r w:rsidRPr="00107C6B">
        <w:rPr>
          <w:rFonts w:ascii="Times New Roman" w:hAnsi="Times New Roman"/>
          <w:b/>
          <w:i/>
          <w:sz w:val="28"/>
          <w:szCs w:val="28"/>
        </w:rPr>
        <w:t xml:space="preserve">, </w:t>
      </w:r>
      <w:r w:rsidRPr="00107C6B">
        <w:rPr>
          <w:rFonts w:ascii="Times New Roman" w:hAnsi="Times New Roman"/>
          <w:b/>
          <w:i/>
          <w:color w:val="FF0000"/>
          <w:sz w:val="28"/>
          <w:szCs w:val="28"/>
        </w:rPr>
        <w:t>не позднее «</w:t>
      </w:r>
      <w:r>
        <w:rPr>
          <w:rFonts w:ascii="Times New Roman" w:hAnsi="Times New Roman"/>
          <w:b/>
          <w:i/>
          <w:color w:val="FF0000"/>
          <w:sz w:val="28"/>
          <w:szCs w:val="28"/>
          <w:lang w:val="ru-RU"/>
        </w:rPr>
        <w:t>01</w:t>
      </w:r>
      <w:r w:rsidRPr="00107C6B">
        <w:rPr>
          <w:rFonts w:ascii="Times New Roman" w:hAnsi="Times New Roman"/>
          <w:b/>
          <w:i/>
          <w:color w:val="FF0000"/>
          <w:sz w:val="28"/>
          <w:szCs w:val="28"/>
        </w:rPr>
        <w:t xml:space="preserve">» </w:t>
      </w:r>
      <w:r>
        <w:rPr>
          <w:rFonts w:ascii="Times New Roman" w:hAnsi="Times New Roman"/>
          <w:b/>
          <w:i/>
          <w:color w:val="FF0000"/>
          <w:sz w:val="28"/>
          <w:szCs w:val="28"/>
          <w:lang w:val="ru-RU"/>
        </w:rPr>
        <w:t>июня</w:t>
      </w:r>
      <w:r w:rsidRPr="00107C6B">
        <w:rPr>
          <w:rFonts w:ascii="Times New Roman" w:hAnsi="Times New Roman"/>
          <w:b/>
          <w:i/>
          <w:color w:val="FF0000"/>
          <w:sz w:val="28"/>
          <w:szCs w:val="28"/>
        </w:rPr>
        <w:t xml:space="preserve"> 2015 г.</w:t>
      </w:r>
      <w:r w:rsidRPr="00107C6B">
        <w:rPr>
          <w:rFonts w:ascii="Times New Roman" w:hAnsi="Times New Roman"/>
          <w:b/>
          <w:i/>
          <w:sz w:val="28"/>
          <w:szCs w:val="28"/>
        </w:rPr>
        <w:t xml:space="preserve"> </w:t>
      </w:r>
    </w:p>
    <w:p w:rsidR="0021452E" w:rsidRDefault="0021452E" w:rsidP="0021452E">
      <w:pPr>
        <w:pStyle w:val="a8"/>
        <w:numPr>
          <w:ilvl w:val="0"/>
          <w:numId w:val="4"/>
        </w:numPr>
        <w:tabs>
          <w:tab w:val="left" w:pos="0"/>
          <w:tab w:val="left" w:pos="1134"/>
        </w:tabs>
        <w:spacing w:before="120" w:after="0" w:line="360" w:lineRule="auto"/>
        <w:ind w:left="0" w:firstLine="709"/>
        <w:contextualSpacing w:val="0"/>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21452E" w:rsidRPr="00AA7152" w:rsidRDefault="0021452E" w:rsidP="0021452E">
      <w:pPr>
        <w:tabs>
          <w:tab w:val="left" w:pos="1134"/>
        </w:tabs>
        <w:ind w:firstLine="709"/>
        <w:contextualSpacing/>
        <w:jc w:val="both"/>
        <w:rPr>
          <w:i/>
        </w:rPr>
      </w:pPr>
      <w:r w:rsidRPr="00AA7152">
        <w:rPr>
          <w:i/>
        </w:rPr>
        <w:t>если вследствие рассмотрения жалобы в ЦАК, АК дивизиона или Федеральной антимонопольной службе требуется более длительный срок;</w:t>
      </w:r>
    </w:p>
    <w:p w:rsidR="0021452E" w:rsidRPr="00AA7152" w:rsidRDefault="0021452E" w:rsidP="0021452E">
      <w:pPr>
        <w:tabs>
          <w:tab w:val="left" w:pos="1134"/>
        </w:tabs>
        <w:ind w:firstLine="709"/>
        <w:contextualSpacing/>
        <w:jc w:val="both"/>
        <w:rPr>
          <w:i/>
        </w:rPr>
      </w:pPr>
      <w:r w:rsidRPr="00AA7152">
        <w:rPr>
          <w:i/>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21452E" w:rsidRPr="00AA7152" w:rsidRDefault="0021452E" w:rsidP="0021452E">
      <w:pPr>
        <w:tabs>
          <w:tab w:val="left" w:pos="1134"/>
        </w:tabs>
        <w:spacing w:after="240"/>
        <w:ind w:firstLine="709"/>
        <w:jc w:val="both"/>
        <w:rPr>
          <w:i/>
        </w:rPr>
      </w:pPr>
      <w:r w:rsidRPr="00AA7152">
        <w:rPr>
          <w:i/>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21452E" w:rsidRDefault="0021452E" w:rsidP="0021452E">
      <w:pPr>
        <w:tabs>
          <w:tab w:val="left" w:pos="1134"/>
        </w:tabs>
        <w:spacing w:before="240" w:line="360" w:lineRule="auto"/>
        <w:ind w:firstLine="851"/>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rFonts w:eastAsia="Calibri"/>
          <w:spacing w:val="-6"/>
          <w:sz w:val="28"/>
          <w:szCs w:val="28"/>
          <w:lang w:eastAsia="en-US"/>
        </w:rPr>
        <w:t>5 (пяти)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21452E" w:rsidRDefault="0021452E" w:rsidP="0021452E">
      <w:pPr>
        <w:tabs>
          <w:tab w:val="left" w:pos="1134"/>
        </w:tabs>
        <w:spacing w:line="360" w:lineRule="auto"/>
        <w:ind w:firstLine="851"/>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21452E" w:rsidRDefault="0021452E" w:rsidP="0021452E">
      <w:pPr>
        <w:tabs>
          <w:tab w:val="left" w:pos="1134"/>
        </w:tabs>
        <w:spacing w:line="360" w:lineRule="auto"/>
        <w:ind w:firstLine="851"/>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Pr="00FC009D">
        <w:rPr>
          <w:b/>
          <w:bCs/>
          <w:i/>
          <w:iCs/>
        </w:rPr>
        <w:t xml:space="preserve"> в течение </w:t>
      </w:r>
      <w:r>
        <w:rPr>
          <w:b/>
          <w:bCs/>
          <w:i/>
          <w:iCs/>
        </w:rPr>
        <w:t>5</w:t>
      </w:r>
      <w:r w:rsidRPr="00FC009D">
        <w:rPr>
          <w:b/>
          <w:bCs/>
          <w:i/>
          <w:iCs/>
        </w:rPr>
        <w:t xml:space="preserve"> (</w:t>
      </w:r>
      <w:r>
        <w:rPr>
          <w:b/>
          <w:bCs/>
          <w:i/>
          <w:iCs/>
        </w:rPr>
        <w:t xml:space="preserve">пяти) дней </w:t>
      </w:r>
      <w:r w:rsidRPr="00700C97">
        <w:rPr>
          <w:rFonts w:eastAsia="Calibri"/>
          <w:spacing w:val="-6"/>
          <w:sz w:val="28"/>
          <w:szCs w:val="28"/>
          <w:lang w:eastAsia="en-US"/>
        </w:rPr>
        <w:t>со дня направления указанного договора.</w:t>
      </w:r>
    </w:p>
    <w:p w:rsidR="0021452E" w:rsidRPr="005C0EFF" w:rsidRDefault="0021452E" w:rsidP="0021452E">
      <w:pPr>
        <w:tabs>
          <w:tab w:val="left" w:pos="1134"/>
        </w:tabs>
        <w:spacing w:line="360" w:lineRule="auto"/>
        <w:ind w:firstLine="851"/>
        <w:contextualSpacing/>
        <w:jc w:val="both"/>
        <w:rPr>
          <w:spacing w:val="-6"/>
        </w:rPr>
      </w:pPr>
      <w:r w:rsidRPr="00A4214D">
        <w:rPr>
          <w:rFonts w:eastAsia="Calibri"/>
          <w:b/>
          <w:i/>
          <w:szCs w:val="22"/>
          <w:lang w:eastAsia="en-US"/>
        </w:rPr>
        <w:t>[</w:t>
      </w:r>
      <w:r>
        <w:rPr>
          <w:rFonts w:eastAsia="Calibri"/>
          <w:b/>
          <w:i/>
          <w:szCs w:val="22"/>
          <w:lang w:eastAsia="en-US"/>
        </w:rPr>
        <w:t>для закупок</w:t>
      </w:r>
      <w:r w:rsidRPr="00A4214D">
        <w:rPr>
          <w:rFonts w:eastAsia="Calibri"/>
          <w:b/>
          <w:i/>
          <w:szCs w:val="22"/>
          <w:lang w:eastAsia="en-US"/>
        </w:rPr>
        <w:t xml:space="preserve"> СМР</w:t>
      </w:r>
      <w:r w:rsidRPr="004456D3">
        <w:rPr>
          <w:rFonts w:eastAsia="Calibri"/>
          <w:b/>
          <w:i/>
          <w:szCs w:val="22"/>
          <w:lang w:eastAsia="en-US"/>
        </w:rPr>
        <w:t xml:space="preserve"> </w:t>
      </w:r>
      <w:r w:rsidRPr="00A4214D">
        <w:rPr>
          <w:rFonts w:eastAsia="Calibri"/>
          <w:b/>
          <w:i/>
          <w:szCs w:val="22"/>
          <w:lang w:eastAsia="en-US"/>
        </w:rPr>
        <w:t>и</w:t>
      </w:r>
      <w:r w:rsidRPr="004456D3">
        <w:rPr>
          <w:rFonts w:eastAsia="Calibri"/>
          <w:b/>
          <w:i/>
          <w:szCs w:val="22"/>
          <w:lang w:eastAsia="en-US"/>
        </w:rPr>
        <w:t xml:space="preserve"> </w:t>
      </w:r>
      <w:r w:rsidRPr="00A4214D">
        <w:rPr>
          <w:rFonts w:eastAsia="Calibri"/>
          <w:b/>
          <w:i/>
          <w:szCs w:val="22"/>
          <w:lang w:eastAsia="en-US"/>
        </w:rPr>
        <w:t>ПИР]</w:t>
      </w:r>
      <w:r w:rsidRPr="00A4214D">
        <w:rPr>
          <w:b/>
          <w:i/>
          <w:sz w:val="28"/>
          <w:szCs w:val="28"/>
        </w:rPr>
        <w:t xml:space="preserve"> </w:t>
      </w:r>
      <w:r w:rsidRPr="005C0EFF">
        <w:rPr>
          <w:sz w:val="28"/>
          <w:szCs w:val="28"/>
        </w:rPr>
        <w:t xml:space="preserve">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w:t>
      </w:r>
      <w:r w:rsidRPr="005C0EFF">
        <w:rPr>
          <w:sz w:val="28"/>
          <w:szCs w:val="28"/>
        </w:rPr>
        <w:lastRenderedPageBreak/>
        <w:t>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21452E" w:rsidRDefault="0021452E" w:rsidP="0021452E">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p>
    <w:p w:rsidR="0021452E" w:rsidRPr="00DE3FB0" w:rsidRDefault="0021452E" w:rsidP="0021452E">
      <w:pPr>
        <w:tabs>
          <w:tab w:val="left" w:pos="1134"/>
        </w:tabs>
        <w:spacing w:before="240" w:line="360" w:lineRule="auto"/>
        <w:ind w:firstLine="851"/>
        <w:jc w:val="both"/>
        <w:rPr>
          <w:spacing w:val="-6"/>
          <w:sz w:val="28"/>
          <w:szCs w:val="28"/>
        </w:rPr>
      </w:pPr>
      <w:r w:rsidRPr="00DE3FB0">
        <w:rPr>
          <w:b/>
          <w:i/>
          <w:spacing w:val="-6"/>
          <w:sz w:val="28"/>
          <w:szCs w:val="28"/>
        </w:rPr>
        <w:t>- обеспечение возврата аванса</w:t>
      </w:r>
      <w:r w:rsidRPr="00DE3FB0">
        <w:rPr>
          <w:spacing w:val="-6"/>
          <w:sz w:val="28"/>
          <w:szCs w:val="28"/>
        </w:rPr>
        <w:t xml:space="preserve"> в форме безотзывной банковской гарантии, выданной банком, или передачи заказчику денежных средств на сумму авансового платежа по договору предоставляется в течение 5 (пяти) рабочих дней </w:t>
      </w:r>
      <w:proofErr w:type="gramStart"/>
      <w:r w:rsidRPr="00DE3FB0">
        <w:rPr>
          <w:spacing w:val="-6"/>
          <w:sz w:val="28"/>
          <w:szCs w:val="28"/>
        </w:rPr>
        <w:t>с даты заключения</w:t>
      </w:r>
      <w:proofErr w:type="gramEnd"/>
      <w:r w:rsidRPr="00DE3FB0">
        <w:rPr>
          <w:spacing w:val="-6"/>
          <w:sz w:val="28"/>
          <w:szCs w:val="28"/>
        </w:rPr>
        <w:t xml:space="preserve"> договора.</w:t>
      </w:r>
    </w:p>
    <w:p w:rsidR="0021452E" w:rsidRPr="00DE3FB0" w:rsidRDefault="0021452E" w:rsidP="0021452E">
      <w:pPr>
        <w:tabs>
          <w:tab w:val="left" w:pos="1134"/>
        </w:tabs>
        <w:spacing w:before="120" w:line="360" w:lineRule="auto"/>
        <w:ind w:firstLine="851"/>
        <w:jc w:val="both"/>
        <w:rPr>
          <w:spacing w:val="-6"/>
          <w:sz w:val="28"/>
          <w:szCs w:val="28"/>
        </w:rPr>
      </w:pPr>
      <w:r w:rsidRPr="00DE3FB0">
        <w:rPr>
          <w:spacing w:val="-6"/>
          <w:sz w:val="28"/>
          <w:szCs w:val="28"/>
        </w:rPr>
        <w:t>Срок действия обеспечения возврата аванса составляет срок исполнения обязательств на сумму выплаченного аванса плюс 60 дней.</w:t>
      </w:r>
    </w:p>
    <w:p w:rsidR="0021452E" w:rsidRPr="00DE3FB0" w:rsidRDefault="0021452E" w:rsidP="0021452E">
      <w:pPr>
        <w:pStyle w:val="-6"/>
        <w:tabs>
          <w:tab w:val="clear" w:pos="1701"/>
          <w:tab w:val="left" w:pos="1843"/>
          <w:tab w:val="left" w:pos="1985"/>
        </w:tabs>
        <w:spacing w:before="120" w:line="360" w:lineRule="auto"/>
        <w:ind w:firstLine="851"/>
        <w:rPr>
          <w:i/>
        </w:rPr>
      </w:pPr>
      <w:r w:rsidRPr="00DE3FB0">
        <w:rPr>
          <w:i/>
          <w:spacing w:val="-6"/>
          <w:szCs w:val="28"/>
        </w:rPr>
        <w:t>(!) В случае отказа Участника закупочной процедуры от выплаты ему авансовых платежей (указывается в заявке на участие в запросе цен), при</w:t>
      </w:r>
      <w:r w:rsidRPr="00DE3FB0">
        <w:rPr>
          <w:i/>
        </w:rPr>
        <w:t xml:space="preserve"> заключении договора предоставление обеспечения возврата аванса не требуется. </w:t>
      </w:r>
    </w:p>
    <w:p w:rsidR="0021452E" w:rsidRPr="00DE3FB0" w:rsidRDefault="0021452E" w:rsidP="0021452E">
      <w:pPr>
        <w:tabs>
          <w:tab w:val="left" w:pos="1134"/>
        </w:tabs>
        <w:ind w:firstLine="851"/>
        <w:contextualSpacing/>
        <w:jc w:val="both"/>
        <w:rPr>
          <w:rFonts w:eastAsia="Calibri"/>
          <w:spacing w:val="-6"/>
          <w:sz w:val="28"/>
          <w:szCs w:val="28"/>
          <w:lang w:eastAsia="en-US"/>
        </w:rPr>
      </w:pPr>
    </w:p>
    <w:p w:rsidR="0021452E" w:rsidRPr="00DE3FB0" w:rsidRDefault="0021452E" w:rsidP="0021452E">
      <w:pPr>
        <w:tabs>
          <w:tab w:val="left" w:pos="1134"/>
        </w:tabs>
        <w:spacing w:before="120" w:line="360" w:lineRule="auto"/>
        <w:ind w:firstLine="709"/>
        <w:contextualSpacing/>
        <w:jc w:val="both"/>
        <w:rPr>
          <w:rFonts w:eastAsia="Calibri"/>
          <w:spacing w:val="-6"/>
          <w:sz w:val="28"/>
          <w:szCs w:val="28"/>
          <w:lang w:eastAsia="en-US"/>
        </w:rPr>
      </w:pPr>
      <w:r w:rsidRPr="00DE3FB0">
        <w:rPr>
          <w:rFonts w:eastAsia="Calibri"/>
          <w:spacing w:val="-6"/>
          <w:sz w:val="28"/>
          <w:szCs w:val="28"/>
          <w:lang w:eastAsia="en-US"/>
        </w:rPr>
        <w:t>В случае предоставления обеспечения исполнения обязательств по договору в форме:</w:t>
      </w:r>
    </w:p>
    <w:p w:rsidR="0021452E" w:rsidRPr="00DE3FB0" w:rsidRDefault="0021452E" w:rsidP="0021452E">
      <w:pPr>
        <w:pStyle w:val="a8"/>
        <w:numPr>
          <w:ilvl w:val="0"/>
          <w:numId w:val="3"/>
        </w:numPr>
        <w:tabs>
          <w:tab w:val="left" w:pos="1134"/>
        </w:tabs>
        <w:spacing w:before="120" w:after="100" w:afterAutospacing="1" w:line="360" w:lineRule="auto"/>
        <w:ind w:left="0" w:right="153" w:firstLine="709"/>
        <w:contextualSpacing w:val="0"/>
        <w:jc w:val="both"/>
        <w:rPr>
          <w:rFonts w:ascii="Times New Roman" w:hAnsi="Times New Roman"/>
          <w:spacing w:val="-6"/>
          <w:sz w:val="28"/>
          <w:szCs w:val="28"/>
        </w:rPr>
      </w:pPr>
      <w:r w:rsidRPr="00DE3FB0">
        <w:rPr>
          <w:rFonts w:ascii="Times New Roman" w:hAnsi="Times New Roman"/>
          <w:b/>
          <w:i/>
          <w:spacing w:val="-6"/>
          <w:sz w:val="28"/>
          <w:szCs w:val="28"/>
        </w:rPr>
        <w:t>безотзывной банковской гарантии</w:t>
      </w:r>
      <w:r w:rsidRPr="00DE3FB0">
        <w:rPr>
          <w:rFonts w:ascii="Times New Roman" w:hAnsi="Times New Roman"/>
          <w:spacing w:val="-6"/>
          <w:sz w:val="28"/>
          <w:szCs w:val="28"/>
        </w:rPr>
        <w:t xml:space="preserve">, выданной банком, такое обеспечение предоставляется по </w:t>
      </w:r>
      <w:hyperlink w:anchor="_БАНКОВСКАЯ_ГАРАНТИЯ_ОБЕСПЕЧЕНИЯ_1" w:history="1">
        <w:r w:rsidRPr="00DE3FB0">
          <w:rPr>
            <w:rStyle w:val="a6"/>
            <w:rFonts w:ascii="Times New Roman" w:hAnsi="Times New Roman"/>
            <w:spacing w:val="-6"/>
            <w:sz w:val="28"/>
            <w:szCs w:val="28"/>
          </w:rPr>
          <w:t>Фо</w:t>
        </w:r>
        <w:r w:rsidRPr="00DE3FB0">
          <w:rPr>
            <w:rStyle w:val="a6"/>
            <w:rFonts w:ascii="Times New Roman" w:hAnsi="Times New Roman"/>
            <w:spacing w:val="-6"/>
            <w:sz w:val="28"/>
            <w:szCs w:val="28"/>
          </w:rPr>
          <w:t>р</w:t>
        </w:r>
        <w:r w:rsidRPr="00DE3FB0">
          <w:rPr>
            <w:rStyle w:val="a6"/>
            <w:rFonts w:ascii="Times New Roman" w:hAnsi="Times New Roman"/>
            <w:spacing w:val="-6"/>
            <w:sz w:val="28"/>
            <w:szCs w:val="28"/>
          </w:rPr>
          <w:t>ме</w:t>
        </w:r>
      </w:hyperlink>
      <w:r w:rsidRPr="00DE3FB0">
        <w:rPr>
          <w:rFonts w:ascii="Times New Roman" w:hAnsi="Times New Roman"/>
          <w:spacing w:val="-6"/>
          <w:sz w:val="28"/>
          <w:szCs w:val="28"/>
        </w:rPr>
        <w:t xml:space="preserve"> согласно подразделу </w:t>
      </w:r>
      <w:fldSimple w:instr=" REF _Ref401060816 \r \h  \* MERGEFORMAT ">
        <w:r>
          <w:rPr>
            <w:rFonts w:ascii="Times New Roman" w:hAnsi="Times New Roman"/>
            <w:spacing w:val="-6"/>
            <w:sz w:val="28"/>
            <w:szCs w:val="28"/>
          </w:rPr>
          <w:t>5.2</w:t>
        </w:r>
      </w:fldSimple>
      <w:r w:rsidRPr="00DE3FB0">
        <w:rPr>
          <w:rFonts w:ascii="Times New Roman" w:hAnsi="Times New Roman"/>
          <w:spacing w:val="-6"/>
          <w:sz w:val="28"/>
          <w:szCs w:val="28"/>
        </w:rPr>
        <w:t>;</w:t>
      </w:r>
    </w:p>
    <w:p w:rsidR="0021452E" w:rsidRPr="00DE3FB0" w:rsidRDefault="0021452E" w:rsidP="0021452E">
      <w:pPr>
        <w:pStyle w:val="a8"/>
        <w:numPr>
          <w:ilvl w:val="0"/>
          <w:numId w:val="3"/>
        </w:numPr>
        <w:tabs>
          <w:tab w:val="left" w:pos="1134"/>
        </w:tabs>
        <w:spacing w:before="120" w:after="120" w:line="360" w:lineRule="auto"/>
        <w:ind w:left="0" w:right="153" w:firstLine="709"/>
        <w:contextualSpacing w:val="0"/>
        <w:jc w:val="both"/>
        <w:rPr>
          <w:rFonts w:ascii="Times New Roman" w:hAnsi="Times New Roman"/>
          <w:spacing w:val="-6"/>
          <w:sz w:val="28"/>
          <w:szCs w:val="28"/>
        </w:rPr>
      </w:pPr>
      <w:r w:rsidRPr="00DE3FB0">
        <w:rPr>
          <w:rFonts w:ascii="Times New Roman" w:hAnsi="Times New Roman"/>
          <w:b/>
          <w:i/>
          <w:spacing w:val="-6"/>
          <w:sz w:val="28"/>
          <w:szCs w:val="28"/>
        </w:rPr>
        <w:t>денежных средств</w:t>
      </w:r>
      <w:r w:rsidRPr="00DE3FB0">
        <w:rPr>
          <w:rFonts w:ascii="Times New Roman" w:hAnsi="Times New Roman"/>
          <w:spacing w:val="-6"/>
          <w:sz w:val="28"/>
          <w:szCs w:val="28"/>
        </w:rPr>
        <w:t>, такое обеспечение предоставляется</w:t>
      </w:r>
      <w:r w:rsidRPr="00DE3FB0">
        <w:rPr>
          <w:rFonts w:ascii="Times New Roman" w:eastAsia="Times New Roman" w:hAnsi="Times New Roman"/>
          <w:sz w:val="24"/>
          <w:szCs w:val="24"/>
          <w:lang w:eastAsia="ru-RU"/>
        </w:rPr>
        <w:t xml:space="preserve"> </w:t>
      </w:r>
      <w:r w:rsidRPr="00DE3FB0">
        <w:rPr>
          <w:rFonts w:ascii="Times New Roman" w:hAnsi="Times New Roman"/>
          <w:spacing w:val="-6"/>
          <w:sz w:val="28"/>
          <w:szCs w:val="28"/>
        </w:rPr>
        <w:t>путем их перечисления заказчику по следующим реквизитам:</w:t>
      </w:r>
    </w:p>
    <w:p w:rsidR="0021452E" w:rsidRPr="00DE3FB0" w:rsidRDefault="0021452E" w:rsidP="0021452E">
      <w:pPr>
        <w:pStyle w:val="a4"/>
        <w:spacing w:before="0" w:beforeAutospacing="0" w:after="0" w:afterAutospacing="0"/>
        <w:ind w:left="360" w:right="153" w:firstLine="349"/>
        <w:rPr>
          <w:bCs/>
        </w:rPr>
      </w:pPr>
      <w:r w:rsidRPr="00DE3FB0">
        <w:rPr>
          <w:b/>
        </w:rPr>
        <w:t>Получатель:</w:t>
      </w:r>
      <w:r w:rsidRPr="00DE3FB0">
        <w:t xml:space="preserve"> </w:t>
      </w:r>
      <w:r w:rsidRPr="00DE3FB0">
        <w:rPr>
          <w:bCs/>
        </w:rPr>
        <w:t>ФГУП ФНПЦ «ПО «Старт» им. М.В. Проценко».</w:t>
      </w:r>
    </w:p>
    <w:p w:rsidR="0021452E" w:rsidRPr="00DE3FB0" w:rsidRDefault="0021452E" w:rsidP="0021452E">
      <w:pPr>
        <w:pStyle w:val="a4"/>
        <w:spacing w:before="0" w:beforeAutospacing="0" w:after="0" w:afterAutospacing="0"/>
        <w:ind w:left="360" w:right="153" w:firstLine="349"/>
        <w:rPr>
          <w:bCs/>
        </w:rPr>
      </w:pPr>
      <w:r w:rsidRPr="00DE3FB0">
        <w:rPr>
          <w:bCs/>
        </w:rPr>
        <w:t>ИНН 5838000953</w:t>
      </w:r>
    </w:p>
    <w:p w:rsidR="0021452E" w:rsidRPr="00DE3FB0" w:rsidRDefault="0021452E" w:rsidP="0021452E">
      <w:pPr>
        <w:pStyle w:val="a4"/>
        <w:spacing w:before="0" w:beforeAutospacing="0" w:after="0" w:afterAutospacing="0"/>
        <w:ind w:left="360" w:right="153" w:firstLine="349"/>
      </w:pPr>
      <w:r w:rsidRPr="00DE3FB0">
        <w:rPr>
          <w:bCs/>
        </w:rPr>
        <w:t>КПП 583801001</w:t>
      </w:r>
    </w:p>
    <w:p w:rsidR="0021452E" w:rsidRPr="00DE3FB0" w:rsidRDefault="0021452E" w:rsidP="0021452E">
      <w:pPr>
        <w:pStyle w:val="a4"/>
        <w:spacing w:before="120" w:beforeAutospacing="0" w:after="0" w:afterAutospacing="0"/>
        <w:ind w:left="360" w:right="153" w:firstLine="349"/>
        <w:rPr>
          <w:b/>
        </w:rPr>
      </w:pPr>
      <w:r w:rsidRPr="00DE3FB0">
        <w:rPr>
          <w:b/>
        </w:rPr>
        <w:t>Банковские реквизиты:</w:t>
      </w:r>
    </w:p>
    <w:p w:rsidR="0021452E" w:rsidRPr="00DE3FB0" w:rsidRDefault="0021452E" w:rsidP="0021452E">
      <w:pPr>
        <w:pStyle w:val="a4"/>
        <w:spacing w:before="0" w:beforeAutospacing="0" w:after="0" w:afterAutospacing="0"/>
        <w:ind w:left="360" w:right="153" w:firstLine="349"/>
      </w:pPr>
      <w:proofErr w:type="spellStart"/>
      <w:r w:rsidRPr="00DE3FB0">
        <w:t>р</w:t>
      </w:r>
      <w:proofErr w:type="spellEnd"/>
      <w:r w:rsidRPr="00DE3FB0">
        <w:t>/с 40502810112240000008</w:t>
      </w:r>
    </w:p>
    <w:p w:rsidR="0021452E" w:rsidRPr="00DE3FB0" w:rsidRDefault="0021452E" w:rsidP="0021452E">
      <w:pPr>
        <w:pStyle w:val="a4"/>
        <w:spacing w:before="0" w:beforeAutospacing="0" w:after="0" w:afterAutospacing="0"/>
        <w:ind w:left="360" w:right="153" w:firstLine="349"/>
      </w:pPr>
      <w:r w:rsidRPr="00DE3FB0">
        <w:t>филиал ОАО Банк ВТБ в г. Нижнем Новгороде г. Нижний Новгород</w:t>
      </w:r>
    </w:p>
    <w:p w:rsidR="0021452E" w:rsidRPr="00DE3FB0" w:rsidRDefault="0021452E" w:rsidP="0021452E">
      <w:pPr>
        <w:pStyle w:val="a4"/>
        <w:spacing w:before="0" w:beforeAutospacing="0" w:after="0" w:afterAutospacing="0"/>
        <w:ind w:left="360" w:right="153" w:firstLine="349"/>
      </w:pPr>
      <w:r w:rsidRPr="00DE3FB0">
        <w:t>к/с 30101810200000000837</w:t>
      </w:r>
    </w:p>
    <w:p w:rsidR="0021452E" w:rsidRPr="00DE3FB0" w:rsidRDefault="0021452E" w:rsidP="0021452E">
      <w:pPr>
        <w:pStyle w:val="a4"/>
        <w:spacing w:before="0" w:beforeAutospacing="0" w:after="0" w:afterAutospacing="0"/>
        <w:ind w:left="360" w:right="153" w:firstLine="349"/>
      </w:pPr>
      <w:r w:rsidRPr="00DE3FB0">
        <w:t>в ГРКЦ ГУ ЦБ РФ по Нижегородской области</w:t>
      </w:r>
    </w:p>
    <w:p w:rsidR="0021452E" w:rsidRDefault="0021452E" w:rsidP="0021452E">
      <w:pPr>
        <w:ind w:left="360" w:right="153" w:firstLine="349"/>
        <w:jc w:val="both"/>
      </w:pPr>
      <w:r w:rsidRPr="00DE3FB0">
        <w:t>БИК 042202837</w:t>
      </w:r>
    </w:p>
    <w:p w:rsidR="0021452E" w:rsidRPr="003651B9" w:rsidRDefault="0021452E" w:rsidP="0021452E">
      <w:pPr>
        <w:tabs>
          <w:tab w:val="left" w:pos="1134"/>
        </w:tabs>
        <w:ind w:left="709"/>
        <w:contextualSpacing/>
        <w:jc w:val="both"/>
        <w:rPr>
          <w:rFonts w:eastAsia="Calibri"/>
          <w:spacing w:val="-6"/>
          <w:sz w:val="28"/>
          <w:szCs w:val="28"/>
          <w:lang w:eastAsia="en-US"/>
        </w:rPr>
      </w:pPr>
    </w:p>
    <w:p w:rsidR="0021452E" w:rsidRDefault="0021452E" w:rsidP="0021452E">
      <w:pPr>
        <w:numPr>
          <w:ilvl w:val="0"/>
          <w:numId w:val="4"/>
        </w:numPr>
        <w:tabs>
          <w:tab w:val="left" w:pos="0"/>
          <w:tab w:val="left" w:pos="1134"/>
        </w:tabs>
        <w:spacing w:line="360" w:lineRule="auto"/>
        <w:ind w:left="0" w:firstLine="709"/>
        <w:contextualSpacing/>
        <w:jc w:val="both"/>
        <w:rPr>
          <w:sz w:val="28"/>
          <w:szCs w:val="28"/>
        </w:rPr>
      </w:pPr>
      <w:r w:rsidRPr="004A7987">
        <w:rPr>
          <w:sz w:val="28"/>
          <w:szCs w:val="28"/>
        </w:rPr>
        <w:t xml:space="preserve">Процедура </w:t>
      </w:r>
      <w:r w:rsidRPr="00167CD0">
        <w:rPr>
          <w:b/>
          <w:i/>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21452E" w:rsidRPr="00167CD0" w:rsidRDefault="0021452E" w:rsidP="0021452E">
      <w:pPr>
        <w:pStyle w:val="a8"/>
        <w:numPr>
          <w:ilvl w:val="0"/>
          <w:numId w:val="4"/>
        </w:numPr>
        <w:tabs>
          <w:tab w:val="left" w:pos="0"/>
          <w:tab w:val="left" w:pos="1134"/>
        </w:tabs>
        <w:spacing w:before="120" w:after="0" w:line="360" w:lineRule="auto"/>
        <w:ind w:left="0" w:firstLine="709"/>
        <w:jc w:val="both"/>
        <w:rPr>
          <w:rFonts w:ascii="Times New Roman" w:hAnsi="Times New Roman"/>
          <w:sz w:val="28"/>
          <w:szCs w:val="28"/>
        </w:rPr>
      </w:pPr>
      <w:r w:rsidRPr="00167CD0">
        <w:rPr>
          <w:rFonts w:ascii="Times New Roman" w:hAnsi="Times New Roman"/>
          <w:sz w:val="28"/>
          <w:szCs w:val="28"/>
        </w:rPr>
        <w:lastRenderedPageBreak/>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w:t>
      </w:r>
      <w:r w:rsidRPr="00167CD0">
        <w:rPr>
          <w:rFonts w:ascii="Times New Roman" w:hAnsi="Times New Roman"/>
          <w:sz w:val="28"/>
        </w:rPr>
        <w:t xml:space="preserve"> закупки</w:t>
      </w:r>
      <w:r w:rsidRPr="00167CD0">
        <w:rPr>
          <w:rFonts w:ascii="Times New Roman" w:hAnsi="Times New Roman"/>
          <w:sz w:val="28"/>
          <w:szCs w:val="28"/>
        </w:rPr>
        <w:t>:</w:t>
      </w:r>
    </w:p>
    <w:p w:rsidR="0021452E" w:rsidRPr="005C0EFF" w:rsidRDefault="0021452E" w:rsidP="0021452E">
      <w:pPr>
        <w:pStyle w:val="a7"/>
        <w:numPr>
          <w:ilvl w:val="0"/>
          <w:numId w:val="6"/>
        </w:numPr>
        <w:spacing w:after="0" w:line="360" w:lineRule="auto"/>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21452E" w:rsidRPr="005C0EFF" w:rsidRDefault="0021452E" w:rsidP="0021452E">
      <w:pPr>
        <w:pStyle w:val="a7"/>
        <w:numPr>
          <w:ilvl w:val="0"/>
          <w:numId w:val="6"/>
        </w:numPr>
        <w:spacing w:after="0" w:line="360" w:lineRule="auto"/>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21452E" w:rsidRPr="005C0EFF" w:rsidRDefault="0021452E" w:rsidP="0021452E">
      <w:pPr>
        <w:pStyle w:val="a7"/>
        <w:numPr>
          <w:ilvl w:val="0"/>
          <w:numId w:val="6"/>
        </w:numPr>
        <w:spacing w:after="0" w:line="360" w:lineRule="auto"/>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21452E" w:rsidRDefault="0021452E" w:rsidP="0021452E">
      <w:pPr>
        <w:pStyle w:val="a7"/>
        <w:spacing w:after="0" w:line="360" w:lineRule="auto"/>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21452E" w:rsidRDefault="0021452E" w:rsidP="0021452E">
      <w:pPr>
        <w:pStyle w:val="a8"/>
        <w:numPr>
          <w:ilvl w:val="0"/>
          <w:numId w:val="4"/>
        </w:numPr>
        <w:tabs>
          <w:tab w:val="left" w:pos="0"/>
          <w:tab w:val="left" w:pos="1134"/>
        </w:tabs>
        <w:spacing w:before="120" w:after="0" w:line="36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21452E" w:rsidRPr="00B0739E" w:rsidRDefault="0021452E" w:rsidP="0021452E">
      <w:pPr>
        <w:pStyle w:val="a8"/>
        <w:tabs>
          <w:tab w:val="left" w:pos="0"/>
          <w:tab w:val="left" w:pos="1134"/>
        </w:tabs>
        <w:spacing w:before="120" w:after="120" w:line="360" w:lineRule="auto"/>
        <w:ind w:left="0" w:firstLine="709"/>
        <w:jc w:val="both"/>
        <w:rPr>
          <w:rFonts w:ascii="Times New Roman" w:hAnsi="Times New Roman"/>
          <w:i/>
          <w:sz w:val="28"/>
          <w:szCs w:val="28"/>
        </w:rPr>
      </w:pPr>
      <w:r w:rsidRPr="00B0739E">
        <w:rPr>
          <w:rFonts w:ascii="Times New Roman" w:hAnsi="Times New Roman"/>
          <w:i/>
          <w:sz w:val="28"/>
          <w:szCs w:val="28"/>
        </w:rPr>
        <w:t xml:space="preserve">Центральный арбитражный комитет (ЦАК) - </w:t>
      </w:r>
      <w:hyperlink r:id="rId10" w:history="1">
        <w:r w:rsidRPr="00B0739E">
          <w:rPr>
            <w:rFonts w:ascii="Times New Roman" w:hAnsi="Times New Roman"/>
            <w:i/>
            <w:sz w:val="28"/>
            <w:szCs w:val="28"/>
          </w:rPr>
          <w:t>arbitration@rosatom.ru</w:t>
        </w:r>
      </w:hyperlink>
      <w:r w:rsidRPr="00B0739E">
        <w:rPr>
          <w:rFonts w:ascii="Times New Roman" w:hAnsi="Times New Roman"/>
          <w:i/>
          <w:sz w:val="28"/>
          <w:szCs w:val="28"/>
        </w:rPr>
        <w:t>.</w:t>
      </w:r>
    </w:p>
    <w:p w:rsidR="00281E71" w:rsidRPr="0021452E" w:rsidRDefault="00281E71">
      <w:pPr>
        <w:rPr>
          <w:lang/>
        </w:rPr>
      </w:pPr>
    </w:p>
    <w:sectPr w:rsidR="00281E71" w:rsidRPr="0021452E" w:rsidSect="00281E7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2650E7"/>
    <w:multiLevelType w:val="hybridMultilevel"/>
    <w:tmpl w:val="D8667AE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508D0437"/>
    <w:multiLevelType w:val="hybridMultilevel"/>
    <w:tmpl w:val="D3760DA2"/>
    <w:lvl w:ilvl="0" w:tplc="52309212">
      <w:start w:val="1"/>
      <w:numFmt w:val="decimal"/>
      <w:lvlText w:val="%1)"/>
      <w:lvlJc w:val="left"/>
      <w:pPr>
        <w:ind w:left="1211"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2"/>
  </w:num>
  <w:num w:numId="4">
    <w:abstractNumId w:val="3"/>
  </w:num>
  <w:num w:numId="5">
    <w:abstractNumId w:val="4"/>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21452E"/>
    <w:rsid w:val="0021452E"/>
    <w:rsid w:val="00281E7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1452E"/>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21452E"/>
    <w:pPr>
      <w:keepNext/>
      <w:numPr>
        <w:numId w:val="1"/>
      </w:numPr>
      <w:jc w:val="right"/>
      <w:outlineLvl w:val="0"/>
    </w:pPr>
    <w:rPr>
      <w:iCs/>
      <w:lang/>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21452E"/>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21452E"/>
    <w:rPr>
      <w:rFonts w:ascii="Times New Roman" w:eastAsia="Times New Roman" w:hAnsi="Times New Roman" w:cs="Times New Roman"/>
      <w:iCs/>
      <w:sz w:val="24"/>
      <w:szCs w:val="24"/>
      <w:lang/>
    </w:rPr>
  </w:style>
  <w:style w:type="character" w:customStyle="1" w:styleId="20">
    <w:name w:val="Заголовок 2 Знак"/>
    <w:basedOn w:val="a1"/>
    <w:link w:val="2"/>
    <w:rsid w:val="0021452E"/>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21452E"/>
    <w:pPr>
      <w:spacing w:before="100" w:beforeAutospacing="1" w:after="100" w:afterAutospacing="1"/>
    </w:pPr>
    <w:rPr>
      <w:lang/>
    </w:rPr>
  </w:style>
  <w:style w:type="paragraph" w:customStyle="1" w:styleId="a">
    <w:name w:val="Пункт"/>
    <w:basedOn w:val="a0"/>
    <w:uiPriority w:val="99"/>
    <w:rsid w:val="0021452E"/>
    <w:pPr>
      <w:numPr>
        <w:ilvl w:val="2"/>
        <w:numId w:val="1"/>
      </w:numPr>
      <w:spacing w:line="360" w:lineRule="auto"/>
      <w:jc w:val="both"/>
    </w:pPr>
    <w:rPr>
      <w:snapToGrid w:val="0"/>
      <w:sz w:val="28"/>
      <w:szCs w:val="28"/>
    </w:rPr>
  </w:style>
  <w:style w:type="character" w:styleId="a6">
    <w:name w:val="Hyperlink"/>
    <w:uiPriority w:val="99"/>
    <w:rsid w:val="0021452E"/>
    <w:rPr>
      <w:color w:val="0000FF"/>
      <w:u w:val="single"/>
    </w:rPr>
  </w:style>
  <w:style w:type="paragraph" w:styleId="a7">
    <w:name w:val="List Continue"/>
    <w:basedOn w:val="a0"/>
    <w:rsid w:val="0021452E"/>
    <w:pPr>
      <w:spacing w:after="120"/>
      <w:ind w:left="283"/>
    </w:pPr>
  </w:style>
  <w:style w:type="paragraph" w:styleId="a8">
    <w:name w:val="List Paragraph"/>
    <w:basedOn w:val="a0"/>
    <w:link w:val="a9"/>
    <w:uiPriority w:val="34"/>
    <w:qFormat/>
    <w:rsid w:val="0021452E"/>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21452E"/>
    <w:rPr>
      <w:rFonts w:ascii="Times New Roman" w:eastAsia="Times New Roman" w:hAnsi="Times New Roman" w:cs="Times New Roman"/>
      <w:sz w:val="24"/>
      <w:szCs w:val="24"/>
      <w:lang/>
    </w:rPr>
  </w:style>
  <w:style w:type="paragraph" w:customStyle="1" w:styleId="-6">
    <w:name w:val="Пункт-6"/>
    <w:basedOn w:val="a0"/>
    <w:rsid w:val="0021452E"/>
    <w:pPr>
      <w:tabs>
        <w:tab w:val="num" w:pos="1701"/>
      </w:tabs>
      <w:spacing w:line="288" w:lineRule="auto"/>
      <w:ind w:firstLine="567"/>
      <w:jc w:val="both"/>
    </w:pPr>
    <w:rPr>
      <w:sz w:val="28"/>
    </w:rPr>
  </w:style>
  <w:style w:type="character" w:customStyle="1" w:styleId="a9">
    <w:name w:val="Абзац списка Знак"/>
    <w:link w:val="a8"/>
    <w:uiPriority w:val="34"/>
    <w:rsid w:val="0021452E"/>
    <w:rPr>
      <w:rFonts w:ascii="Calibri" w:eastAsia="Calibri" w:hAnsi="Calibri" w:cs="Times New Roman"/>
      <w:lang/>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krechieg@startatom.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1576</Words>
  <Characters>8985</Characters>
  <Application>Microsoft Office Word</Application>
  <DocSecurity>0</DocSecurity>
  <Lines>74</Lines>
  <Paragraphs>21</Paragraphs>
  <ScaleCrop>false</ScaleCrop>
  <Company>o27</Company>
  <LinksUpToDate>false</LinksUpToDate>
  <CharactersWithSpaces>10540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duboviaa</dc:creator>
  <cp:keywords/>
  <dc:description/>
  <cp:lastModifiedBy>duboviaa</cp:lastModifiedBy>
  <cp:revision>1</cp:revision>
  <dcterms:created xsi:type="dcterms:W3CDTF">2015-05-12T05:20:00Z</dcterms:created>
  <dcterms:modified xsi:type="dcterms:W3CDTF">2015-05-12T05:20:00Z</dcterms:modified>
</cp:coreProperties>
</file>