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AF592A">
        <w:rPr>
          <w:b/>
          <w:szCs w:val="28"/>
        </w:rPr>
        <w:t>Печи СКБ-5025. Автоматизированная система управления (10 шт.)» ОАО ЧМЗ. Технология производства. Электроснабжение. Автоматизация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15C2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15C21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AF592A">
        <w:rPr>
          <w:color w:val="000000"/>
        </w:rPr>
        <w:t>Печи СКБ-5025. Автоматизированная система управления (10 шт.)» ОАО ЧМЗ. Технология производства. Электроснабжение. Автоматизация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AF592A">
        <w:rPr>
          <w:color w:val="000000"/>
        </w:rPr>
        <w:t>Печи СКБ-5025. Автоматизированная система управления (10 шт.)» ОАО ЧМЗ. Технология производства. Электроснабжение. Автоматизация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AF592A" w:rsidRPr="00AF592A">
        <w:rPr>
          <w:color w:val="000000"/>
          <w:sz w:val="24"/>
          <w:szCs w:val="24"/>
        </w:rPr>
        <w:t>29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F592A" w:rsidP="00B05E98">
      <w:pPr>
        <w:widowControl w:val="0"/>
        <w:ind w:firstLine="567"/>
        <w:jc w:val="both"/>
        <w:rPr>
          <w:sz w:val="24"/>
          <w:szCs w:val="24"/>
        </w:rPr>
      </w:pPr>
      <w:r w:rsidRPr="00AF592A">
        <w:rPr>
          <w:sz w:val="24"/>
          <w:szCs w:val="24"/>
        </w:rPr>
        <w:t>976 489,70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AF592A">
        <w:rPr>
          <w:sz w:val="24"/>
          <w:szCs w:val="24"/>
        </w:rPr>
        <w:t>Девятьсот семьдесят шесть тысяч четыреста восемьдесят девять рублей семьдесят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1AC20-2DAF-4963-8E98-55DDAC5C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4</Pages>
  <Words>919</Words>
  <Characters>9507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10406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118</cp:revision>
  <cp:lastPrinted>2013-10-23T13:30:00Z</cp:lastPrinted>
  <dcterms:created xsi:type="dcterms:W3CDTF">2012-05-23T10:28:00Z</dcterms:created>
  <dcterms:modified xsi:type="dcterms:W3CDTF">2014-01-27T10:38:00Z</dcterms:modified>
</cp:coreProperties>
</file>