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B6F" w:rsidRPr="00A07EDD" w:rsidRDefault="00273B6F" w:rsidP="00473F13">
      <w:pPr>
        <w:pStyle w:val="a4"/>
        <w:jc w:val="center"/>
        <w:rPr>
          <w:rFonts w:ascii="Garamond" w:hAnsi="Garamond"/>
          <w:sz w:val="24"/>
          <w:szCs w:val="24"/>
        </w:rPr>
      </w:pPr>
    </w:p>
    <w:p w:rsidR="00273B6F" w:rsidRPr="00A07EDD" w:rsidRDefault="00273B6F" w:rsidP="00473F13">
      <w:pPr>
        <w:pStyle w:val="a4"/>
        <w:jc w:val="center"/>
        <w:rPr>
          <w:rFonts w:ascii="Garamond" w:hAnsi="Garamond"/>
          <w:sz w:val="24"/>
          <w:szCs w:val="24"/>
        </w:rPr>
      </w:pPr>
    </w:p>
    <w:p w:rsidR="00273B6F" w:rsidRPr="005077B5" w:rsidRDefault="00273B6F" w:rsidP="00473F13">
      <w:pPr>
        <w:pStyle w:val="a4"/>
        <w:jc w:val="center"/>
        <w:rPr>
          <w:rFonts w:ascii="Garamond" w:hAnsi="Garamond"/>
          <w:sz w:val="24"/>
          <w:szCs w:val="24"/>
        </w:rPr>
      </w:pP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t xml:space="preserve">              </w:t>
      </w:r>
      <w:r w:rsidR="002E1563" w:rsidRPr="00A07EDD">
        <w:rPr>
          <w:rFonts w:ascii="Garamond" w:hAnsi="Garamond"/>
          <w:sz w:val="24"/>
          <w:szCs w:val="24"/>
        </w:rPr>
        <w:t xml:space="preserve"> </w:t>
      </w:r>
      <w:r w:rsidR="002E0F6D">
        <w:rPr>
          <w:rFonts w:ascii="Garamond" w:hAnsi="Garamond"/>
          <w:sz w:val="24"/>
          <w:szCs w:val="24"/>
        </w:rPr>
        <w:t xml:space="preserve">        </w:t>
      </w:r>
      <w:r w:rsidR="0059382D">
        <w:rPr>
          <w:rFonts w:ascii="Garamond" w:hAnsi="Garamond"/>
          <w:sz w:val="24"/>
          <w:szCs w:val="24"/>
        </w:rPr>
        <w:t>«</w:t>
      </w:r>
      <w:r w:rsidRPr="005077B5">
        <w:rPr>
          <w:rFonts w:ascii="Garamond" w:hAnsi="Garamond"/>
          <w:sz w:val="24"/>
          <w:szCs w:val="24"/>
        </w:rPr>
        <w:t>УТВЕРЖДАЮ</w:t>
      </w:r>
      <w:r w:rsidR="0059382D">
        <w:rPr>
          <w:rFonts w:ascii="Garamond" w:hAnsi="Garamond"/>
          <w:sz w:val="24"/>
          <w:szCs w:val="24"/>
        </w:rPr>
        <w:t>»</w:t>
      </w:r>
    </w:p>
    <w:p w:rsidR="00273B6F" w:rsidRPr="005077B5" w:rsidRDefault="00273B6F" w:rsidP="00C64294">
      <w:pPr>
        <w:pStyle w:val="a4"/>
        <w:rPr>
          <w:rFonts w:ascii="Garamond" w:hAnsi="Garamond"/>
          <w:i/>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i/>
          <w:sz w:val="24"/>
          <w:szCs w:val="24"/>
        </w:rPr>
        <w:tab/>
      </w:r>
      <w:r w:rsidRPr="005077B5">
        <w:rPr>
          <w:rFonts w:ascii="Garamond" w:hAnsi="Garamond"/>
          <w:i/>
          <w:sz w:val="24"/>
          <w:szCs w:val="24"/>
        </w:rPr>
        <w:tab/>
        <w:t xml:space="preserve">  </w:t>
      </w:r>
      <w:r w:rsidR="0059382D">
        <w:rPr>
          <w:rFonts w:ascii="Garamond" w:hAnsi="Garamond"/>
          <w:sz w:val="24"/>
          <w:szCs w:val="24"/>
        </w:rPr>
        <w:t>Генеральный директор</w:t>
      </w:r>
      <w:r w:rsidRPr="005077B5">
        <w:rPr>
          <w:rFonts w:ascii="Garamond" w:hAnsi="Garamond"/>
          <w:i/>
          <w:sz w:val="24"/>
          <w:szCs w:val="24"/>
        </w:rPr>
        <w:t xml:space="preserve"> </w:t>
      </w:r>
    </w:p>
    <w:p w:rsidR="00273B6F" w:rsidRPr="005077B5" w:rsidRDefault="00273B6F" w:rsidP="00C64294">
      <w:pPr>
        <w:pStyle w:val="a4"/>
        <w:ind w:left="6372"/>
        <w:rPr>
          <w:rFonts w:ascii="Garamond" w:hAnsi="Garamond"/>
          <w:i/>
          <w:sz w:val="24"/>
          <w:szCs w:val="24"/>
        </w:rPr>
      </w:pPr>
      <w:r w:rsidRPr="005077B5">
        <w:rPr>
          <w:rFonts w:ascii="Garamond" w:hAnsi="Garamond"/>
          <w:i/>
          <w:sz w:val="24"/>
          <w:szCs w:val="24"/>
        </w:rPr>
        <w:t xml:space="preserve">  </w:t>
      </w:r>
      <w:r w:rsidR="0059382D">
        <w:rPr>
          <w:rFonts w:ascii="Garamond" w:hAnsi="Garamond"/>
          <w:sz w:val="24"/>
          <w:szCs w:val="24"/>
        </w:rPr>
        <w:t xml:space="preserve">ООО «ЦСРК» </w:t>
      </w:r>
    </w:p>
    <w:p w:rsidR="00273B6F" w:rsidRPr="0059382D" w:rsidRDefault="0059382D" w:rsidP="00C64294">
      <w:pPr>
        <w:pStyle w:val="a4"/>
        <w:ind w:left="6372"/>
        <w:rPr>
          <w:rFonts w:ascii="Garamond" w:hAnsi="Garamond"/>
          <w:sz w:val="24"/>
          <w:szCs w:val="24"/>
        </w:rPr>
      </w:pPr>
      <w:r>
        <w:rPr>
          <w:rFonts w:ascii="Garamond" w:hAnsi="Garamond"/>
          <w:i/>
          <w:sz w:val="24"/>
          <w:szCs w:val="24"/>
        </w:rPr>
        <w:t xml:space="preserve">   </w:t>
      </w:r>
      <w:r w:rsidRPr="0059382D">
        <w:rPr>
          <w:rFonts w:ascii="Garamond" w:hAnsi="Garamond"/>
          <w:sz w:val="24"/>
          <w:szCs w:val="24"/>
        </w:rPr>
        <w:t>___________ К.К. Мацукатов</w:t>
      </w:r>
    </w:p>
    <w:p w:rsidR="00273B6F" w:rsidRPr="005077B5" w:rsidRDefault="002E0F6D" w:rsidP="00C64294">
      <w:pPr>
        <w:pStyle w:val="a4"/>
        <w:ind w:left="6372"/>
        <w:rPr>
          <w:rFonts w:ascii="Garamond" w:hAnsi="Garamond"/>
          <w:sz w:val="24"/>
          <w:szCs w:val="24"/>
        </w:rPr>
      </w:pPr>
      <w:r w:rsidRPr="005077B5">
        <w:rPr>
          <w:rFonts w:ascii="Garamond" w:hAnsi="Garamond"/>
          <w:sz w:val="24"/>
          <w:szCs w:val="24"/>
        </w:rPr>
        <w:t xml:space="preserve"> </w:t>
      </w:r>
      <w:r w:rsidR="006F21FC" w:rsidRPr="005077B5">
        <w:rPr>
          <w:rFonts w:ascii="Garamond" w:hAnsi="Garamond"/>
          <w:sz w:val="24"/>
          <w:szCs w:val="24"/>
        </w:rPr>
        <w:t xml:space="preserve"> «____»__________2014</w:t>
      </w:r>
      <w:r w:rsidR="00273B6F" w:rsidRPr="005077B5">
        <w:rPr>
          <w:rFonts w:ascii="Garamond" w:hAnsi="Garamond"/>
          <w:sz w:val="24"/>
          <w:szCs w:val="24"/>
        </w:rPr>
        <w:t xml:space="preserve"> г.</w:t>
      </w:r>
    </w:p>
    <w:p w:rsidR="00273B6F" w:rsidRPr="005077B5" w:rsidRDefault="00273B6F" w:rsidP="00C64294">
      <w:pPr>
        <w:pStyle w:val="a4"/>
        <w:ind w:left="6372"/>
        <w:rPr>
          <w:rFonts w:ascii="Garamond" w:hAnsi="Garamond"/>
          <w:sz w:val="24"/>
          <w:szCs w:val="24"/>
        </w:rPr>
      </w:pPr>
    </w:p>
    <w:p w:rsidR="00273B6F" w:rsidRPr="005077B5" w:rsidRDefault="00273B6F" w:rsidP="00C64294">
      <w:pPr>
        <w:pStyle w:val="a4"/>
        <w:ind w:left="6372"/>
        <w:rPr>
          <w:rFonts w:ascii="Garamond" w:hAnsi="Garamond"/>
          <w:sz w:val="24"/>
          <w:szCs w:val="24"/>
        </w:rPr>
      </w:pPr>
      <w:r w:rsidRPr="005077B5">
        <w:rPr>
          <w:rFonts w:ascii="Garamond" w:hAnsi="Garamond"/>
          <w:sz w:val="24"/>
          <w:szCs w:val="24"/>
        </w:rPr>
        <w:t xml:space="preserve">    Реестровый №</w:t>
      </w:r>
      <w:r w:rsidR="00C37BC4" w:rsidRPr="005077B5">
        <w:rPr>
          <w:rFonts w:ascii="Garamond" w:hAnsi="Garamond"/>
          <w:sz w:val="24"/>
          <w:szCs w:val="24"/>
        </w:rPr>
        <w:t xml:space="preserve"> </w:t>
      </w:r>
      <w:r w:rsidR="007B231E">
        <w:rPr>
          <w:rFonts w:ascii="Garamond" w:hAnsi="Garamond"/>
          <w:sz w:val="24"/>
          <w:szCs w:val="24"/>
        </w:rPr>
        <w:t>14091501</w:t>
      </w:r>
    </w:p>
    <w:p w:rsidR="00273B6F" w:rsidRPr="005077B5" w:rsidRDefault="00273B6F" w:rsidP="00473F13">
      <w:pPr>
        <w:pStyle w:val="a4"/>
        <w:jc w:val="center"/>
        <w:rPr>
          <w:rFonts w:ascii="Garamond" w:hAnsi="Garamond"/>
          <w:sz w:val="24"/>
          <w:szCs w:val="24"/>
        </w:rPr>
      </w:pP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5008CB">
      <w:pPr>
        <w:pStyle w:val="a4"/>
        <w:jc w:val="center"/>
        <w:rPr>
          <w:rFonts w:ascii="Garamond" w:hAnsi="Garamond"/>
          <w:b/>
          <w:sz w:val="24"/>
          <w:szCs w:val="24"/>
        </w:rPr>
      </w:pPr>
      <w:r w:rsidRPr="005077B5">
        <w:rPr>
          <w:rFonts w:ascii="Garamond" w:hAnsi="Garamond"/>
          <w:b/>
          <w:sz w:val="24"/>
          <w:szCs w:val="24"/>
        </w:rPr>
        <w:t xml:space="preserve">ДОКУМЕНТАЦИЯ </w:t>
      </w:r>
    </w:p>
    <w:p w:rsidR="00273B6F" w:rsidRPr="005077B5" w:rsidRDefault="00273B6F" w:rsidP="005008CB">
      <w:pPr>
        <w:pStyle w:val="a4"/>
        <w:jc w:val="center"/>
        <w:rPr>
          <w:rFonts w:ascii="Garamond" w:hAnsi="Garamond"/>
          <w:b/>
          <w:sz w:val="24"/>
          <w:szCs w:val="24"/>
        </w:rPr>
      </w:pPr>
      <w:r w:rsidRPr="005077B5">
        <w:rPr>
          <w:rFonts w:ascii="Garamond" w:hAnsi="Garamond"/>
          <w:b/>
          <w:sz w:val="24"/>
          <w:szCs w:val="24"/>
        </w:rPr>
        <w:t>об открытом запросе предложений</w:t>
      </w:r>
    </w:p>
    <w:p w:rsidR="00273B6F" w:rsidRPr="005077B5" w:rsidRDefault="00273B6F" w:rsidP="00BC30F8">
      <w:pPr>
        <w:pStyle w:val="a4"/>
        <w:rPr>
          <w:rFonts w:ascii="Garamond" w:hAnsi="Garamond"/>
          <w:b/>
          <w:sz w:val="24"/>
          <w:szCs w:val="24"/>
        </w:rPr>
      </w:pPr>
    </w:p>
    <w:p w:rsidR="00273B6F" w:rsidRPr="005077B5" w:rsidRDefault="00273B6F" w:rsidP="00BC30F8">
      <w:pPr>
        <w:pStyle w:val="a4"/>
        <w:rPr>
          <w:rFonts w:ascii="Garamond" w:hAnsi="Garamond"/>
          <w:b/>
          <w:sz w:val="24"/>
          <w:szCs w:val="24"/>
        </w:rPr>
      </w:pPr>
    </w:p>
    <w:tbl>
      <w:tblPr>
        <w:tblW w:w="0" w:type="auto"/>
        <w:tblLook w:val="00A0" w:firstRow="1" w:lastRow="0" w:firstColumn="1" w:lastColumn="0" w:noHBand="0" w:noVBand="0"/>
      </w:tblPr>
      <w:tblGrid>
        <w:gridCol w:w="2960"/>
        <w:gridCol w:w="6895"/>
      </w:tblGrid>
      <w:tr w:rsidR="00273B6F" w:rsidRPr="005077B5" w:rsidTr="007C4662">
        <w:tc>
          <w:tcPr>
            <w:tcW w:w="2960" w:type="dxa"/>
          </w:tcPr>
          <w:p w:rsidR="00273B6F" w:rsidRPr="005077B5" w:rsidRDefault="00273B6F" w:rsidP="00BC30F8">
            <w:pPr>
              <w:pStyle w:val="a4"/>
              <w:rPr>
                <w:rFonts w:ascii="Garamond" w:hAnsi="Garamond"/>
                <w:b/>
                <w:sz w:val="24"/>
                <w:szCs w:val="24"/>
              </w:rPr>
            </w:pPr>
            <w:r w:rsidRPr="005077B5">
              <w:rPr>
                <w:rFonts w:ascii="Garamond" w:hAnsi="Garamond"/>
                <w:b/>
                <w:sz w:val="24"/>
                <w:szCs w:val="24"/>
              </w:rPr>
              <w:t>Заказчик:</w:t>
            </w:r>
          </w:p>
        </w:tc>
        <w:tc>
          <w:tcPr>
            <w:tcW w:w="6895" w:type="dxa"/>
          </w:tcPr>
          <w:p w:rsidR="00273B6F" w:rsidRPr="005077B5" w:rsidRDefault="00273B6F" w:rsidP="0078291D">
            <w:pPr>
              <w:pStyle w:val="a4"/>
              <w:rPr>
                <w:rFonts w:ascii="Garamond" w:hAnsi="Garamond"/>
                <w:b/>
                <w:sz w:val="24"/>
                <w:szCs w:val="24"/>
              </w:rPr>
            </w:pPr>
            <w:r w:rsidRPr="005077B5">
              <w:rPr>
                <w:rFonts w:ascii="Garamond" w:hAnsi="Garamond"/>
                <w:b/>
                <w:sz w:val="24"/>
                <w:szCs w:val="24"/>
              </w:rPr>
              <w:t>Федеральное государственное унитарное предприятие «Главный центр специальной связи» (ФГУП ГЦСС)</w:t>
            </w:r>
          </w:p>
          <w:p w:rsidR="00273B6F" w:rsidRPr="005077B5" w:rsidRDefault="00273B6F" w:rsidP="0078291D">
            <w:pPr>
              <w:pStyle w:val="a4"/>
              <w:rPr>
                <w:rFonts w:ascii="Garamond" w:hAnsi="Garamond"/>
                <w:b/>
                <w:sz w:val="24"/>
                <w:szCs w:val="24"/>
              </w:rPr>
            </w:pPr>
          </w:p>
        </w:tc>
      </w:tr>
      <w:tr w:rsidR="00273B6F" w:rsidRPr="005077B5" w:rsidTr="007C4662">
        <w:tc>
          <w:tcPr>
            <w:tcW w:w="2960" w:type="dxa"/>
          </w:tcPr>
          <w:p w:rsidR="00273B6F" w:rsidRPr="005077B5" w:rsidRDefault="00273B6F" w:rsidP="00BC30F8">
            <w:pPr>
              <w:pStyle w:val="a4"/>
              <w:rPr>
                <w:rFonts w:ascii="Garamond" w:hAnsi="Garamond"/>
                <w:b/>
                <w:sz w:val="24"/>
                <w:szCs w:val="24"/>
              </w:rPr>
            </w:pPr>
            <w:r w:rsidRPr="005077B5">
              <w:rPr>
                <w:rFonts w:ascii="Garamond" w:hAnsi="Garamond"/>
                <w:b/>
                <w:sz w:val="24"/>
                <w:szCs w:val="24"/>
              </w:rPr>
              <w:t>Предмет закупки:</w:t>
            </w:r>
          </w:p>
        </w:tc>
        <w:tc>
          <w:tcPr>
            <w:tcW w:w="6895" w:type="dxa"/>
          </w:tcPr>
          <w:p w:rsidR="00273B6F" w:rsidRPr="005077B5" w:rsidRDefault="0018752F" w:rsidP="00F044E7">
            <w:pPr>
              <w:pStyle w:val="13"/>
              <w:jc w:val="both"/>
              <w:rPr>
                <w:rFonts w:ascii="Garamond" w:hAnsi="Garamond"/>
                <w:b/>
                <w:sz w:val="24"/>
                <w:szCs w:val="24"/>
              </w:rPr>
            </w:pPr>
            <w:r w:rsidRPr="005077B5">
              <w:rPr>
                <w:rFonts w:ascii="Garamond" w:hAnsi="Garamond"/>
                <w:b/>
                <w:sz w:val="24"/>
                <w:szCs w:val="24"/>
              </w:rPr>
              <w:t xml:space="preserve">Право на заключение договора </w:t>
            </w:r>
            <w:r w:rsidR="007B231E" w:rsidRPr="007B231E">
              <w:rPr>
                <w:rFonts w:ascii="Garamond" w:hAnsi="Garamond"/>
                <w:b/>
                <w:bCs/>
                <w:spacing w:val="-2"/>
                <w:sz w:val="24"/>
                <w:szCs w:val="24"/>
                <w:lang w:eastAsia="ru-RU"/>
              </w:rPr>
              <w:t xml:space="preserve">поставки </w:t>
            </w:r>
            <w:r w:rsidR="00B43F3B">
              <w:rPr>
                <w:rFonts w:ascii="Garamond" w:hAnsi="Garamond"/>
                <w:b/>
                <w:bCs/>
                <w:spacing w:val="-2"/>
                <w:sz w:val="24"/>
                <w:szCs w:val="24"/>
                <w:lang w:eastAsia="ru-RU"/>
              </w:rPr>
              <w:t>весового оборудования</w:t>
            </w:r>
            <w:r w:rsidR="00F044E7">
              <w:rPr>
                <w:rFonts w:ascii="Garamond" w:hAnsi="Garamond"/>
                <w:b/>
                <w:bCs/>
                <w:spacing w:val="-2"/>
                <w:sz w:val="24"/>
                <w:szCs w:val="24"/>
                <w:lang w:eastAsia="ru-RU"/>
              </w:rPr>
              <w:t xml:space="preserve"> </w:t>
            </w:r>
            <w:r w:rsidR="00F044E7" w:rsidRPr="007B231E">
              <w:rPr>
                <w:rFonts w:ascii="Garamond" w:hAnsi="Garamond"/>
                <w:b/>
                <w:bCs/>
                <w:spacing w:val="-2"/>
                <w:sz w:val="24"/>
                <w:szCs w:val="24"/>
                <w:lang w:eastAsia="ru-RU"/>
              </w:rPr>
              <w:t xml:space="preserve">производства Меттлер Толедо </w:t>
            </w:r>
            <w:r w:rsidR="00F044E7">
              <w:rPr>
                <w:rFonts w:ascii="Garamond" w:hAnsi="Garamond"/>
                <w:b/>
                <w:bCs/>
                <w:spacing w:val="-2"/>
                <w:sz w:val="24"/>
                <w:szCs w:val="24"/>
                <w:lang w:eastAsia="ru-RU"/>
              </w:rPr>
              <w:t>и программное обеспечение к нему</w:t>
            </w:r>
            <w:r w:rsidR="00B43F3B">
              <w:rPr>
                <w:rFonts w:ascii="Garamond" w:hAnsi="Garamond"/>
                <w:b/>
                <w:bCs/>
                <w:spacing w:val="-2"/>
                <w:sz w:val="24"/>
                <w:szCs w:val="24"/>
                <w:lang w:eastAsia="ru-RU"/>
              </w:rPr>
              <w:t xml:space="preserve"> </w:t>
            </w:r>
            <w:r w:rsidR="007B231E" w:rsidRPr="007B231E">
              <w:rPr>
                <w:rFonts w:ascii="Garamond" w:hAnsi="Garamond"/>
                <w:b/>
                <w:bCs/>
                <w:spacing w:val="-2"/>
                <w:sz w:val="24"/>
                <w:szCs w:val="24"/>
                <w:lang w:eastAsia="ru-RU"/>
              </w:rPr>
              <w:t xml:space="preserve">для </w:t>
            </w:r>
            <w:r w:rsidR="00B43F3B">
              <w:rPr>
                <w:rFonts w:ascii="Garamond" w:hAnsi="Garamond"/>
                <w:b/>
                <w:bCs/>
                <w:spacing w:val="-2"/>
                <w:sz w:val="24"/>
                <w:szCs w:val="24"/>
                <w:lang w:eastAsia="ru-RU"/>
              </w:rPr>
              <w:t>нужд филиала ФГУП ГЦСС – Управления специальной связи по г. Москве и Московской области.</w:t>
            </w:r>
          </w:p>
        </w:tc>
      </w:tr>
    </w:tbl>
    <w:p w:rsidR="00273B6F" w:rsidRPr="005077B5" w:rsidRDefault="00273B6F" w:rsidP="00BC30F8">
      <w:pPr>
        <w:pStyle w:val="a4"/>
        <w:rPr>
          <w:rFonts w:ascii="Garamond" w:hAnsi="Garamond"/>
          <w:b/>
          <w:sz w:val="24"/>
          <w:szCs w:val="24"/>
        </w:rPr>
      </w:pPr>
    </w:p>
    <w:p w:rsidR="00273B6F" w:rsidRPr="005077B5" w:rsidRDefault="00273B6F" w:rsidP="00BC30F8">
      <w:pPr>
        <w:pStyle w:val="a4"/>
        <w:rPr>
          <w:rFonts w:ascii="Garamond" w:hAnsi="Garamond"/>
          <w:b/>
          <w:sz w:val="24"/>
          <w:szCs w:val="24"/>
        </w:rPr>
      </w:pPr>
      <w:r w:rsidRPr="005077B5">
        <w:rPr>
          <w:rFonts w:ascii="Garamond" w:hAnsi="Garamond"/>
          <w:b/>
          <w:sz w:val="24"/>
          <w:szCs w:val="24"/>
        </w:rPr>
        <w:t xml:space="preserve">    </w:t>
      </w:r>
    </w:p>
    <w:p w:rsidR="00273B6F" w:rsidRPr="005077B5" w:rsidRDefault="00273B6F" w:rsidP="00BC30F8">
      <w:pPr>
        <w:pStyle w:val="a4"/>
        <w:rPr>
          <w:rFonts w:ascii="Garamond" w:hAnsi="Garamond"/>
          <w:b/>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E0F6D" w:rsidRDefault="002E0F6D" w:rsidP="005008CB">
      <w:pPr>
        <w:pStyle w:val="a4"/>
        <w:rPr>
          <w:rFonts w:ascii="Garamond" w:hAnsi="Garamond"/>
          <w:sz w:val="24"/>
          <w:szCs w:val="24"/>
        </w:rPr>
      </w:pPr>
    </w:p>
    <w:p w:rsidR="00F044E7" w:rsidRPr="005077B5" w:rsidRDefault="00F044E7" w:rsidP="005008CB">
      <w:pPr>
        <w:pStyle w:val="a4"/>
        <w:rPr>
          <w:rFonts w:ascii="Garamond" w:hAnsi="Garamond"/>
          <w:sz w:val="24"/>
          <w:szCs w:val="24"/>
        </w:rPr>
      </w:pPr>
    </w:p>
    <w:p w:rsidR="002E0F6D" w:rsidRPr="005077B5" w:rsidRDefault="002E0F6D" w:rsidP="005008CB">
      <w:pPr>
        <w:pStyle w:val="a4"/>
        <w:rPr>
          <w:rFonts w:ascii="Garamond" w:hAnsi="Garamond"/>
          <w:sz w:val="24"/>
          <w:szCs w:val="24"/>
        </w:rPr>
      </w:pPr>
    </w:p>
    <w:p w:rsidR="002E0F6D" w:rsidRPr="005077B5" w:rsidRDefault="002E0F6D" w:rsidP="005008CB">
      <w:pPr>
        <w:pStyle w:val="a4"/>
        <w:rPr>
          <w:rFonts w:ascii="Garamond" w:hAnsi="Garamond"/>
          <w:sz w:val="24"/>
          <w:szCs w:val="24"/>
        </w:rPr>
      </w:pPr>
    </w:p>
    <w:p w:rsidR="0018752F" w:rsidRPr="005077B5" w:rsidRDefault="0018752F" w:rsidP="005008CB">
      <w:pPr>
        <w:pStyle w:val="a4"/>
        <w:rPr>
          <w:rFonts w:ascii="Garamond" w:hAnsi="Garamond"/>
          <w:sz w:val="24"/>
          <w:szCs w:val="24"/>
        </w:rPr>
      </w:pPr>
    </w:p>
    <w:p w:rsidR="00273B6F" w:rsidRPr="005077B5" w:rsidRDefault="00273B6F" w:rsidP="005008CB">
      <w:pPr>
        <w:pStyle w:val="a4"/>
        <w:jc w:val="center"/>
        <w:rPr>
          <w:rFonts w:ascii="Garamond" w:hAnsi="Garamond"/>
          <w:sz w:val="24"/>
          <w:szCs w:val="24"/>
        </w:rPr>
      </w:pPr>
      <w:r w:rsidRPr="005077B5">
        <w:rPr>
          <w:rFonts w:ascii="Garamond" w:hAnsi="Garamond"/>
          <w:sz w:val="24"/>
          <w:szCs w:val="24"/>
        </w:rPr>
        <w:t>город Москва</w:t>
      </w:r>
    </w:p>
    <w:p w:rsidR="00556395" w:rsidRDefault="00FE5D8D" w:rsidP="00C03DA7">
      <w:pPr>
        <w:pStyle w:val="a4"/>
        <w:jc w:val="center"/>
        <w:rPr>
          <w:rFonts w:ascii="Garamond" w:hAnsi="Garamond"/>
          <w:sz w:val="24"/>
          <w:szCs w:val="24"/>
        </w:rPr>
      </w:pPr>
      <w:r w:rsidRPr="005077B5">
        <w:rPr>
          <w:rFonts w:ascii="Garamond" w:hAnsi="Garamond"/>
          <w:sz w:val="24"/>
          <w:szCs w:val="24"/>
        </w:rPr>
        <w:t>2014</w:t>
      </w:r>
      <w:r w:rsidR="00C03DA7">
        <w:rPr>
          <w:rFonts w:ascii="Garamond" w:hAnsi="Garamond"/>
          <w:sz w:val="24"/>
          <w:szCs w:val="24"/>
        </w:rPr>
        <w:t xml:space="preserve"> год</w:t>
      </w:r>
    </w:p>
    <w:p w:rsidR="00EA5D4D" w:rsidRPr="005077B5" w:rsidRDefault="00EA5D4D" w:rsidP="00EA5D4D">
      <w:pPr>
        <w:pStyle w:val="a4"/>
        <w:jc w:val="center"/>
        <w:rPr>
          <w:rFonts w:ascii="Garamond" w:hAnsi="Garamond"/>
          <w:b/>
          <w:sz w:val="24"/>
          <w:szCs w:val="24"/>
        </w:rPr>
      </w:pPr>
      <w:r w:rsidRPr="005077B5">
        <w:rPr>
          <w:rFonts w:ascii="Garamond" w:hAnsi="Garamond"/>
          <w:b/>
          <w:sz w:val="24"/>
          <w:szCs w:val="24"/>
        </w:rPr>
        <w:lastRenderedPageBreak/>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gridCol w:w="1099"/>
      </w:tblGrid>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 п/п</w:t>
            </w:r>
          </w:p>
        </w:tc>
        <w:tc>
          <w:tcPr>
            <w:tcW w:w="7655"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Наименование раздела.</w:t>
            </w:r>
          </w:p>
        </w:tc>
        <w:tc>
          <w:tcPr>
            <w:tcW w:w="1099"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стр.</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1.</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Общие условия проведения запроса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Общие положения.</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1.2.</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Законодательное регулирование.</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Предмет запроса предложений. Место и сроки выполнения работ (оказания услуг).</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1.4.</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Начальная (максимальная) цена договора.</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1.5.</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Источник финансирования и порядок оплаты.</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 xml:space="preserve">1.6. </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выполнению работ (оказанию услуг).</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1.7.</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участнику закупки.</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3-4</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1.8.</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Расходы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4</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1.9.</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Обеспечение исполнения обязательств в связи с подачей заявки на участие в открытом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4</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2</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Документация о запросе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Порядок предоставления документации о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2.2</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Разъяснение положений документации о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Внесение изменений в документацию о запросе предложений и в извещение о проведении запроса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2.4</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Отказ о проведения открытого запроса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b/>
                <w:sz w:val="24"/>
                <w:szCs w:val="24"/>
              </w:rPr>
              <w:t>Требования к содержанию и составу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Подготовка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3.2.</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Язык документов, входящих в состав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Валюта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3.4.</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содержанию документов, входящих в состав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6-7</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3.5.</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описанию оказываемой услуги.</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7</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4</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Порядок подачи заявок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7-8</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5</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Рассмотрение заявок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8-9</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Оценка и сопоставление заявок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9-10</w:t>
            </w:r>
          </w:p>
        </w:tc>
      </w:tr>
      <w:tr w:rsidR="00C03DA7" w:rsidRPr="005077B5" w:rsidTr="00EA5D4D">
        <w:tc>
          <w:tcPr>
            <w:tcW w:w="817" w:type="dxa"/>
          </w:tcPr>
          <w:p w:rsidR="00C03DA7" w:rsidRPr="005077B5" w:rsidRDefault="00C03DA7" w:rsidP="00EA5D4D">
            <w:pPr>
              <w:pStyle w:val="a4"/>
              <w:rPr>
                <w:rFonts w:ascii="Garamond" w:hAnsi="Garamond"/>
                <w:b/>
                <w:sz w:val="24"/>
                <w:szCs w:val="24"/>
              </w:rPr>
            </w:pPr>
            <w:r>
              <w:rPr>
                <w:rFonts w:ascii="Garamond" w:hAnsi="Garamond"/>
                <w:b/>
                <w:sz w:val="24"/>
                <w:szCs w:val="24"/>
              </w:rPr>
              <w:t>7</w:t>
            </w:r>
          </w:p>
        </w:tc>
        <w:tc>
          <w:tcPr>
            <w:tcW w:w="7655" w:type="dxa"/>
          </w:tcPr>
          <w:p w:rsidR="00C03DA7" w:rsidRPr="005077B5" w:rsidRDefault="00C03DA7" w:rsidP="00EA5D4D">
            <w:pPr>
              <w:pStyle w:val="a4"/>
              <w:jc w:val="both"/>
              <w:rPr>
                <w:rFonts w:ascii="Garamond" w:hAnsi="Garamond"/>
                <w:b/>
                <w:sz w:val="24"/>
                <w:szCs w:val="24"/>
              </w:rPr>
            </w:pPr>
            <w:r>
              <w:rPr>
                <w:rFonts w:ascii="Garamond" w:hAnsi="Garamond"/>
                <w:b/>
                <w:sz w:val="24"/>
                <w:szCs w:val="24"/>
              </w:rPr>
              <w:t>Переторжка</w:t>
            </w:r>
          </w:p>
        </w:tc>
        <w:tc>
          <w:tcPr>
            <w:tcW w:w="1099" w:type="dxa"/>
          </w:tcPr>
          <w:p w:rsidR="00C03DA7" w:rsidRPr="005077B5" w:rsidRDefault="00C03DA7" w:rsidP="00EA5D4D">
            <w:pPr>
              <w:pStyle w:val="a4"/>
              <w:rPr>
                <w:rFonts w:ascii="Garamond" w:hAnsi="Garamond"/>
                <w:sz w:val="24"/>
                <w:szCs w:val="24"/>
              </w:rPr>
            </w:pPr>
          </w:p>
        </w:tc>
      </w:tr>
      <w:tr w:rsidR="00EA5D4D" w:rsidRPr="005077B5" w:rsidTr="00EA5D4D">
        <w:tc>
          <w:tcPr>
            <w:tcW w:w="817" w:type="dxa"/>
          </w:tcPr>
          <w:p w:rsidR="00EA5D4D" w:rsidRPr="005077B5" w:rsidRDefault="00C03DA7" w:rsidP="00EA5D4D">
            <w:pPr>
              <w:pStyle w:val="a4"/>
              <w:rPr>
                <w:rFonts w:ascii="Garamond" w:hAnsi="Garamond"/>
                <w:b/>
                <w:sz w:val="24"/>
                <w:szCs w:val="24"/>
              </w:rPr>
            </w:pPr>
            <w:r>
              <w:rPr>
                <w:rFonts w:ascii="Garamond" w:hAnsi="Garamond"/>
                <w:b/>
                <w:sz w:val="24"/>
                <w:szCs w:val="24"/>
              </w:rPr>
              <w:t>8</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Заключение договора по результатам запроса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C03DA7" w:rsidP="00EA5D4D">
            <w:pPr>
              <w:pStyle w:val="a4"/>
              <w:rPr>
                <w:rFonts w:ascii="Garamond" w:hAnsi="Garamond"/>
                <w:sz w:val="24"/>
                <w:szCs w:val="24"/>
              </w:rPr>
            </w:pPr>
            <w:r>
              <w:rPr>
                <w:rFonts w:ascii="Garamond" w:hAnsi="Garamond"/>
                <w:sz w:val="24"/>
                <w:szCs w:val="24"/>
              </w:rPr>
              <w:t>8</w:t>
            </w:r>
            <w:r w:rsidR="00EA5D4D" w:rsidRPr="005077B5">
              <w:rPr>
                <w:rFonts w:ascii="Garamond" w:hAnsi="Garamond"/>
                <w:sz w:val="24"/>
                <w:szCs w:val="24"/>
              </w:rPr>
              <w:t>.1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Срок</w:t>
            </w:r>
            <w:r w:rsidR="00C03DA7">
              <w:rPr>
                <w:rFonts w:ascii="Garamond" w:hAnsi="Garamond"/>
                <w:sz w:val="24"/>
                <w:szCs w:val="24"/>
              </w:rPr>
              <w:t xml:space="preserve"> и порядок заключения договора.</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10</w:t>
            </w:r>
          </w:p>
        </w:tc>
      </w:tr>
      <w:tr w:rsidR="00EA5D4D" w:rsidRPr="005077B5" w:rsidTr="00EA5D4D">
        <w:tc>
          <w:tcPr>
            <w:tcW w:w="817" w:type="dxa"/>
          </w:tcPr>
          <w:p w:rsidR="00EA5D4D" w:rsidRPr="005077B5" w:rsidRDefault="00C03DA7" w:rsidP="00EA5D4D">
            <w:pPr>
              <w:pStyle w:val="a4"/>
              <w:rPr>
                <w:rFonts w:ascii="Garamond" w:hAnsi="Garamond"/>
                <w:sz w:val="24"/>
                <w:szCs w:val="24"/>
              </w:rPr>
            </w:pPr>
            <w:r>
              <w:rPr>
                <w:rFonts w:ascii="Garamond" w:hAnsi="Garamond"/>
                <w:sz w:val="24"/>
                <w:szCs w:val="24"/>
              </w:rPr>
              <w:t>8</w:t>
            </w:r>
            <w:r w:rsidR="00EA5D4D" w:rsidRPr="005077B5">
              <w:rPr>
                <w:rFonts w:ascii="Garamond" w:hAnsi="Garamond"/>
                <w:sz w:val="24"/>
                <w:szCs w:val="24"/>
              </w:rPr>
              <w:t>.2.</w:t>
            </w:r>
          </w:p>
        </w:tc>
        <w:tc>
          <w:tcPr>
            <w:tcW w:w="7655" w:type="dxa"/>
          </w:tcPr>
          <w:p w:rsidR="00EA5D4D" w:rsidRPr="005077B5" w:rsidRDefault="00EA5D4D" w:rsidP="00EA5D4D">
            <w:pPr>
              <w:pStyle w:val="a4"/>
              <w:jc w:val="both"/>
              <w:rPr>
                <w:rFonts w:ascii="Garamond" w:hAnsi="Garamond"/>
                <w:i/>
                <w:sz w:val="24"/>
                <w:szCs w:val="24"/>
              </w:rPr>
            </w:pPr>
            <w:r w:rsidRPr="005077B5">
              <w:rPr>
                <w:rFonts w:ascii="Garamond" w:hAnsi="Garamond"/>
                <w:sz w:val="24"/>
                <w:szCs w:val="24"/>
              </w:rPr>
              <w:t>Срок и порядок предоставления обеспечения исполнения договора.</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10</w:t>
            </w:r>
          </w:p>
        </w:tc>
      </w:tr>
      <w:tr w:rsidR="00C03DA7" w:rsidRPr="005077B5" w:rsidTr="00EA5D4D">
        <w:tc>
          <w:tcPr>
            <w:tcW w:w="817" w:type="dxa"/>
          </w:tcPr>
          <w:p w:rsidR="00C03DA7" w:rsidRPr="00C03DA7" w:rsidRDefault="00C03DA7" w:rsidP="00EA5D4D">
            <w:pPr>
              <w:pStyle w:val="a4"/>
              <w:rPr>
                <w:rFonts w:ascii="Garamond" w:hAnsi="Garamond"/>
                <w:b/>
                <w:sz w:val="24"/>
                <w:szCs w:val="24"/>
              </w:rPr>
            </w:pPr>
            <w:r w:rsidRPr="00C03DA7">
              <w:rPr>
                <w:rFonts w:ascii="Garamond" w:hAnsi="Garamond"/>
                <w:b/>
                <w:sz w:val="24"/>
                <w:szCs w:val="24"/>
              </w:rPr>
              <w:t>9</w:t>
            </w:r>
          </w:p>
        </w:tc>
        <w:tc>
          <w:tcPr>
            <w:tcW w:w="7655" w:type="dxa"/>
          </w:tcPr>
          <w:p w:rsidR="00C03DA7" w:rsidRPr="005077B5" w:rsidRDefault="00C03DA7" w:rsidP="00EA5D4D">
            <w:pPr>
              <w:pStyle w:val="a4"/>
              <w:jc w:val="both"/>
              <w:rPr>
                <w:rFonts w:ascii="Garamond" w:hAnsi="Garamond"/>
                <w:sz w:val="24"/>
                <w:szCs w:val="24"/>
              </w:rPr>
            </w:pPr>
            <w:r>
              <w:rPr>
                <w:rFonts w:ascii="Garamond" w:hAnsi="Garamond"/>
                <w:sz w:val="24"/>
                <w:szCs w:val="24"/>
              </w:rPr>
              <w:t>Преддоговорные положения</w:t>
            </w:r>
          </w:p>
        </w:tc>
        <w:tc>
          <w:tcPr>
            <w:tcW w:w="1099" w:type="dxa"/>
          </w:tcPr>
          <w:p w:rsidR="00C03DA7" w:rsidRPr="005077B5" w:rsidRDefault="00C03DA7" w:rsidP="00EA5D4D">
            <w:pPr>
              <w:pStyle w:val="a4"/>
              <w:rPr>
                <w:rFonts w:ascii="Garamond" w:hAnsi="Garamond"/>
                <w:sz w:val="24"/>
                <w:szCs w:val="24"/>
              </w:rPr>
            </w:pPr>
          </w:p>
        </w:tc>
      </w:tr>
      <w:tr w:rsidR="00EA5D4D" w:rsidRPr="005077B5" w:rsidTr="00EA5D4D">
        <w:tc>
          <w:tcPr>
            <w:tcW w:w="817" w:type="dxa"/>
          </w:tcPr>
          <w:p w:rsidR="00EA5D4D" w:rsidRPr="005077B5" w:rsidRDefault="00C03DA7" w:rsidP="00EA5D4D">
            <w:pPr>
              <w:pStyle w:val="a4"/>
              <w:rPr>
                <w:rFonts w:ascii="Garamond" w:hAnsi="Garamond"/>
                <w:b/>
                <w:sz w:val="24"/>
                <w:szCs w:val="24"/>
              </w:rPr>
            </w:pPr>
            <w:r>
              <w:rPr>
                <w:rFonts w:ascii="Garamond" w:hAnsi="Garamond"/>
                <w:b/>
                <w:sz w:val="24"/>
                <w:szCs w:val="24"/>
              </w:rPr>
              <w:t>10</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Обеспечение защиты прав и законных интересов участников закупки.</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10</w:t>
            </w:r>
          </w:p>
        </w:tc>
      </w:tr>
      <w:tr w:rsidR="00EA5D4D" w:rsidRPr="005077B5" w:rsidTr="00EA5D4D">
        <w:tc>
          <w:tcPr>
            <w:tcW w:w="817" w:type="dxa"/>
          </w:tcPr>
          <w:p w:rsidR="00EA5D4D" w:rsidRPr="005077B5" w:rsidRDefault="00C03DA7" w:rsidP="00EA5D4D">
            <w:pPr>
              <w:pStyle w:val="a4"/>
              <w:rPr>
                <w:rFonts w:ascii="Garamond" w:hAnsi="Garamond"/>
                <w:b/>
                <w:sz w:val="24"/>
                <w:szCs w:val="24"/>
              </w:rPr>
            </w:pPr>
            <w:r>
              <w:rPr>
                <w:rFonts w:ascii="Garamond" w:hAnsi="Garamond"/>
                <w:b/>
                <w:sz w:val="24"/>
                <w:szCs w:val="24"/>
              </w:rPr>
              <w:t>11</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Прочие положения.</w:t>
            </w:r>
          </w:p>
        </w:tc>
        <w:tc>
          <w:tcPr>
            <w:tcW w:w="1099" w:type="dxa"/>
          </w:tcPr>
          <w:p w:rsidR="00EA5D4D" w:rsidRPr="005077B5" w:rsidRDefault="00F21B1F" w:rsidP="00EA5D4D">
            <w:pPr>
              <w:pStyle w:val="a4"/>
              <w:rPr>
                <w:rFonts w:ascii="Garamond" w:hAnsi="Garamond"/>
                <w:sz w:val="24"/>
                <w:szCs w:val="24"/>
              </w:rPr>
            </w:pPr>
            <w:r>
              <w:rPr>
                <w:rFonts w:ascii="Garamond" w:hAnsi="Garamond"/>
                <w:sz w:val="24"/>
                <w:szCs w:val="24"/>
              </w:rPr>
              <w:t>10</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1. Информационная карта открытого запроса предложений.</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1</w:t>
            </w:r>
            <w:r w:rsidR="00F21B1F">
              <w:rPr>
                <w:rFonts w:ascii="Garamond" w:hAnsi="Garamond"/>
                <w:sz w:val="24"/>
                <w:szCs w:val="24"/>
              </w:rPr>
              <w:t>1</w:t>
            </w:r>
            <w:r w:rsidRPr="005077B5">
              <w:rPr>
                <w:rFonts w:ascii="Garamond" w:hAnsi="Garamond"/>
                <w:sz w:val="24"/>
                <w:szCs w:val="24"/>
              </w:rPr>
              <w:t>-1</w:t>
            </w:r>
            <w:r w:rsidR="00F21B1F">
              <w:rPr>
                <w:rFonts w:ascii="Garamond" w:hAnsi="Garamond"/>
                <w:sz w:val="24"/>
                <w:szCs w:val="24"/>
              </w:rPr>
              <w:t>8</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2. Техническое задание.</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1</w:t>
            </w:r>
            <w:r w:rsidR="00F21B1F">
              <w:rPr>
                <w:rFonts w:ascii="Garamond" w:hAnsi="Garamond"/>
                <w:sz w:val="24"/>
                <w:szCs w:val="24"/>
              </w:rPr>
              <w:t>9</w:t>
            </w:r>
            <w:r w:rsidRPr="005077B5">
              <w:rPr>
                <w:rFonts w:ascii="Garamond" w:hAnsi="Garamond"/>
                <w:sz w:val="24"/>
                <w:szCs w:val="24"/>
              </w:rPr>
              <w:t>-</w:t>
            </w:r>
            <w:r w:rsidR="00F21B1F">
              <w:rPr>
                <w:rFonts w:ascii="Garamond" w:hAnsi="Garamond"/>
                <w:sz w:val="24"/>
                <w:szCs w:val="24"/>
              </w:rPr>
              <w:t>25</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w:t>
            </w:r>
            <w:r w:rsidR="001B6398" w:rsidRPr="005077B5">
              <w:rPr>
                <w:rFonts w:ascii="Garamond" w:hAnsi="Garamond"/>
                <w:b/>
                <w:sz w:val="24"/>
                <w:szCs w:val="24"/>
              </w:rPr>
              <w:t>ложение 3. Заявки</w:t>
            </w:r>
            <w:r w:rsidRPr="005077B5">
              <w:rPr>
                <w:rFonts w:ascii="Garamond" w:hAnsi="Garamond"/>
                <w:b/>
                <w:sz w:val="24"/>
                <w:szCs w:val="24"/>
              </w:rPr>
              <w:t xml:space="preserve"> на участие в открытом запросе предложений </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19-22</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4. Проект договора</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2</w:t>
            </w:r>
            <w:r w:rsidR="00F21B1F">
              <w:rPr>
                <w:rFonts w:ascii="Garamond" w:hAnsi="Garamond"/>
                <w:sz w:val="24"/>
                <w:szCs w:val="24"/>
              </w:rPr>
              <w:t>9-35</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5. Порядок и критерии оценки и сопоставления заявок на участие в процедуре запроса.</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3</w:t>
            </w:r>
            <w:r w:rsidR="00F21B1F">
              <w:rPr>
                <w:rFonts w:ascii="Garamond" w:hAnsi="Garamond"/>
                <w:sz w:val="24"/>
                <w:szCs w:val="24"/>
              </w:rPr>
              <w:t>6</w:t>
            </w:r>
            <w:r w:rsidRPr="005077B5">
              <w:rPr>
                <w:rFonts w:ascii="Garamond" w:hAnsi="Garamond"/>
                <w:sz w:val="24"/>
                <w:szCs w:val="24"/>
              </w:rPr>
              <w:t>-3</w:t>
            </w:r>
            <w:r w:rsidR="00F21B1F">
              <w:rPr>
                <w:rFonts w:ascii="Garamond" w:hAnsi="Garamond"/>
                <w:sz w:val="24"/>
                <w:szCs w:val="24"/>
              </w:rPr>
              <w:t>8</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6. Инструкция по заполнению заявки на участие в открытом запросе предложений</w:t>
            </w:r>
          </w:p>
        </w:tc>
        <w:tc>
          <w:tcPr>
            <w:tcW w:w="1099" w:type="dxa"/>
          </w:tcPr>
          <w:p w:rsidR="00EA5D4D" w:rsidRPr="005077B5" w:rsidRDefault="00F21B1F" w:rsidP="00EA5D4D">
            <w:pPr>
              <w:pStyle w:val="a4"/>
              <w:rPr>
                <w:rFonts w:ascii="Garamond" w:hAnsi="Garamond"/>
                <w:sz w:val="24"/>
                <w:szCs w:val="24"/>
              </w:rPr>
            </w:pPr>
            <w:r>
              <w:rPr>
                <w:rFonts w:ascii="Garamond" w:hAnsi="Garamond"/>
                <w:sz w:val="24"/>
                <w:szCs w:val="24"/>
              </w:rPr>
              <w:t>39</w:t>
            </w:r>
          </w:p>
        </w:tc>
      </w:tr>
    </w:tbl>
    <w:p w:rsidR="00EA5D4D" w:rsidRPr="005077B5" w:rsidRDefault="00EA5D4D" w:rsidP="00EA5D4D">
      <w:pPr>
        <w:pStyle w:val="13"/>
        <w:numPr>
          <w:ilvl w:val="0"/>
          <w:numId w:val="4"/>
        </w:numPr>
        <w:rPr>
          <w:rFonts w:ascii="Garamond" w:hAnsi="Garamond"/>
          <w:b/>
          <w:sz w:val="24"/>
          <w:szCs w:val="24"/>
        </w:rPr>
      </w:pPr>
      <w:r w:rsidRPr="005077B5">
        <w:rPr>
          <w:rFonts w:ascii="Garamond" w:hAnsi="Garamond"/>
          <w:b/>
          <w:sz w:val="24"/>
          <w:szCs w:val="24"/>
        </w:rPr>
        <w:lastRenderedPageBreak/>
        <w:t>Общие условия проведения запроса предложений.</w:t>
      </w:r>
    </w:p>
    <w:p w:rsidR="00EA5D4D" w:rsidRPr="005077B5" w:rsidRDefault="00EA5D4D" w:rsidP="00EA5D4D">
      <w:pPr>
        <w:pStyle w:val="13"/>
        <w:numPr>
          <w:ilvl w:val="1"/>
          <w:numId w:val="4"/>
        </w:numPr>
        <w:rPr>
          <w:rFonts w:ascii="Garamond" w:hAnsi="Garamond"/>
          <w:b/>
          <w:sz w:val="24"/>
          <w:szCs w:val="24"/>
        </w:rPr>
      </w:pPr>
      <w:r w:rsidRPr="005077B5">
        <w:rPr>
          <w:rFonts w:ascii="Garamond" w:hAnsi="Garamond"/>
          <w:b/>
          <w:sz w:val="24"/>
          <w:szCs w:val="24"/>
        </w:rPr>
        <w:t>Общие положения.</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 xml:space="preserve"> Заказчик: Федеральное государственное унитарное предприятие «Главный центр специальной связи» (ФГУП ГЦСС)  </w:t>
      </w:r>
      <w:r w:rsidRPr="005077B5">
        <w:rPr>
          <w:rFonts w:ascii="Garamond" w:hAnsi="Garamond"/>
          <w:sz w:val="24"/>
          <w:szCs w:val="24"/>
        </w:rPr>
        <w:t>Извещением о проведении открытого запроса предложений, размещенным на официальных сайтах, указанных в Положении о закупках ФГУП ГЦСС, утвержденном приказом ФГУП ГЦСС от 30.03.2012 № 69 (далее – Положение о закупках ФГУП ГЦСС), уведомило о проведении конкурентной процедуры в форме открытого запроса предложений.</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 xml:space="preserve"> </w:t>
      </w:r>
      <w:r w:rsidRPr="005077B5">
        <w:rPr>
          <w:rFonts w:ascii="Garamond" w:hAnsi="Garamond"/>
          <w:sz w:val="24"/>
          <w:szCs w:val="24"/>
        </w:rPr>
        <w:tab/>
      </w:r>
      <w:r w:rsidRPr="005077B5">
        <w:rPr>
          <w:rFonts w:ascii="Garamond" w:hAnsi="Garamond"/>
          <w:b/>
          <w:sz w:val="24"/>
          <w:szCs w:val="24"/>
        </w:rPr>
        <w:t>Функции по организации и проведению открытого запроса предложений переданы Заказчиком Обществу с ограниченной ответственностью «Центр содействия развития конкуренции» (далее по тексту – Организатор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Место нахождения: 117638, г. Москва, ул. Одесская, д.3.</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Почтовый адрес:  117638, г. Москва, ул. Одесская, д.3.</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Телефон: (495) 565-32-36.</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Факс: (495) 565-32-36.</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Адрес электронной почты: </w:t>
      </w:r>
      <w:hyperlink r:id="rId9" w:history="1">
        <w:r w:rsidRPr="005077B5">
          <w:rPr>
            <w:rStyle w:val="a6"/>
            <w:rFonts w:ascii="Garamond" w:hAnsi="Garamond"/>
            <w:sz w:val="24"/>
            <w:szCs w:val="24"/>
            <w:lang w:val="en-US"/>
          </w:rPr>
          <w:t>info</w:t>
        </w:r>
        <w:r w:rsidRPr="005077B5">
          <w:rPr>
            <w:rStyle w:val="a6"/>
            <w:rFonts w:ascii="Garamond" w:hAnsi="Garamond"/>
            <w:sz w:val="24"/>
            <w:szCs w:val="24"/>
          </w:rPr>
          <w:t>@</w:t>
        </w:r>
        <w:r w:rsidRPr="005077B5">
          <w:rPr>
            <w:rStyle w:val="a6"/>
            <w:rFonts w:ascii="Garamond" w:hAnsi="Garamond"/>
            <w:sz w:val="24"/>
            <w:szCs w:val="24"/>
            <w:lang w:val="en-US"/>
          </w:rPr>
          <w:t>ccrk</w:t>
        </w:r>
        <w:r w:rsidRPr="005077B5">
          <w:rPr>
            <w:rStyle w:val="a6"/>
            <w:rFonts w:ascii="Garamond" w:hAnsi="Garamond"/>
            <w:sz w:val="24"/>
            <w:szCs w:val="24"/>
          </w:rPr>
          <w:t>.</w:t>
        </w:r>
        <w:r w:rsidRPr="005077B5">
          <w:rPr>
            <w:rStyle w:val="a6"/>
            <w:rFonts w:ascii="Garamond" w:hAnsi="Garamond"/>
            <w:sz w:val="24"/>
            <w:szCs w:val="24"/>
            <w:lang w:val="en-US"/>
          </w:rPr>
          <w:t>ru</w:t>
        </w:r>
      </w:hyperlink>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Банковские реквизиты: р/с 4070 2810 2040 0010 2762 в «НОТА-Банк» (ОАО) г. Москва, к/с 3010 1810 7000 0000 0569 БИК 044525569 ИНН 7728754905 КПП 772701001.</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Содержание терминов и определений, применяемых в настоящей документации, указано в Положении о закупках ФГУП ГЦСС.</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 xml:space="preserve"> Законодательное регулирование.</w:t>
      </w:r>
    </w:p>
    <w:p w:rsidR="00EA5D4D" w:rsidRPr="005077B5" w:rsidRDefault="00EA5D4D" w:rsidP="00EA5D4D">
      <w:pPr>
        <w:pStyle w:val="13"/>
        <w:ind w:left="426"/>
        <w:jc w:val="both"/>
        <w:rPr>
          <w:rFonts w:ascii="Garamond" w:hAnsi="Garamond"/>
          <w:spacing w:val="6"/>
          <w:sz w:val="24"/>
          <w:szCs w:val="24"/>
        </w:rPr>
      </w:pPr>
      <w:r w:rsidRPr="005077B5">
        <w:rPr>
          <w:rFonts w:ascii="Garamond" w:hAnsi="Garamond"/>
          <w:spacing w:val="6"/>
          <w:sz w:val="24"/>
          <w:szCs w:val="24"/>
        </w:rPr>
        <w:t xml:space="preserve">Настоящая документация о запросе предложений подготовлена в соответствии с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Гражданским кодексом Российской Федерации, Федеральным законом от 18.07.2011 № 223-ФЗ «О закупках товаров, работ, услуг отдельными видами юридических лиц», Федеральным законом от 26.07.2006 № 135-ФЗ «О защите конкуренции», Положением о закупках ФГУП ГЦСС, а также иными нормативными правовыми актами и локальными актами, регулирующими отношения, связанные закупкой товаров, работ, услуг.</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 xml:space="preserve">Предмет запроса предложений. Место и сроки поставки товаров, выполнения </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работ, оказания услуг</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Предмет запроса предложений, место и сроки поставки, выполнения работ,  оказания услуг указаны в Информационной карте запроса предложений, являющейся неотъемлемой частью документации о запросе предложений (Приложение 1).</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Сведения о начальной (максимальной) цене договора.</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Сведения о начальной (максимальной) цене договора указаны в Информационной карте запроса предложений.</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Источник финансирования и порядок оплаты.</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 xml:space="preserve"> Заказчик осуществляет финансирование договора, заключаемого по итогам проведения запроса предложений, за счет собственных средств.</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Порядок оплаты по договору указан в Информационной карте запроса предложений и проекте договора, который является неотъемлемой частью документации о запросе предложений (Приложение 4).</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 xml:space="preserve">Требования к </w:t>
      </w:r>
      <w:r w:rsidR="00A33AD4" w:rsidRPr="005077B5">
        <w:rPr>
          <w:rFonts w:ascii="Garamond" w:hAnsi="Garamond"/>
          <w:b/>
          <w:sz w:val="24"/>
          <w:szCs w:val="24"/>
        </w:rPr>
        <w:t>поставляемому товару, выполняемой работе, оказываемой услуге</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 xml:space="preserve">Требования к </w:t>
      </w:r>
      <w:r w:rsidR="00A33AD4" w:rsidRPr="005077B5">
        <w:rPr>
          <w:rFonts w:ascii="Garamond" w:hAnsi="Garamond"/>
          <w:sz w:val="24"/>
          <w:szCs w:val="24"/>
        </w:rPr>
        <w:t>поставляемому товару</w:t>
      </w:r>
      <w:r w:rsidRPr="005077B5">
        <w:rPr>
          <w:rFonts w:ascii="Garamond" w:hAnsi="Garamond"/>
          <w:sz w:val="24"/>
          <w:szCs w:val="24"/>
        </w:rPr>
        <w:t xml:space="preserve"> указан</w:t>
      </w:r>
      <w:r w:rsidR="00A33AD4" w:rsidRPr="005077B5">
        <w:rPr>
          <w:rFonts w:ascii="Garamond" w:hAnsi="Garamond"/>
          <w:sz w:val="24"/>
          <w:szCs w:val="24"/>
        </w:rPr>
        <w:t>ы в Техническом задании, являюще</w:t>
      </w:r>
      <w:r w:rsidRPr="005077B5">
        <w:rPr>
          <w:rFonts w:ascii="Garamond" w:hAnsi="Garamond"/>
          <w:sz w:val="24"/>
          <w:szCs w:val="24"/>
        </w:rPr>
        <w:t>мся неотъемлемой частью настоящей документации (Приложение 2).</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Требования к участнику закупки.</w:t>
      </w:r>
    </w:p>
    <w:p w:rsidR="00EA5D4D" w:rsidRPr="005077B5" w:rsidRDefault="00EA5D4D" w:rsidP="00EA5D4D">
      <w:pPr>
        <w:pStyle w:val="13"/>
        <w:numPr>
          <w:ilvl w:val="2"/>
          <w:numId w:val="4"/>
        </w:numPr>
        <w:ind w:left="0" w:firstLine="360"/>
        <w:jc w:val="both"/>
        <w:rPr>
          <w:rFonts w:ascii="Garamond" w:hAnsi="Garamond"/>
          <w:sz w:val="24"/>
          <w:szCs w:val="24"/>
        </w:rPr>
      </w:pPr>
      <w:r w:rsidRPr="005077B5">
        <w:rPr>
          <w:rFonts w:ascii="Garamond" w:hAnsi="Garamond"/>
          <w:sz w:val="24"/>
          <w:szCs w:val="24"/>
        </w:rPr>
        <w:t xml:space="preserve">В открытом запросе предложений может участвовать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w:t>
      </w:r>
      <w:r w:rsidRPr="005077B5">
        <w:rPr>
          <w:rFonts w:ascii="Garamond" w:hAnsi="Garamond"/>
          <w:sz w:val="24"/>
          <w:szCs w:val="24"/>
        </w:rPr>
        <w:lastRenderedPageBreak/>
        <w:t>одного участника закупки, которые соответствуют требованиям, установленным настоящей документацией и Положением о закупках ФГУП ГЦСС.</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 Участник закупки должен отвечать следующим требованиям:</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1.7.2.1.  быть правомочным заключать договор;</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1.7.2.2.  не находится в процедуре ликвидации (для юридических лиц);</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1.7.2.3. не быть признанным по решению арбитражного суда несостоятельным (банкротом);</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1.7.2.4.отсутствие в реестре недобросовестных поставщиков сведений об участниках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размещения заказа, ведение которого осуществлялось до 01.01.2014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1.7.2.5.отсутствие в реестре недобросовестных поставщиков сведений об участниках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закупки, который ведется в соответствии с Федеральным законом от 18.07.2011. № 223-ФЗ «О закупках товаров, работ, услуг отдельными видами юридических лиц»;</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1.7.2.6.отсутствие в реестре недобросовестных поставщиков сведений об участниках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закупки, который ведется в соответствии с Федеральным законом от 05.04.2013. № 44-ФЗ «О контрактной системе в сфере закупок товаров, работ, услуг для обеспечения госуда</w:t>
      </w:r>
      <w:r w:rsidR="00496B81" w:rsidRPr="005077B5">
        <w:rPr>
          <w:rFonts w:ascii="Garamond" w:hAnsi="Garamond"/>
          <w:sz w:val="24"/>
          <w:szCs w:val="24"/>
        </w:rPr>
        <w:t>рственных и муниципальных нужд».</w:t>
      </w:r>
    </w:p>
    <w:p w:rsidR="00EA5D4D" w:rsidRPr="005077B5" w:rsidRDefault="00EA5D4D" w:rsidP="00EA5D4D">
      <w:pPr>
        <w:pStyle w:val="a4"/>
        <w:jc w:val="both"/>
        <w:rPr>
          <w:rFonts w:ascii="Garamond" w:hAnsi="Garamond"/>
          <w:sz w:val="24"/>
          <w:szCs w:val="24"/>
        </w:rPr>
      </w:pPr>
      <w:r w:rsidRPr="005077B5">
        <w:rPr>
          <w:rFonts w:ascii="Garamond" w:hAnsi="Garamond"/>
          <w:sz w:val="24"/>
          <w:szCs w:val="24"/>
        </w:rPr>
        <w:t xml:space="preserve">            1.7.3. В случае если на стороне участника закупки выступает несколько лиц (коллективный участник), требования, предъявляемые Заказчиком в п.1.7.2.1. -1.7.2.6. настоящей документации,  распространяются на всех лиц, выступающих на стороне участника закупки.</w:t>
      </w:r>
    </w:p>
    <w:p w:rsidR="00EA5D4D" w:rsidRPr="005077B5" w:rsidRDefault="00EA5D4D" w:rsidP="00EA5D4D">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EA5D4D" w:rsidRPr="005077B5" w:rsidRDefault="00EA5D4D" w:rsidP="00EA5D4D">
      <w:pPr>
        <w:spacing w:after="0" w:line="240" w:lineRule="auto"/>
        <w:ind w:firstLine="708"/>
        <w:jc w:val="both"/>
        <w:rPr>
          <w:rFonts w:ascii="Garamond" w:hAnsi="Garamond"/>
          <w:sz w:val="24"/>
          <w:szCs w:val="24"/>
        </w:rPr>
      </w:pPr>
      <w:r w:rsidRPr="005077B5">
        <w:rPr>
          <w:rFonts w:ascii="Garamond" w:hAnsi="Garamond"/>
          <w:sz w:val="24"/>
          <w:szCs w:val="24"/>
        </w:rPr>
        <w:t xml:space="preserve">1.7.4. Комиссия по закупкам не допускает участника закупки к участию в запросе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предложений в случае:</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  1.7.4.1. отсутствия заявки, составленной по форме, указанной в Приложении 3 к настоящей документации,  документов, которые в соответствии с настоящей документацией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обязательно должны быть приложены к заявке, либо наличия в таких документах недостоверных сведений либо ненадлежащего оформления приложенных документов;</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  1.7.4.2. несоответствия участника закупки требованиям, установленным настоящей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документацией;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  1.7.4.3. несоответствие заявки на участие в запросе предложений требованиям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настоящей документации и Положения о закупках ФГУП ГЦСС, в том числе неправильного ее оформления, подписания неуполномоченным лицом, наличия в заявке  предложения о цене договора, превышающей начальную (максимальную) цену договора, установленную настоящей документацией, а также несоответствие поставляемого товара, выполняемых работ, оказываемых услуг, предлагаемых участником закупки,  качественных, количественных и технических характеристик требованиям технического задания настоящей документации;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 xml:space="preserve"> 1.7.4.4.</w:t>
      </w:r>
      <w:r w:rsidR="00117D71">
        <w:rPr>
          <w:rFonts w:ascii="Garamond" w:hAnsi="Garamond"/>
          <w:sz w:val="24"/>
          <w:szCs w:val="24"/>
        </w:rPr>
        <w:t xml:space="preserve"> </w:t>
      </w:r>
      <w:r w:rsidRPr="005077B5">
        <w:rPr>
          <w:rFonts w:ascii="Garamond" w:hAnsi="Garamond"/>
          <w:sz w:val="24"/>
          <w:szCs w:val="24"/>
        </w:rPr>
        <w:t>невнесение обеспечения заявки на участ</w:t>
      </w:r>
      <w:r w:rsidR="00117D71">
        <w:rPr>
          <w:rFonts w:ascii="Garamond" w:hAnsi="Garamond"/>
          <w:sz w:val="24"/>
          <w:szCs w:val="24"/>
        </w:rPr>
        <w:t xml:space="preserve">ие в запросе предложений, если </w:t>
      </w:r>
      <w:r w:rsidRPr="005077B5">
        <w:rPr>
          <w:rFonts w:ascii="Garamond" w:hAnsi="Garamond"/>
          <w:sz w:val="24"/>
          <w:szCs w:val="24"/>
        </w:rPr>
        <w:t>документацией о закупке предусмотрено такое обеспечение;</w:t>
      </w:r>
    </w:p>
    <w:p w:rsidR="00EA5D4D" w:rsidRPr="005077B5" w:rsidRDefault="00117D71" w:rsidP="00EA5D4D">
      <w:pPr>
        <w:pStyle w:val="13"/>
        <w:jc w:val="both"/>
        <w:rPr>
          <w:rFonts w:ascii="Garamond" w:hAnsi="Garamond"/>
          <w:sz w:val="24"/>
          <w:szCs w:val="24"/>
        </w:rPr>
      </w:pPr>
      <w:r>
        <w:rPr>
          <w:rFonts w:ascii="Garamond" w:hAnsi="Garamond"/>
          <w:sz w:val="24"/>
          <w:szCs w:val="24"/>
        </w:rPr>
        <w:tab/>
        <w:t>1.7.4.5. н</w:t>
      </w:r>
      <w:r w:rsidR="00EA5D4D" w:rsidRPr="005077B5">
        <w:rPr>
          <w:rFonts w:ascii="Garamond" w:hAnsi="Garamond"/>
          <w:sz w:val="24"/>
          <w:szCs w:val="24"/>
        </w:rPr>
        <w:t>есоответствия  между предложением о цене договора, которое участник закупки указывает на электронной площадке при заполнении заявки на участие, и предложением о цене договора, которое участник закупки указывает в заявке на участие в открытом запросе предложений (Приложение №3 к документации об открытом запросе предложений).</w:t>
      </w:r>
    </w:p>
    <w:p w:rsidR="00EA5D4D" w:rsidRPr="005077B5" w:rsidRDefault="00EA5D4D" w:rsidP="00EA5D4D">
      <w:pPr>
        <w:pStyle w:val="13"/>
        <w:ind w:left="720"/>
        <w:jc w:val="both"/>
        <w:rPr>
          <w:rFonts w:ascii="Garamond" w:hAnsi="Garamond"/>
          <w:b/>
          <w:sz w:val="24"/>
          <w:szCs w:val="24"/>
        </w:rPr>
      </w:pPr>
      <w:r w:rsidRPr="005077B5">
        <w:rPr>
          <w:rFonts w:ascii="Garamond" w:hAnsi="Garamond"/>
          <w:b/>
          <w:sz w:val="24"/>
          <w:szCs w:val="24"/>
        </w:rPr>
        <w:t xml:space="preserve">   1.8. Расходы на участие в запросе предложений.</w:t>
      </w:r>
    </w:p>
    <w:p w:rsidR="002E0F6D" w:rsidRDefault="00EA5D4D" w:rsidP="00B43F3B">
      <w:pPr>
        <w:pStyle w:val="13"/>
        <w:ind w:firstLine="426"/>
        <w:jc w:val="both"/>
        <w:rPr>
          <w:rFonts w:ascii="Garamond" w:hAnsi="Garamond"/>
          <w:sz w:val="24"/>
          <w:szCs w:val="24"/>
        </w:rPr>
      </w:pPr>
      <w:r w:rsidRPr="005077B5">
        <w:rPr>
          <w:rFonts w:ascii="Garamond" w:hAnsi="Garamond"/>
          <w:sz w:val="24"/>
          <w:szCs w:val="24"/>
        </w:rPr>
        <w:t xml:space="preserve">        Участник закупки самостоятельно несет все расходы, связанные с подготовкой и подачей заявки на участие в запросе предложений.</w:t>
      </w:r>
    </w:p>
    <w:p w:rsidR="00B43F3B" w:rsidRDefault="00B43F3B" w:rsidP="00B43F3B">
      <w:pPr>
        <w:pStyle w:val="13"/>
        <w:ind w:firstLine="426"/>
        <w:jc w:val="both"/>
        <w:rPr>
          <w:rFonts w:ascii="Garamond" w:hAnsi="Garamond"/>
          <w:sz w:val="24"/>
          <w:szCs w:val="24"/>
        </w:rPr>
      </w:pPr>
    </w:p>
    <w:p w:rsidR="00B43F3B" w:rsidRPr="005077B5" w:rsidRDefault="00B43F3B" w:rsidP="00B43F3B">
      <w:pPr>
        <w:pStyle w:val="13"/>
        <w:ind w:firstLine="426"/>
        <w:jc w:val="both"/>
        <w:rPr>
          <w:rFonts w:ascii="Garamond" w:hAnsi="Garamond"/>
          <w:sz w:val="24"/>
          <w:szCs w:val="24"/>
        </w:rPr>
      </w:pPr>
    </w:p>
    <w:p w:rsidR="00EA5D4D" w:rsidRPr="005077B5" w:rsidRDefault="00EA5D4D" w:rsidP="00EA5D4D">
      <w:pPr>
        <w:pStyle w:val="13"/>
        <w:ind w:firstLine="720"/>
        <w:jc w:val="both"/>
        <w:rPr>
          <w:rFonts w:ascii="Garamond" w:hAnsi="Garamond"/>
          <w:b/>
          <w:sz w:val="24"/>
          <w:szCs w:val="24"/>
        </w:rPr>
      </w:pPr>
      <w:r w:rsidRPr="005077B5">
        <w:rPr>
          <w:rFonts w:ascii="Garamond" w:hAnsi="Garamond"/>
          <w:b/>
          <w:sz w:val="24"/>
          <w:szCs w:val="24"/>
        </w:rPr>
        <w:lastRenderedPageBreak/>
        <w:t xml:space="preserve">  1.9.  Обеспечение исполнения обязательств в связи с подачей заявки на участие открытом запросе предложений.</w:t>
      </w:r>
    </w:p>
    <w:p w:rsidR="00EA5D4D" w:rsidRPr="005077B5" w:rsidRDefault="00EA5D4D" w:rsidP="00EA5D4D">
      <w:pPr>
        <w:pStyle w:val="13"/>
        <w:ind w:left="180"/>
        <w:jc w:val="both"/>
        <w:rPr>
          <w:rFonts w:ascii="Garamond" w:hAnsi="Garamond"/>
          <w:sz w:val="24"/>
          <w:szCs w:val="24"/>
        </w:rPr>
      </w:pPr>
      <w:r w:rsidRPr="005077B5">
        <w:rPr>
          <w:rFonts w:ascii="Garamond" w:hAnsi="Garamond"/>
          <w:sz w:val="24"/>
          <w:szCs w:val="24"/>
        </w:rPr>
        <w:t xml:space="preserve">           Сведения об обеспечении исполнения обязательств в связи с подачей заявки на участие в открытом запросе предложений указаны в Информационной карте (Приложение 1 к настоящей документации).</w:t>
      </w:r>
    </w:p>
    <w:p w:rsidR="00EA5D4D" w:rsidRPr="005077B5" w:rsidRDefault="00EA5D4D" w:rsidP="00EA5D4D">
      <w:pPr>
        <w:pStyle w:val="13"/>
        <w:ind w:left="180"/>
        <w:jc w:val="both"/>
        <w:rPr>
          <w:rFonts w:ascii="Garamond" w:hAnsi="Garamond"/>
          <w:sz w:val="24"/>
          <w:szCs w:val="24"/>
        </w:rPr>
      </w:pPr>
    </w:p>
    <w:p w:rsidR="00EA5D4D" w:rsidRPr="005077B5" w:rsidRDefault="00EA5D4D" w:rsidP="00A33AD4">
      <w:pPr>
        <w:pStyle w:val="13"/>
        <w:ind w:firstLine="180"/>
        <w:rPr>
          <w:rFonts w:ascii="Garamond" w:hAnsi="Garamond"/>
          <w:b/>
          <w:sz w:val="24"/>
          <w:szCs w:val="24"/>
        </w:rPr>
      </w:pPr>
      <w:r w:rsidRPr="005077B5">
        <w:rPr>
          <w:rFonts w:ascii="Garamond" w:hAnsi="Garamond"/>
          <w:b/>
          <w:sz w:val="24"/>
          <w:szCs w:val="24"/>
        </w:rPr>
        <w:t>2.  Документация о запросе предложений.</w:t>
      </w:r>
    </w:p>
    <w:p w:rsidR="00EA5D4D" w:rsidRPr="005077B5" w:rsidRDefault="00EA5D4D" w:rsidP="00EA5D4D">
      <w:pPr>
        <w:pStyle w:val="13"/>
        <w:ind w:firstLine="708"/>
        <w:rPr>
          <w:rFonts w:ascii="Garamond" w:hAnsi="Garamond"/>
          <w:b/>
          <w:sz w:val="24"/>
          <w:szCs w:val="24"/>
        </w:rPr>
      </w:pPr>
      <w:r w:rsidRPr="005077B5">
        <w:rPr>
          <w:rFonts w:ascii="Garamond" w:hAnsi="Garamond"/>
          <w:b/>
          <w:sz w:val="24"/>
          <w:szCs w:val="24"/>
        </w:rPr>
        <w:t>2.1.  Порядок размещения документации о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Извещение о проведении запроса предложений и документация о запросе предложений размещаются в электронном виде на официальных сайтах, указанных в Положении о закупках ФГУП ГЦСС, а также на электронной площадке не менее чем за 3 (Три) рабочих дня до даты окончания срока подачи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При проведении запроса предложений какие-либо переговоры Заказчика, Организатора закупки, комиссии по закупкам с участниками закупки не допускаются.</w:t>
      </w:r>
    </w:p>
    <w:p w:rsidR="00EA5D4D" w:rsidRPr="005077B5" w:rsidRDefault="00EA5D4D" w:rsidP="00EA5D4D">
      <w:pPr>
        <w:pStyle w:val="13"/>
        <w:ind w:firstLine="708"/>
        <w:jc w:val="both"/>
        <w:rPr>
          <w:rFonts w:ascii="Garamond" w:hAnsi="Garamond"/>
          <w:sz w:val="24"/>
          <w:szCs w:val="24"/>
        </w:rPr>
      </w:pPr>
      <w:r w:rsidRPr="005077B5">
        <w:rPr>
          <w:rFonts w:ascii="Garamond" w:hAnsi="Garamond"/>
          <w:b/>
          <w:sz w:val="24"/>
          <w:szCs w:val="24"/>
        </w:rPr>
        <w:t>2.2.  Разъяснение положений документации о запросе предложений</w:t>
      </w:r>
      <w:r w:rsidRPr="005077B5">
        <w:rPr>
          <w:rFonts w:ascii="Garamond" w:hAnsi="Garamond"/>
          <w:sz w:val="24"/>
          <w:szCs w:val="24"/>
        </w:rPr>
        <w:t>.</w:t>
      </w:r>
    </w:p>
    <w:p w:rsidR="00EA5D4D" w:rsidRPr="005077B5" w:rsidRDefault="00EA5D4D" w:rsidP="00EA5D4D">
      <w:pPr>
        <w:spacing w:after="0" w:line="240" w:lineRule="auto"/>
        <w:ind w:firstLine="708"/>
        <w:jc w:val="both"/>
        <w:rPr>
          <w:rFonts w:ascii="Garamond" w:eastAsia="ヒラギノ角ゴ Pro W3" w:hAnsi="Garamond"/>
          <w:sz w:val="24"/>
          <w:szCs w:val="24"/>
          <w:lang w:eastAsia="ru-RU"/>
        </w:rPr>
      </w:pPr>
      <w:r w:rsidRPr="005077B5">
        <w:rPr>
          <w:rFonts w:ascii="Garamond" w:eastAsia="ヒラギノ角ゴ Pro W3" w:hAnsi="Garamond"/>
          <w:sz w:val="24"/>
          <w:szCs w:val="24"/>
          <w:lang w:eastAsia="ru-RU"/>
        </w:rPr>
        <w:t xml:space="preserve">Разъяснения положений документации о запросе предложений предоставляются по запросу участника закупки. Запрос направляется участником закупки через электронную площадку. </w:t>
      </w:r>
    </w:p>
    <w:p w:rsidR="00EA5D4D" w:rsidRPr="005077B5" w:rsidRDefault="00EA5D4D" w:rsidP="00EA5D4D">
      <w:pPr>
        <w:spacing w:after="0" w:line="240" w:lineRule="auto"/>
        <w:ind w:firstLine="708"/>
        <w:jc w:val="both"/>
        <w:rPr>
          <w:rFonts w:ascii="Garamond" w:hAnsi="Garamond"/>
          <w:sz w:val="24"/>
          <w:szCs w:val="24"/>
          <w:lang w:eastAsia="ru-RU"/>
        </w:rPr>
      </w:pPr>
      <w:r w:rsidRPr="005077B5">
        <w:rPr>
          <w:rFonts w:ascii="Garamond" w:hAnsi="Garamond"/>
          <w:sz w:val="24"/>
          <w:szCs w:val="24"/>
          <w:lang w:eastAsia="ru-RU"/>
        </w:rPr>
        <w:t xml:space="preserve">    Разъяснения предоставляются Организатором закупки через </w:t>
      </w:r>
      <w:r w:rsidR="007B231E">
        <w:rPr>
          <w:rFonts w:ascii="Garamond" w:hAnsi="Garamond"/>
          <w:sz w:val="24"/>
          <w:szCs w:val="24"/>
          <w:lang w:eastAsia="ru-RU"/>
        </w:rPr>
        <w:t>электронную площадку в течение 2</w:t>
      </w:r>
      <w:r w:rsidRPr="005077B5">
        <w:rPr>
          <w:rFonts w:ascii="Garamond" w:hAnsi="Garamond"/>
          <w:sz w:val="24"/>
          <w:szCs w:val="24"/>
          <w:lang w:eastAsia="ru-RU"/>
        </w:rPr>
        <w:t xml:space="preserve"> (</w:t>
      </w:r>
      <w:r w:rsidR="007B231E">
        <w:rPr>
          <w:rFonts w:ascii="Garamond" w:hAnsi="Garamond"/>
          <w:sz w:val="24"/>
          <w:szCs w:val="24"/>
          <w:lang w:eastAsia="ru-RU"/>
        </w:rPr>
        <w:t>двух) рабочих дней</w:t>
      </w:r>
      <w:r w:rsidRPr="005077B5">
        <w:rPr>
          <w:rFonts w:ascii="Garamond" w:hAnsi="Garamond"/>
          <w:sz w:val="24"/>
          <w:szCs w:val="24"/>
          <w:lang w:eastAsia="ru-RU"/>
        </w:rPr>
        <w:t xml:space="preserve"> с момента получения указанного запроса. </w:t>
      </w:r>
    </w:p>
    <w:p w:rsidR="00EA5D4D" w:rsidRPr="005077B5" w:rsidRDefault="00EA5D4D" w:rsidP="00EA5D4D">
      <w:pPr>
        <w:spacing w:after="0" w:line="240" w:lineRule="auto"/>
        <w:ind w:firstLine="360"/>
        <w:jc w:val="both"/>
        <w:rPr>
          <w:rFonts w:ascii="Garamond" w:eastAsia="ヒラギノ角ゴ Pro W3" w:hAnsi="Garamond"/>
          <w:color w:val="000000"/>
          <w:sz w:val="24"/>
          <w:szCs w:val="24"/>
          <w:lang w:eastAsia="ru-RU"/>
        </w:rPr>
      </w:pPr>
      <w:r w:rsidRPr="005077B5">
        <w:rPr>
          <w:rFonts w:ascii="Garamond" w:eastAsia="ヒラギノ角ゴ Pro W3" w:hAnsi="Garamond"/>
          <w:color w:val="000000"/>
          <w:sz w:val="24"/>
          <w:szCs w:val="24"/>
          <w:lang w:eastAsia="ru-RU"/>
        </w:rPr>
        <w:t>На запросы участников закупки, не связанные с разъяснением положений настоящей документации о запросе предложений, Организатор закупки ответов не направляет, за исключением случаев, прямо предусмотренных законодательством Российской Федерации.</w:t>
      </w:r>
    </w:p>
    <w:p w:rsidR="00EA5D4D" w:rsidRPr="005077B5" w:rsidRDefault="00EA5D4D" w:rsidP="00EA5D4D">
      <w:pPr>
        <w:spacing w:after="0" w:line="240" w:lineRule="auto"/>
        <w:ind w:firstLine="360"/>
        <w:jc w:val="both"/>
        <w:rPr>
          <w:rFonts w:ascii="Garamond" w:eastAsia="ヒラギノ角ゴ Pro W3" w:hAnsi="Garamond"/>
          <w:color w:val="000000"/>
          <w:sz w:val="24"/>
          <w:szCs w:val="24"/>
          <w:lang w:eastAsia="ru-RU"/>
        </w:rPr>
      </w:pPr>
      <w:r w:rsidRPr="005077B5">
        <w:rPr>
          <w:rFonts w:ascii="Garamond" w:eastAsia="ヒラギノ角ゴ Pro W3" w:hAnsi="Garamond"/>
          <w:color w:val="000000"/>
          <w:sz w:val="24"/>
          <w:szCs w:val="24"/>
          <w:lang w:eastAsia="ru-RU"/>
        </w:rPr>
        <w:t>Не позднее 3 (трех) дней со дня предоставления разъяснений положений документации о запросе предложений, такое разъяснение размещается Организатором закупки на официальных сайтах, указанных в Положении о закупках ФГУП ГЦСС, а также на электронной площадке, с указанием предмета запроса, но без указания участника закупки, от которого поступил запрос.</w:t>
      </w:r>
    </w:p>
    <w:p w:rsidR="00EA5D4D" w:rsidRPr="005077B5" w:rsidRDefault="00EA5D4D" w:rsidP="00EA5D4D">
      <w:pPr>
        <w:pStyle w:val="a7"/>
        <w:ind w:firstLine="360"/>
        <w:jc w:val="both"/>
        <w:rPr>
          <w:rFonts w:ascii="Garamond" w:hAnsi="Garamond"/>
          <w:sz w:val="24"/>
        </w:rPr>
      </w:pPr>
      <w:r w:rsidRPr="005077B5">
        <w:rPr>
          <w:rFonts w:ascii="Garamond" w:hAnsi="Garamond"/>
          <w:sz w:val="24"/>
          <w:szCs w:val="24"/>
        </w:rPr>
        <w:t xml:space="preserve">В случае подачи запроса о разъяснении положений документации о запросе предложений после установленного срока, такому участнику закупки будет направлено через электронную площадку уведомление об отказе в </w:t>
      </w:r>
      <w:r w:rsidRPr="005077B5">
        <w:rPr>
          <w:rFonts w:ascii="Garamond" w:hAnsi="Garamond"/>
          <w:sz w:val="24"/>
        </w:rPr>
        <w:t xml:space="preserve"> выдаче разъяснений положений документации о запросе предложений с указанием причин отказа.</w:t>
      </w:r>
    </w:p>
    <w:p w:rsidR="00EA5D4D" w:rsidRPr="005077B5" w:rsidRDefault="00EA5D4D" w:rsidP="00EA5D4D">
      <w:pPr>
        <w:pStyle w:val="13"/>
        <w:ind w:firstLine="708"/>
        <w:rPr>
          <w:rFonts w:ascii="Garamond" w:hAnsi="Garamond"/>
          <w:b/>
          <w:sz w:val="24"/>
          <w:szCs w:val="24"/>
        </w:rPr>
      </w:pPr>
      <w:r w:rsidRPr="005077B5">
        <w:rPr>
          <w:rFonts w:ascii="Garamond" w:hAnsi="Garamond"/>
          <w:b/>
          <w:sz w:val="24"/>
          <w:szCs w:val="24"/>
        </w:rPr>
        <w:t>2.3. Внесение изменений в извещение о проведении запроса предложений и/или документацию о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Заказчик вправе принять решение о внесении изменений в извещение о проведении запроса предложений и/или документацию о запросе предложений.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В течение 3 (трех) дней со дня принятия указанного решения такие изменения размещаются Организатором закупки на официальных сайтах, указанных в Положении о закупках ФГУП ГЦСС, а также на электронной площадке. При этом срок подачи заявок на участие в конкурентной процедуре продлевается так, чтобы со дня размещения на официальных сайтах, указанных в Положении о закупках ФГУП ГЦСС, и электронной площадке внесенных изменений в извещение и/или документацию о запросе предложений до даты окончания срока подачи заявок на участие в запросе предложений такой срок составлял не менее чем 2 (Два) дня.</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Заказчик не несет ответственности в случае, если участник закупки не ознакомился с изменениями, внесенными в извещение и/или в документацию о запросе предложений, размещенными надлежащим образом.</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ab/>
        <w:t>2.4. Отказ от проведения открытого запроса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2.4.1. Заказчик вправе отказаться от  проведения запроса предложений в любое время.</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2.4.2. Извещение об отказе от проведения запроса предложений размещается Организатором закупки в течение 1 (Одного) дня со дня принятия решения об отказе от проведения конкурентной процедуры на официальных сайтах, указанных в Положении о закупках ФГУП ГЦСС, а также на электронной площадке.</w:t>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jc w:val="both"/>
        <w:rPr>
          <w:rFonts w:ascii="Garamond" w:hAnsi="Garamond"/>
          <w:b/>
          <w:sz w:val="24"/>
          <w:szCs w:val="24"/>
        </w:rPr>
      </w:pPr>
      <w:r w:rsidRPr="005077B5">
        <w:rPr>
          <w:rFonts w:ascii="Garamond" w:hAnsi="Garamond"/>
          <w:b/>
          <w:sz w:val="24"/>
          <w:szCs w:val="24"/>
        </w:rPr>
        <w:t>3.  Требования к содержанию и составу заявки на участие в запросе предложений.</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3.1. Подготовка заявки на участие в запросе предложений.</w:t>
      </w:r>
    </w:p>
    <w:p w:rsidR="00EA5D4D" w:rsidRPr="005077B5" w:rsidRDefault="00EA5D4D" w:rsidP="00EA5D4D">
      <w:pPr>
        <w:pStyle w:val="a7"/>
        <w:jc w:val="both"/>
        <w:rPr>
          <w:rFonts w:ascii="Garamond" w:hAnsi="Garamond"/>
          <w:sz w:val="24"/>
        </w:rPr>
      </w:pPr>
      <w:r w:rsidRPr="005077B5">
        <w:rPr>
          <w:rFonts w:ascii="Garamond" w:hAnsi="Garamond"/>
          <w:sz w:val="24"/>
          <w:szCs w:val="24"/>
        </w:rPr>
        <w:tab/>
        <w:t xml:space="preserve">3.1.1. </w:t>
      </w:r>
      <w:r w:rsidRPr="005077B5">
        <w:rPr>
          <w:rFonts w:ascii="Garamond" w:hAnsi="Garamond"/>
          <w:sz w:val="24"/>
        </w:rPr>
        <w:t xml:space="preserve">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3.1.2. В случае если запрос предложений проводится по нескольким лотам и участник закупки планирует принять участие по нескольким или всем лотам, он должен подготовить заявку на участие в запросе предложений на каждый такой лот отдельно.</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3.1.3. Сведения, которые содержатся в заявках участников закупки, не должны допускать двусмысленных толкований.</w:t>
      </w:r>
    </w:p>
    <w:p w:rsidR="00EA5D4D" w:rsidRPr="005077B5" w:rsidRDefault="00EA5D4D" w:rsidP="00EA5D4D">
      <w:pPr>
        <w:pStyle w:val="13"/>
        <w:rPr>
          <w:rFonts w:ascii="Garamond" w:hAnsi="Garamond"/>
          <w:sz w:val="24"/>
          <w:szCs w:val="24"/>
        </w:rPr>
      </w:pPr>
      <w:r w:rsidRPr="005077B5">
        <w:rPr>
          <w:rFonts w:ascii="Garamond" w:hAnsi="Garamond"/>
          <w:sz w:val="24"/>
          <w:szCs w:val="24"/>
        </w:rPr>
        <w:tab/>
        <w:t>3.1.4.  Заявка на участие в запросе предложений должна соответствовать требованиям, указанных в настоящей документации и Положении о закупках ФГУП ГЦСС.</w:t>
      </w:r>
    </w:p>
    <w:p w:rsidR="00EA5D4D" w:rsidRPr="005077B5" w:rsidRDefault="00EA5D4D" w:rsidP="00EA5D4D">
      <w:pPr>
        <w:pStyle w:val="13"/>
        <w:rPr>
          <w:rFonts w:ascii="Garamond" w:hAnsi="Garamond"/>
          <w:b/>
          <w:sz w:val="24"/>
          <w:szCs w:val="24"/>
        </w:rPr>
      </w:pPr>
      <w:r w:rsidRPr="005077B5">
        <w:rPr>
          <w:rFonts w:ascii="Garamond" w:hAnsi="Garamond"/>
          <w:sz w:val="24"/>
          <w:szCs w:val="24"/>
        </w:rPr>
        <w:tab/>
      </w:r>
      <w:r w:rsidRPr="005077B5">
        <w:rPr>
          <w:rFonts w:ascii="Garamond" w:hAnsi="Garamond"/>
          <w:b/>
          <w:sz w:val="24"/>
          <w:szCs w:val="24"/>
        </w:rPr>
        <w:t>3.2. Язык документов, входящих в состав заявки на участие в запросе</w:t>
      </w:r>
    </w:p>
    <w:p w:rsidR="00EA5D4D" w:rsidRPr="005077B5" w:rsidRDefault="00EA5D4D" w:rsidP="00EA5D4D">
      <w:pPr>
        <w:pStyle w:val="13"/>
        <w:rPr>
          <w:rFonts w:ascii="Garamond" w:hAnsi="Garamond"/>
          <w:b/>
          <w:sz w:val="24"/>
          <w:szCs w:val="24"/>
        </w:rPr>
      </w:pPr>
      <w:r w:rsidRPr="005077B5">
        <w:rPr>
          <w:rFonts w:ascii="Garamond" w:hAnsi="Garamond"/>
          <w:b/>
          <w:sz w:val="24"/>
          <w:szCs w:val="24"/>
        </w:rPr>
        <w:t>предложений.</w:t>
      </w:r>
    </w:p>
    <w:p w:rsidR="00EA5D4D" w:rsidRPr="005077B5" w:rsidRDefault="00EA5D4D" w:rsidP="00EA5D4D">
      <w:pPr>
        <w:pStyle w:val="13"/>
        <w:rPr>
          <w:rFonts w:ascii="Garamond" w:hAnsi="Garamond"/>
          <w:sz w:val="24"/>
          <w:szCs w:val="24"/>
        </w:rPr>
      </w:pPr>
      <w:r w:rsidRPr="005077B5">
        <w:rPr>
          <w:rFonts w:ascii="Garamond" w:hAnsi="Garamond"/>
          <w:spacing w:val="6"/>
          <w:sz w:val="24"/>
          <w:szCs w:val="24"/>
        </w:rPr>
        <w:tab/>
        <w:t>Заявка на участие в запросе предложений  должна быть подготовлена участником</w:t>
      </w:r>
      <w:r w:rsidRPr="005077B5">
        <w:rPr>
          <w:rFonts w:ascii="Garamond" w:hAnsi="Garamond"/>
          <w:sz w:val="24"/>
          <w:szCs w:val="24"/>
        </w:rPr>
        <w:t xml:space="preserve"> закупки  на русском языке. </w:t>
      </w:r>
    </w:p>
    <w:p w:rsidR="00EA5D4D" w:rsidRPr="005077B5" w:rsidRDefault="00EA5D4D" w:rsidP="00EA5D4D">
      <w:pPr>
        <w:pStyle w:val="13"/>
        <w:rPr>
          <w:rFonts w:ascii="Garamond" w:hAnsi="Garamond"/>
          <w:sz w:val="24"/>
          <w:szCs w:val="24"/>
        </w:rPr>
      </w:pPr>
      <w:r w:rsidRPr="005077B5">
        <w:rPr>
          <w:rFonts w:ascii="Garamond" w:hAnsi="Garamond"/>
          <w:spacing w:val="6"/>
          <w:sz w:val="24"/>
          <w:szCs w:val="24"/>
        </w:rPr>
        <w:tab/>
        <w:t>Использование других языков для подготовки заявки расценивается комиссией по</w:t>
      </w:r>
      <w:r w:rsidRPr="005077B5">
        <w:rPr>
          <w:rFonts w:ascii="Garamond" w:hAnsi="Garamond"/>
          <w:sz w:val="24"/>
          <w:szCs w:val="24"/>
        </w:rPr>
        <w:t xml:space="preserve"> закупкам как несоответствие заявки требованиям, установленным настоящей документации.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Входящие в заявку документы, оригиналы которых выданы участнику закупки третьими лицами на ином языке, могут быть представлены на этом языке только при условии, что к ним в обязательном порядке прилагается надлежащим образом заверенный перевод на русский язык.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Наличие противоречий между оригиналом и переводом, которые изменяют смысл оригинала, расценивается комиссией по закупкам как несоответствие заявки требованиям, установленным настоящей документацией.</w:t>
      </w:r>
    </w:p>
    <w:p w:rsidR="00B43F3B" w:rsidRPr="005077B5" w:rsidRDefault="00B43F3B" w:rsidP="00B43F3B">
      <w:pPr>
        <w:pStyle w:val="13"/>
        <w:jc w:val="both"/>
        <w:rPr>
          <w:rFonts w:ascii="Garamond" w:hAnsi="Garamond"/>
          <w:b/>
          <w:sz w:val="24"/>
          <w:szCs w:val="24"/>
        </w:rPr>
      </w:pPr>
      <w:r w:rsidRPr="005077B5">
        <w:rPr>
          <w:rFonts w:ascii="Garamond" w:hAnsi="Garamond"/>
          <w:b/>
          <w:sz w:val="24"/>
          <w:szCs w:val="24"/>
        </w:rPr>
        <w:tab/>
        <w:t>3.3. Валюта заявки на участие в запросе предложений.</w:t>
      </w:r>
    </w:p>
    <w:p w:rsidR="00B43F3B" w:rsidRPr="004559B4" w:rsidRDefault="00B43F3B" w:rsidP="00B43F3B">
      <w:pPr>
        <w:pStyle w:val="13"/>
        <w:jc w:val="both"/>
        <w:rPr>
          <w:rFonts w:ascii="Garamond" w:hAnsi="Garamond"/>
          <w:sz w:val="24"/>
          <w:szCs w:val="24"/>
        </w:rPr>
      </w:pPr>
      <w:r w:rsidRPr="005077B5">
        <w:rPr>
          <w:rFonts w:ascii="Garamond" w:hAnsi="Garamond"/>
          <w:sz w:val="24"/>
          <w:szCs w:val="24"/>
        </w:rPr>
        <w:tab/>
      </w:r>
      <w:r w:rsidRPr="004559B4">
        <w:rPr>
          <w:rFonts w:ascii="Garamond" w:hAnsi="Garamond"/>
          <w:sz w:val="24"/>
          <w:szCs w:val="24"/>
        </w:rPr>
        <w:t>3.3.1. Все суммы денежных средств в заявке и приложения к ней должны быть выражены в валюте, указанной в п. 13 Информационной карты открытого запроса предложений (Приложение 1 к документации).</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3.4. Требования к форме и содержанию заявки на участие в запросе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3.4.1. При подаче заявки на участие в открытом запросе предложений участник закупки должен приложить заявку на участие в запросе предложений, которая составляется по форме, указанной в Приложении 3 к настоящей документации, и  содержит следующие сведения: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3.4.1.1.  полное, сокращенное и фирменное наименование (далее - наименование), сведения о месте нахождения, почтовом адресе (для юридического лица), фамилия, имя, отчество, паспортные данные, сведения о месте жительства, почтовом адресе (для физического лица), номер контактного телефона, ИНН/КПП (при наличии), ОГРН (при наличии), адрес электронной почты (при наличии), банковские реквизиты.</w:t>
      </w:r>
      <w:r w:rsidRPr="005077B5">
        <w:rPr>
          <w:rFonts w:ascii="Garamond" w:hAnsi="Garamond"/>
          <w:sz w:val="24"/>
          <w:szCs w:val="24"/>
        </w:rPr>
        <w:tab/>
      </w:r>
    </w:p>
    <w:p w:rsidR="00EA5D4D" w:rsidRPr="005077B5" w:rsidRDefault="00EA5D4D" w:rsidP="00EA5D4D">
      <w:pPr>
        <w:spacing w:after="0" w:line="240" w:lineRule="auto"/>
        <w:ind w:left="552"/>
        <w:jc w:val="both"/>
        <w:rPr>
          <w:rFonts w:ascii="Garamond" w:hAnsi="Garamond"/>
          <w:sz w:val="24"/>
          <w:szCs w:val="24"/>
        </w:rPr>
      </w:pPr>
      <w:r w:rsidRPr="005077B5">
        <w:rPr>
          <w:rFonts w:ascii="Garamond" w:hAnsi="Garamond"/>
          <w:sz w:val="24"/>
          <w:szCs w:val="24"/>
        </w:rPr>
        <w:t xml:space="preserve">    Участник закупки прилагает к заявке документы, указанные в Информационной карте.</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3.5.  Требования к описанию поставляемого товара, выполняемой работы, оказываемой услуги</w:t>
      </w:r>
    </w:p>
    <w:p w:rsidR="00EA5D4D" w:rsidRPr="005077B5" w:rsidRDefault="00EA5D4D" w:rsidP="00EA5D4D">
      <w:pPr>
        <w:spacing w:after="0" w:line="240" w:lineRule="auto"/>
        <w:jc w:val="both"/>
        <w:rPr>
          <w:rFonts w:ascii="Garamond" w:hAnsi="Garamond"/>
          <w:sz w:val="24"/>
          <w:szCs w:val="24"/>
        </w:rPr>
      </w:pPr>
      <w:r w:rsidRPr="005077B5">
        <w:rPr>
          <w:rFonts w:ascii="Garamond" w:hAnsi="Garamond"/>
          <w:sz w:val="24"/>
          <w:szCs w:val="24"/>
        </w:rPr>
        <w:tab/>
        <w:t xml:space="preserve">3.5.1. Описание участниками закупки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описание участниками закупки выполняемой работы, оказываемой услуги, </w:t>
      </w:r>
      <w:r w:rsidRPr="005077B5">
        <w:rPr>
          <w:rFonts w:ascii="Garamond" w:hAnsi="Garamond"/>
          <w:sz w:val="24"/>
          <w:szCs w:val="24"/>
        </w:rPr>
        <w:lastRenderedPageBreak/>
        <w:t>которые являются предметом закупки, их количественных и качественных характеристик  осуществляется в соответствии с требованиями Технического задания.</w:t>
      </w:r>
    </w:p>
    <w:p w:rsidR="00EA5D4D" w:rsidRPr="005077B5" w:rsidRDefault="00EA5D4D" w:rsidP="00EA5D4D">
      <w:pPr>
        <w:spacing w:after="0" w:line="240" w:lineRule="auto"/>
        <w:jc w:val="both"/>
        <w:rPr>
          <w:rFonts w:ascii="Garamond" w:hAnsi="Garamond"/>
          <w:sz w:val="24"/>
          <w:szCs w:val="24"/>
        </w:rPr>
      </w:pPr>
      <w:r w:rsidRPr="005077B5">
        <w:rPr>
          <w:rFonts w:ascii="Garamond" w:hAnsi="Garamond"/>
          <w:sz w:val="24"/>
          <w:szCs w:val="24"/>
        </w:rPr>
        <w:tab/>
        <w:t xml:space="preserve">3.5.2. В случае невозможности достоверно определить соответствие качественных и технических характеристик (потребительских свойств) оказываемой услуги, предлагаемой участником закупки, требованиям Технического задания, заявка на участие в запросе предложений признается несоответствующей требованиям настоящей документации, что влечет за собой отказ в допуске к участию в запросе предложений. </w:t>
      </w:r>
    </w:p>
    <w:p w:rsidR="00EA5D4D" w:rsidRPr="005077B5" w:rsidRDefault="00EA5D4D" w:rsidP="00EA5D4D">
      <w:pPr>
        <w:pStyle w:val="13"/>
        <w:rPr>
          <w:rFonts w:ascii="Garamond" w:hAnsi="Garamond"/>
          <w:sz w:val="24"/>
          <w:szCs w:val="24"/>
        </w:rPr>
      </w:pP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4.  Порядок подачи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4.1. Для участия в запросе предложений участник закупки подает заявку на участие в запросе предложений в срок, которые установлен документацией о запросе предложений в электронной форме на электронной площадке.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4.2. К заявке должны быть приложены документы, указанные в Информационной карте.</w:t>
      </w:r>
    </w:p>
    <w:p w:rsidR="00EA5D4D" w:rsidRPr="005077B5" w:rsidRDefault="00EA5D4D" w:rsidP="00EA5D4D">
      <w:pPr>
        <w:spacing w:after="0" w:line="240" w:lineRule="auto"/>
        <w:ind w:firstLine="708"/>
        <w:jc w:val="both"/>
        <w:rPr>
          <w:rFonts w:ascii="Garamond" w:hAnsi="Garamond"/>
          <w:sz w:val="24"/>
          <w:szCs w:val="24"/>
        </w:rPr>
      </w:pPr>
      <w:r w:rsidRPr="005077B5">
        <w:rPr>
          <w:rFonts w:ascii="Garamond" w:hAnsi="Garamond"/>
          <w:sz w:val="24"/>
          <w:szCs w:val="24"/>
        </w:rPr>
        <w:t>4.3. Заявка на участие в процедуре закупки представляется в виде электронного  документа, подписанного электронно-цифровой подписью (ЭЦП) участника закупки.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4.4.  Подача заявки на участие в открытом запросе предложений, направление поданных заявок Организатору закупки осуществляется в соответствии с правилами работы электронной площадки. </w:t>
      </w:r>
    </w:p>
    <w:p w:rsidR="00EA5D4D" w:rsidRPr="005077B5" w:rsidRDefault="00EA5D4D" w:rsidP="00EA5D4D">
      <w:pPr>
        <w:pStyle w:val="a7"/>
        <w:ind w:firstLine="708"/>
        <w:jc w:val="both"/>
        <w:rPr>
          <w:rFonts w:ascii="Garamond" w:hAnsi="Garamond"/>
          <w:sz w:val="24"/>
        </w:rPr>
      </w:pPr>
      <w:r w:rsidRPr="005077B5">
        <w:rPr>
          <w:rFonts w:ascii="Garamond" w:hAnsi="Garamond"/>
          <w:sz w:val="24"/>
          <w:szCs w:val="24"/>
        </w:rPr>
        <w:t xml:space="preserve">4.5. </w:t>
      </w:r>
      <w:r w:rsidRPr="005077B5">
        <w:rPr>
          <w:rFonts w:ascii="Garamond" w:hAnsi="Garamond"/>
          <w:sz w:val="24"/>
        </w:rPr>
        <w:t>Участник закупки, подавший заявку на участие в открытом запросе предложений, вправе отозвать ее не позднее даты и времени окончания срока подачи заявок. Изменение заявки происходит путем отзыва ранее поданной заявки и подачи новой заявки с изменениями.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4.6. В случае если по окончании срока подачи заявок на участие в открытом запросе предложений подана только одна заявка или не подано ни одной заявки, а также в случаях, если на основании результатов рассмотрения заявок на участие в открытом запросе предложений принято решение об отказе в допуске  к участию в открытом запросе предложений всех участников закупки, подавших заявки или о признании только одного участника закупки, подавшего заявку допущенным к участию в запросе предложений, открытый запрос предложений признается несостоявшимся, о чем вносится соответствующая запись в протокол.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В случае если по окончании срока подачи заявок на участие в запросе предложений подана только 1 (одна) заявка, открывается допуск к данной заявке  и заявка рассматривается и оценивается в порядке, установленном документацией о запросе предложений и Положением о закупках ФГУП ГЦСС.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В случае если указанная заявка соответствует требованиям и условиям, предусмотренным документацией о запросе предложений, Организатор закупки вправе предложить участнику процедуры закупки, подавшему единственную заявку на участие в запросе предложений, заключить договор на условиях закупки у единственного поставщика путем включения условий исполнения договора, предложенных единственным участником в заявке на участие в запросе предложений, в проект договора, прилагаемый к документации о запросе предложений.</w:t>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jc w:val="both"/>
        <w:rPr>
          <w:rFonts w:ascii="Garamond" w:hAnsi="Garamond"/>
          <w:b/>
          <w:sz w:val="24"/>
          <w:szCs w:val="24"/>
        </w:rPr>
      </w:pPr>
      <w:r w:rsidRPr="005077B5">
        <w:rPr>
          <w:rFonts w:ascii="Garamond" w:hAnsi="Garamond"/>
          <w:b/>
          <w:sz w:val="24"/>
          <w:szCs w:val="24"/>
        </w:rPr>
        <w:t>5. Рассмотрение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5.1. Комиссия по закупкам рассматривает заявки на участие в запросе предложений на соответствие требованиям, установленным документацией о запросе предложений в срок не более 3 (трех) дней с даты подписания протокола открытия доступа к заявкам.</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Срок рассмотрения заявок на участие в запросе предложений указан в Информационной карте.</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5.2.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 Основания для отказа в допуске участника закупки к участию в открытом запросе предложений указаны в п.1.7.4. настоящей документации.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lastRenderedPageBreak/>
        <w:t>5.3.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 который подписывается всеми присутствующими на заседании членами комиссии.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Протокол рассмотрения заявок на участие в запросе предложений в течение 3 (Трех) дней, следующих за днем его подписания, размещается на официальных сайтах, указанных в Положении о закупках ФГУП ГЦСС, а также на электронной площадке.</w:t>
      </w:r>
    </w:p>
    <w:p w:rsidR="00EA5D4D" w:rsidRPr="005077B5" w:rsidRDefault="00EA5D4D" w:rsidP="00EA5D4D">
      <w:pPr>
        <w:pStyle w:val="13"/>
        <w:ind w:firstLine="708"/>
        <w:jc w:val="both"/>
        <w:rPr>
          <w:rFonts w:ascii="Garamond" w:hAnsi="Garamond"/>
          <w:sz w:val="24"/>
          <w:szCs w:val="24"/>
        </w:rPr>
      </w:pPr>
    </w:p>
    <w:p w:rsidR="00EA5D4D" w:rsidRPr="005077B5" w:rsidRDefault="00EA5D4D" w:rsidP="00EA5D4D">
      <w:pPr>
        <w:pStyle w:val="13"/>
        <w:ind w:firstLine="708"/>
        <w:jc w:val="both"/>
        <w:rPr>
          <w:rFonts w:ascii="Garamond" w:hAnsi="Garamond"/>
          <w:b/>
          <w:sz w:val="24"/>
          <w:szCs w:val="24"/>
        </w:rPr>
      </w:pPr>
      <w:r w:rsidRPr="005077B5">
        <w:rPr>
          <w:rFonts w:ascii="Garamond" w:hAnsi="Garamond"/>
          <w:b/>
          <w:sz w:val="24"/>
          <w:szCs w:val="24"/>
        </w:rPr>
        <w:t>6.  Оценка и сопоставление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6.1. Комиссия по закупкам осуществляет оценку и сопоставление заявок на участие в запросе предложений, поданных участниками закупки, допущенными к участию в запросе предложений. </w:t>
      </w:r>
    </w:p>
    <w:p w:rsidR="00EA5D4D" w:rsidRPr="005077B5" w:rsidRDefault="00EA5D4D" w:rsidP="00EA5D4D">
      <w:pPr>
        <w:pStyle w:val="13"/>
        <w:ind w:firstLine="708"/>
        <w:rPr>
          <w:rFonts w:ascii="Garamond" w:hAnsi="Garamond"/>
          <w:sz w:val="24"/>
          <w:szCs w:val="24"/>
        </w:rPr>
      </w:pPr>
      <w:r w:rsidRPr="005077B5">
        <w:rPr>
          <w:rFonts w:ascii="Garamond" w:hAnsi="Garamond"/>
          <w:sz w:val="24"/>
          <w:szCs w:val="24"/>
        </w:rPr>
        <w:t>6.2. Срок оценки и сопоставления заявок на участие в запросе предложений указан в  Информационной карте.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 xml:space="preserve">6.3.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 установленными в Приложении 5 к настоящей документации. </w:t>
      </w:r>
      <w:r w:rsidRPr="005077B5">
        <w:rPr>
          <w:rFonts w:ascii="Garamond" w:hAnsi="Garamond"/>
          <w:sz w:val="24"/>
          <w:szCs w:val="24"/>
          <w:lang w:eastAsia="ru-RU"/>
        </w:rPr>
        <w:t>При предоставлении одним из участников закупки в заявке на участие в запросе предложений сведений о цене договора без НДС (в силу применения участником закупки специального режима налогообложения) при оценке и сопоставлении предложений о цене, комиссией по закупкам принимаются предложения всех участников закупки без учета НДС.</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6.4.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содержащих одинаковые условия.</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Победителем запроса предложений признается участник, который предложил лучшие условия исполнения договора и заявке которого присвоен первый номер.</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По результатам оценки и сопоставления заявок на участие в запросе предложений составляется протокол оценки и сопоставления заявок (протокол подведения итогов запроса предложений), который подписывается всеми присутствующими членами комиссии по закупкам в день оценки и сопоставления заявок.</w:t>
      </w:r>
    </w:p>
    <w:p w:rsidR="00EA5D4D" w:rsidRPr="005077B5" w:rsidRDefault="00EA5D4D" w:rsidP="00EA5D4D">
      <w:pPr>
        <w:pStyle w:val="13"/>
        <w:ind w:firstLine="708"/>
        <w:rPr>
          <w:rFonts w:ascii="Garamond" w:hAnsi="Garamond"/>
          <w:sz w:val="24"/>
          <w:szCs w:val="24"/>
        </w:rPr>
      </w:pPr>
      <w:r w:rsidRPr="005077B5">
        <w:rPr>
          <w:rFonts w:ascii="Garamond" w:hAnsi="Garamond"/>
          <w:sz w:val="24"/>
          <w:szCs w:val="24"/>
        </w:rPr>
        <w:t>Протокол размещается Организатором закупки  на официальных сайтах, указанных в Положении о закупках ФГУП ГЦСС,  а также на электронной площадке не позднее 3 (трех) дней после его подписания.</w:t>
      </w:r>
    </w:p>
    <w:p w:rsidR="00EA5D4D" w:rsidRPr="005077B5" w:rsidRDefault="00EA5D4D" w:rsidP="00EA5D4D">
      <w:pPr>
        <w:pStyle w:val="13"/>
        <w:ind w:firstLine="708"/>
        <w:rPr>
          <w:rFonts w:ascii="Garamond" w:hAnsi="Garamond"/>
          <w:sz w:val="24"/>
          <w:szCs w:val="24"/>
        </w:rPr>
      </w:pPr>
      <w:r w:rsidRPr="005077B5">
        <w:rPr>
          <w:rFonts w:ascii="Garamond" w:hAnsi="Garamond"/>
          <w:sz w:val="24"/>
          <w:szCs w:val="24"/>
        </w:rPr>
        <w:t>В течение 10 (Десяти) календарных дней  с даты проведения конкурентной процедуры протокол и проект договора передается победителю.</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6.5. В случае если победитель запроса предложений в течение 10 (Десяти) календарных дней с даты получения проекта договора, не представит Организатору закупки подписанный договор, а также не предоставит обеспечение исполнения договора, если данное требование установлено настоящей документацией, такой участник процедуры закупки признается уклонившимся от заключения договора.</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6.6. В случае признания победителя запроса предложений уклонившимся от заключения договора, Заказчик с учетом срочности потребности в продукции, а также других обстоятельств закупки по своему выбору вправе:</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6.6.1. потребовать от Организатора закупки направить предложение о заключении договора участнику запроса предложений, заявке которого присвоен второй номер, а в случае его уклонения от заключения договора – также участникам, занявшим соответственно третье и следующие места;</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lastRenderedPageBreak/>
        <w:t>6.6.2. направить Организатору закупки заявку на проведение той же либо иной конкурентной процедуры по данному предмету конкурентной процедуры;</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6.6.3.  инициировать заключение договора с единственным поставщиком.</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7.  Переторжка.</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7.1.Решение о проведении переторжки принимается Комиссией по закупкам. При этом Комиссия по закупкам вправе не воспользоваться правом проведения переторжки в ходе проведения настоящего запроса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7.2.  В переторжке не может участвовать менее двух участников запроса предложений. К переторжке могут быть приглашены только участники, чьи заявки не были отклонены, и данным участникам присвоены первые пять номеров.</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7.3.  Переторжка может быть проведена по ценовым критериям – после оглашения ценовых условий заявок при их вскрытии (после подписания Комиссией по закупкам протокола рассмотрения заявок). Решение о проведении переторжки указывается Комиссией по закупкам в протоколе рассмотрения заявок.</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7.4.  Переторжка проводится в заочной форме путем представления в срок, указанный в протоколе рассмотрения заявок нового предложения по критерию «цена договора» по форме 3.1. Приложения 3 к настоящей документации. При этом срок подачи предложений не должен превышать пяти календарных дней с даты размещения на сайтах, указанных в Положении о закупках ФГУП ГЦСС протокола рассмотрения заявок.</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7.5.  По окончании переторжки Комиссия по закупкам оценивает заявки (предложения) участников процедуры закупки, в соответствии с требованиями, установленными документацией о запросе предложений, с учетом ценовых предложений, полученных в ходе переторжки. В случае если участник закупки, допущенный к участию в запросе предложений, в установленный срок не представил новое ценовое предложений, Комиссией по закупкам при оценке и сопоставлении заявок участников запроса предложений по критерию «цена договора» рассматривается предложение участника закупки, указанной в заявке на участие в запросе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7.6.  При проведении переторжки комиссия по закупкам руководствуется Положением о закупках ФГУП ГЦСС  и настоящей документацией.  </w:t>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8.  Заключение договора по результатам запроса предложений.</w:t>
      </w:r>
    </w:p>
    <w:p w:rsidR="00EA5D4D" w:rsidRPr="005077B5" w:rsidRDefault="00EA5D4D" w:rsidP="00EA5D4D">
      <w:pPr>
        <w:pStyle w:val="13"/>
        <w:rPr>
          <w:rFonts w:ascii="Garamond" w:hAnsi="Garamond"/>
          <w:b/>
          <w:sz w:val="24"/>
          <w:szCs w:val="24"/>
        </w:rPr>
      </w:pPr>
      <w:r w:rsidRPr="005077B5">
        <w:rPr>
          <w:rFonts w:ascii="Garamond" w:hAnsi="Garamond"/>
          <w:b/>
          <w:sz w:val="24"/>
          <w:szCs w:val="24"/>
        </w:rPr>
        <w:tab/>
        <w:t xml:space="preserve">8.1. </w:t>
      </w:r>
      <w:r w:rsidR="002E0F6D" w:rsidRPr="005077B5">
        <w:rPr>
          <w:rFonts w:ascii="Garamond" w:hAnsi="Garamond"/>
          <w:b/>
          <w:sz w:val="24"/>
          <w:szCs w:val="24"/>
        </w:rPr>
        <w:t>Порядок</w:t>
      </w:r>
      <w:r w:rsidRPr="005077B5">
        <w:rPr>
          <w:rFonts w:ascii="Garamond" w:hAnsi="Garamond"/>
          <w:b/>
          <w:sz w:val="24"/>
          <w:szCs w:val="24"/>
        </w:rPr>
        <w:t xml:space="preserve"> заключения договора.</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8.1.1. Договор заключается с победителем запроса предложений, а в случаях, предусмотренных п.6.6. настоящей документации, с иным участником закупки, заявка которого признана соответствующей требованиям, установленным настоящей документацией.</w:t>
      </w:r>
    </w:p>
    <w:p w:rsidR="00EA5D4D" w:rsidRPr="005077B5" w:rsidRDefault="002E0F6D" w:rsidP="00EA5D4D">
      <w:pPr>
        <w:pStyle w:val="13"/>
        <w:jc w:val="both"/>
        <w:rPr>
          <w:rFonts w:ascii="Garamond" w:hAnsi="Garamond"/>
          <w:sz w:val="24"/>
          <w:szCs w:val="24"/>
        </w:rPr>
      </w:pPr>
      <w:r w:rsidRPr="005077B5">
        <w:rPr>
          <w:rFonts w:ascii="Garamond" w:hAnsi="Garamond"/>
          <w:sz w:val="24"/>
          <w:szCs w:val="24"/>
        </w:rPr>
        <w:tab/>
        <w:t>8.1.2</w:t>
      </w:r>
      <w:r w:rsidR="00EA5D4D" w:rsidRPr="005077B5">
        <w:rPr>
          <w:rFonts w:ascii="Garamond" w:hAnsi="Garamond"/>
          <w:sz w:val="24"/>
          <w:szCs w:val="24"/>
        </w:rPr>
        <w:t>. При исполнении договора не допускается перемена исполнителя за исключением случаев, если новая организация является правопреемником по такому договору вследствие реорганизации юридического лица в форме преобразования, слияния или присоединения.</w:t>
      </w:r>
    </w:p>
    <w:p w:rsidR="00EA5D4D" w:rsidRPr="005077B5" w:rsidRDefault="00EA5D4D" w:rsidP="00EA5D4D">
      <w:pPr>
        <w:pStyle w:val="13"/>
        <w:rPr>
          <w:rFonts w:ascii="Garamond" w:hAnsi="Garamond"/>
          <w:b/>
          <w:sz w:val="24"/>
          <w:szCs w:val="24"/>
        </w:rPr>
      </w:pPr>
      <w:r w:rsidRPr="005077B5">
        <w:rPr>
          <w:rFonts w:ascii="Garamond" w:hAnsi="Garamond"/>
          <w:b/>
          <w:sz w:val="24"/>
          <w:szCs w:val="24"/>
        </w:rPr>
        <w:tab/>
        <w:t>8.2. Срок и порядок предоставления обеспечения исполнения договора.</w:t>
      </w:r>
    </w:p>
    <w:p w:rsidR="00EA5D4D" w:rsidRPr="005077B5" w:rsidRDefault="00EA5D4D" w:rsidP="00EA5D4D">
      <w:pPr>
        <w:pStyle w:val="13"/>
        <w:rPr>
          <w:rFonts w:ascii="Garamond" w:hAnsi="Garamond"/>
          <w:sz w:val="24"/>
          <w:szCs w:val="24"/>
        </w:rPr>
      </w:pPr>
      <w:r w:rsidRPr="005077B5">
        <w:rPr>
          <w:rFonts w:ascii="Garamond" w:hAnsi="Garamond"/>
          <w:sz w:val="24"/>
          <w:szCs w:val="24"/>
        </w:rPr>
        <w:tab/>
        <w:t>8.2.1. Сведения о сроках и порядке обеспечения договора указаны в Информационной карте открытого запроса предложений.</w:t>
      </w:r>
    </w:p>
    <w:p w:rsidR="002E0F6D" w:rsidRPr="005077B5" w:rsidRDefault="002E0F6D" w:rsidP="00EA5D4D">
      <w:pPr>
        <w:pStyle w:val="13"/>
        <w:rPr>
          <w:rFonts w:ascii="Garamond" w:hAnsi="Garamond"/>
          <w:sz w:val="24"/>
          <w:szCs w:val="24"/>
        </w:rPr>
      </w:pP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9.  Преддоговорные переговоры</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9.1. Между Заказчиком и участником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признанным победителем открытого запроса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занявшим второе место, если победитель закупки уклонился от заключения договора (и так далее – для участником закупки, занявших третье и следующие места (если соответствующая ранжировка проводилась);</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подавшим единственную заявку на участие в открытом запросе предложений, соответствующую требованиям настоящей документации;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lastRenderedPageBreak/>
        <w:t>-  единственно допущенным к участию в процедуре закупки;</w:t>
      </w:r>
    </w:p>
    <w:p w:rsidR="00EA5D4D" w:rsidRPr="005077B5" w:rsidRDefault="00EA5D4D" w:rsidP="00C03DA7">
      <w:pPr>
        <w:pStyle w:val="13"/>
        <w:jc w:val="both"/>
        <w:rPr>
          <w:rFonts w:ascii="Garamond" w:hAnsi="Garamond"/>
          <w:sz w:val="24"/>
          <w:szCs w:val="24"/>
        </w:rPr>
      </w:pPr>
      <w:r w:rsidRPr="005077B5">
        <w:rPr>
          <w:rFonts w:ascii="Garamond" w:hAnsi="Garamond"/>
          <w:sz w:val="24"/>
          <w:szCs w:val="24"/>
        </w:rPr>
        <w:t>-  единственным участником, заявка которого была признана соответствующей требованиям настоящей документации, в то время как заявки др</w:t>
      </w:r>
      <w:r w:rsidR="00C03DA7">
        <w:rPr>
          <w:rFonts w:ascii="Garamond" w:hAnsi="Garamond"/>
          <w:sz w:val="24"/>
          <w:szCs w:val="24"/>
        </w:rPr>
        <w:t xml:space="preserve">угих участников были отклонены, </w:t>
      </w:r>
      <w:r w:rsidRPr="005077B5">
        <w:rPr>
          <w:rFonts w:ascii="Garamond" w:hAnsi="Garamond"/>
          <w:sz w:val="24"/>
          <w:szCs w:val="24"/>
        </w:rPr>
        <w:t>могут проводится преддоговорные переговоры, направленные на уточнение условий договора, не указанных в настоящей документации, а также с целью улучшения технико-коммерческого предложения в интересах Заказчика, в том числе: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снижению цены договора или расценок на отдельные виды услуг без изменения остальных условий договора;</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изменению объемов не более чем на 30% и без увеличения цен отдельных видов товаров (работ, услуг);</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сокращению сроков выполнения договора (его отдельных этапов) и (или) улучшению его условий для Заказчика, в том числе отмена аванса, улучшения технических характеристик продукции и т.п.;</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уточнению иных условий.</w:t>
      </w:r>
    </w:p>
    <w:p w:rsidR="00EA5D4D" w:rsidRPr="005077B5" w:rsidRDefault="00EA5D4D" w:rsidP="00EA5D4D">
      <w:pPr>
        <w:pStyle w:val="13"/>
        <w:jc w:val="both"/>
        <w:rPr>
          <w:rFonts w:ascii="Garamond" w:hAnsi="Garamond"/>
          <w:sz w:val="24"/>
          <w:szCs w:val="24"/>
        </w:rPr>
      </w:pPr>
    </w:p>
    <w:p w:rsidR="00EA5D4D" w:rsidRPr="005077B5" w:rsidRDefault="00EA5D4D" w:rsidP="00EA5D4D">
      <w:pPr>
        <w:pStyle w:val="13"/>
        <w:jc w:val="center"/>
        <w:rPr>
          <w:rFonts w:ascii="Garamond" w:hAnsi="Garamond"/>
          <w:b/>
          <w:sz w:val="24"/>
          <w:szCs w:val="24"/>
        </w:rPr>
      </w:pPr>
      <w:r w:rsidRPr="005077B5">
        <w:rPr>
          <w:rFonts w:ascii="Garamond" w:hAnsi="Garamond"/>
          <w:b/>
          <w:sz w:val="24"/>
          <w:szCs w:val="24"/>
        </w:rPr>
        <w:t>10.Обеспечение защиты прав и законных интересов участников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10.1.  Действия (бездействия) Заказчика, Организатора закупки, Комиссии по закупкам могут быть обжалованы участником закупки в Конфликтной комиссии, созданной ФГУП ГЦСС.</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10.2.  Действия (бездействия) Заказчика, Организатора закупки, Комиссии по закупкам могут быть обжалованы участниками закупки также в порядке, установленном действующим законодательством РФ.</w:t>
      </w:r>
      <w:r w:rsidRPr="005077B5">
        <w:rPr>
          <w:rFonts w:ascii="Garamond" w:hAnsi="Garamond"/>
          <w:sz w:val="24"/>
          <w:szCs w:val="24"/>
        </w:rPr>
        <w:tab/>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11. Прочие положения.</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11.1. Конкурентная процедура: запрос предложений не является конкурсом и ее проведение не регулируется статьями 447-449 Гражданского кодекса Российской Федерации.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Запрос предложений также не является публичным конкурсом и не регулируется статьями 1054-1065 ГК РФ.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Таким образом, запрос предложений не накладывает на Заказчика соответствующего  объема гражданско-правовых обязательств.</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11.2.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 Заявка на участие в запросе предложений является офертой участника запроса предложений.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11.3. Заключённый по результатам запроса предложений договор фиксирует все достигнутые сторонами договоренности. Заказчик не обязан каким-либо образом предоставлять обоснование или мотивировать свои действия (бездействия).</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11.4. Заказчик не имеет обязанности заключения договора по результатам настоящей процедуры закупки.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Заказчик вправе отказаться  от проведения запроса предложений на любом из ее этапов, не неся при этом никакой материальной ответственности перед участниками закупки.</w:t>
      </w:r>
    </w:p>
    <w:p w:rsidR="00496B81" w:rsidRPr="005077B5" w:rsidRDefault="00EA5D4D" w:rsidP="00496B81">
      <w:pPr>
        <w:pStyle w:val="13"/>
        <w:ind w:firstLine="708"/>
        <w:jc w:val="both"/>
        <w:rPr>
          <w:rFonts w:ascii="Garamond" w:hAnsi="Garamond"/>
          <w:sz w:val="24"/>
          <w:szCs w:val="24"/>
        </w:rPr>
      </w:pPr>
      <w:r w:rsidRPr="005077B5">
        <w:rPr>
          <w:rFonts w:ascii="Garamond" w:hAnsi="Garamond"/>
          <w:sz w:val="24"/>
          <w:szCs w:val="24"/>
        </w:rPr>
        <w:t>11.5. К вопросам, не отраженным в настоящей документации применяются требования Положения о закупках ФГУП ГЦСС.</w:t>
      </w:r>
    </w:p>
    <w:p w:rsidR="00D648FB" w:rsidRPr="005077B5" w:rsidRDefault="00D648FB" w:rsidP="008D2FE7">
      <w:pPr>
        <w:pStyle w:val="a4"/>
        <w:rPr>
          <w:rFonts w:ascii="Garamond" w:hAnsi="Garamond"/>
          <w:sz w:val="24"/>
          <w:szCs w:val="24"/>
        </w:rPr>
      </w:pPr>
    </w:p>
    <w:p w:rsidR="00C03DA7" w:rsidRDefault="00273B6F" w:rsidP="008D2FE7">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B43F3B" w:rsidRDefault="00B43F3B" w:rsidP="008D2FE7">
      <w:pPr>
        <w:pStyle w:val="a4"/>
        <w:rPr>
          <w:rFonts w:ascii="Garamond" w:hAnsi="Garamond"/>
          <w:sz w:val="24"/>
          <w:szCs w:val="24"/>
        </w:rPr>
      </w:pPr>
    </w:p>
    <w:p w:rsidR="00273B6F" w:rsidRPr="005077B5" w:rsidRDefault="00C03DA7" w:rsidP="008D2FE7">
      <w:pPr>
        <w:pStyle w:val="a4"/>
        <w:rPr>
          <w:rFonts w:ascii="Garamond" w:hAnsi="Garamond"/>
          <w:sz w:val="24"/>
          <w:szCs w:val="24"/>
        </w:rPr>
      </w:pPr>
      <w:r>
        <w:rPr>
          <w:rFonts w:ascii="Garamond" w:hAnsi="Garamond"/>
          <w:sz w:val="24"/>
          <w:szCs w:val="24"/>
        </w:rPr>
        <w:lastRenderedPageBreak/>
        <w:t xml:space="preserve">                                                                                              </w:t>
      </w:r>
      <w:r w:rsidR="00273B6F" w:rsidRPr="005077B5">
        <w:rPr>
          <w:rFonts w:ascii="Garamond" w:hAnsi="Garamond"/>
          <w:sz w:val="24"/>
          <w:szCs w:val="24"/>
        </w:rPr>
        <w:t>Приложение 1</w:t>
      </w:r>
    </w:p>
    <w:p w:rsidR="00273B6F" w:rsidRPr="005077B5" w:rsidRDefault="00273B6F" w:rsidP="008D2FE7">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A554A3">
      <w:pPr>
        <w:pStyle w:val="a4"/>
        <w:ind w:left="4956" w:firstLine="708"/>
        <w:rPr>
          <w:rFonts w:ascii="Garamond" w:hAnsi="Garamond"/>
          <w:sz w:val="24"/>
          <w:szCs w:val="24"/>
        </w:rPr>
      </w:pPr>
      <w:r w:rsidRPr="005077B5">
        <w:rPr>
          <w:rFonts w:ascii="Garamond" w:hAnsi="Garamond"/>
          <w:sz w:val="24"/>
          <w:szCs w:val="24"/>
        </w:rPr>
        <w:t xml:space="preserve">запросе предложений </w:t>
      </w:r>
    </w:p>
    <w:p w:rsidR="00273B6F" w:rsidRPr="005077B5" w:rsidRDefault="00273B6F" w:rsidP="007E23E6">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273B6F" w:rsidRPr="005077B5" w:rsidRDefault="00273B6F" w:rsidP="00BC32C9">
      <w:pPr>
        <w:pStyle w:val="a4"/>
        <w:jc w:val="center"/>
        <w:rPr>
          <w:rFonts w:ascii="Garamond" w:hAnsi="Garamond"/>
          <w:b/>
          <w:sz w:val="24"/>
          <w:szCs w:val="24"/>
        </w:rPr>
      </w:pPr>
      <w:r w:rsidRPr="005077B5">
        <w:rPr>
          <w:rFonts w:ascii="Garamond" w:hAnsi="Garamond"/>
          <w:b/>
          <w:sz w:val="24"/>
          <w:szCs w:val="24"/>
        </w:rPr>
        <w:t>Информационная карта открытого запроса предложений</w:t>
      </w:r>
    </w:p>
    <w:p w:rsidR="00273B6F" w:rsidRPr="005077B5" w:rsidRDefault="00273B6F" w:rsidP="008D2FE7">
      <w:pPr>
        <w:pStyle w:val="a4"/>
        <w:rPr>
          <w:rFonts w:ascii="Garamond" w:hAnsi="Garamond"/>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2835"/>
        <w:gridCol w:w="5919"/>
      </w:tblGrid>
      <w:tr w:rsidR="00273B6F" w:rsidRPr="005077B5" w:rsidTr="005C7BC6">
        <w:tc>
          <w:tcPr>
            <w:tcW w:w="817" w:type="dxa"/>
          </w:tcPr>
          <w:p w:rsidR="00273B6F" w:rsidRPr="005077B5" w:rsidRDefault="00273B6F" w:rsidP="000D3CA1">
            <w:pPr>
              <w:pStyle w:val="a4"/>
              <w:jc w:val="center"/>
              <w:rPr>
                <w:rFonts w:ascii="Garamond" w:hAnsi="Garamond"/>
                <w:b/>
                <w:sz w:val="24"/>
                <w:szCs w:val="24"/>
              </w:rPr>
            </w:pPr>
            <w:r w:rsidRPr="005077B5">
              <w:rPr>
                <w:rFonts w:ascii="Garamond" w:hAnsi="Garamond"/>
                <w:b/>
                <w:sz w:val="24"/>
                <w:szCs w:val="24"/>
              </w:rPr>
              <w:t>№ п/п</w:t>
            </w:r>
          </w:p>
        </w:tc>
        <w:tc>
          <w:tcPr>
            <w:tcW w:w="2835" w:type="dxa"/>
          </w:tcPr>
          <w:p w:rsidR="00273B6F" w:rsidRPr="005077B5" w:rsidRDefault="00273B6F" w:rsidP="000D3CA1">
            <w:pPr>
              <w:pStyle w:val="a4"/>
              <w:jc w:val="center"/>
              <w:rPr>
                <w:rFonts w:ascii="Garamond" w:hAnsi="Garamond"/>
                <w:b/>
                <w:sz w:val="24"/>
                <w:szCs w:val="24"/>
              </w:rPr>
            </w:pPr>
            <w:r w:rsidRPr="005077B5">
              <w:rPr>
                <w:rFonts w:ascii="Garamond" w:hAnsi="Garamond"/>
                <w:b/>
                <w:sz w:val="24"/>
                <w:szCs w:val="24"/>
              </w:rPr>
              <w:t>Название пункта</w:t>
            </w:r>
          </w:p>
        </w:tc>
        <w:tc>
          <w:tcPr>
            <w:tcW w:w="5919" w:type="dxa"/>
          </w:tcPr>
          <w:p w:rsidR="00273B6F" w:rsidRPr="005077B5" w:rsidRDefault="00273B6F" w:rsidP="000D3CA1">
            <w:pPr>
              <w:pStyle w:val="a4"/>
              <w:jc w:val="center"/>
              <w:rPr>
                <w:rFonts w:ascii="Garamond" w:hAnsi="Garamond"/>
                <w:b/>
                <w:sz w:val="24"/>
                <w:szCs w:val="24"/>
              </w:rPr>
            </w:pPr>
            <w:r w:rsidRPr="005077B5">
              <w:rPr>
                <w:rFonts w:ascii="Garamond" w:hAnsi="Garamond"/>
                <w:b/>
                <w:sz w:val="24"/>
                <w:szCs w:val="24"/>
              </w:rPr>
              <w:t>Содержание</w:t>
            </w:r>
          </w:p>
        </w:tc>
      </w:tr>
      <w:tr w:rsidR="00273B6F" w:rsidRPr="005077B5" w:rsidTr="005C7BC6">
        <w:tc>
          <w:tcPr>
            <w:tcW w:w="817" w:type="dxa"/>
          </w:tcPr>
          <w:p w:rsidR="00273B6F" w:rsidRPr="005077B5" w:rsidRDefault="00273B6F" w:rsidP="008D2FE7">
            <w:pPr>
              <w:pStyle w:val="a4"/>
              <w:rPr>
                <w:rFonts w:ascii="Garamond" w:hAnsi="Garamond"/>
                <w:sz w:val="24"/>
                <w:szCs w:val="24"/>
              </w:rPr>
            </w:pPr>
            <w:r w:rsidRPr="005077B5">
              <w:rPr>
                <w:rFonts w:ascii="Garamond" w:hAnsi="Garamond"/>
                <w:sz w:val="24"/>
                <w:szCs w:val="24"/>
              </w:rPr>
              <w:t>1.</w:t>
            </w:r>
          </w:p>
        </w:tc>
        <w:tc>
          <w:tcPr>
            <w:tcW w:w="2835" w:type="dxa"/>
          </w:tcPr>
          <w:p w:rsidR="00273B6F" w:rsidRPr="005077B5" w:rsidRDefault="00273B6F" w:rsidP="007473DE">
            <w:pPr>
              <w:pStyle w:val="a4"/>
              <w:rPr>
                <w:rFonts w:ascii="Garamond" w:hAnsi="Garamond"/>
                <w:b/>
                <w:sz w:val="24"/>
                <w:szCs w:val="24"/>
              </w:rPr>
            </w:pPr>
            <w:r w:rsidRPr="005077B5">
              <w:rPr>
                <w:rFonts w:ascii="Garamond" w:hAnsi="Garamond"/>
                <w:b/>
                <w:sz w:val="24"/>
                <w:szCs w:val="24"/>
              </w:rPr>
              <w:t>Сведения об Организаторе закупки:</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Общество с ограниченной ответственностью «Центр содействия развитию конкуренции» (ООО «ЦСРК»).</w:t>
            </w:r>
          </w:p>
          <w:p w:rsidR="00273B6F" w:rsidRPr="005077B5" w:rsidRDefault="00273B6F" w:rsidP="008D2FE7">
            <w:pPr>
              <w:pStyle w:val="a4"/>
              <w:rPr>
                <w:rFonts w:ascii="Garamond" w:hAnsi="Garamond"/>
                <w:sz w:val="24"/>
                <w:szCs w:val="24"/>
              </w:rPr>
            </w:pPr>
            <w:r w:rsidRPr="005077B5">
              <w:rPr>
                <w:rFonts w:ascii="Garamond" w:hAnsi="Garamond"/>
                <w:sz w:val="24"/>
                <w:szCs w:val="24"/>
              </w:rPr>
              <w:t>Место нахождения: 117638, г. Москва, ул. Одесская, д.3.</w:t>
            </w:r>
          </w:p>
          <w:p w:rsidR="00273B6F" w:rsidRPr="005077B5" w:rsidRDefault="00273B6F" w:rsidP="008D2FE7">
            <w:pPr>
              <w:pStyle w:val="a4"/>
              <w:rPr>
                <w:rFonts w:ascii="Garamond" w:hAnsi="Garamond"/>
                <w:sz w:val="24"/>
                <w:szCs w:val="24"/>
              </w:rPr>
            </w:pPr>
            <w:r w:rsidRPr="005077B5">
              <w:rPr>
                <w:rFonts w:ascii="Garamond" w:hAnsi="Garamond"/>
                <w:sz w:val="24"/>
                <w:szCs w:val="24"/>
              </w:rPr>
              <w:t>Почтовый адрес:  117638, г. Москва, ул. Одесская, д.3.</w:t>
            </w:r>
          </w:p>
          <w:p w:rsidR="00273B6F" w:rsidRPr="005077B5" w:rsidRDefault="00273B6F" w:rsidP="008D2FE7">
            <w:pPr>
              <w:pStyle w:val="a4"/>
              <w:rPr>
                <w:rFonts w:ascii="Garamond" w:hAnsi="Garamond"/>
                <w:sz w:val="24"/>
                <w:szCs w:val="24"/>
              </w:rPr>
            </w:pPr>
            <w:r w:rsidRPr="005077B5">
              <w:rPr>
                <w:rFonts w:ascii="Garamond" w:hAnsi="Garamond"/>
                <w:sz w:val="24"/>
                <w:szCs w:val="24"/>
              </w:rPr>
              <w:t>Телефон: (495) 565-32-36</w:t>
            </w:r>
          </w:p>
          <w:p w:rsidR="00273B6F" w:rsidRPr="005077B5" w:rsidRDefault="00273B6F" w:rsidP="008D2FE7">
            <w:pPr>
              <w:pStyle w:val="a4"/>
              <w:rPr>
                <w:rFonts w:ascii="Garamond" w:hAnsi="Garamond"/>
                <w:sz w:val="24"/>
                <w:szCs w:val="24"/>
              </w:rPr>
            </w:pPr>
            <w:r w:rsidRPr="005077B5">
              <w:rPr>
                <w:rFonts w:ascii="Garamond" w:hAnsi="Garamond"/>
                <w:sz w:val="24"/>
                <w:szCs w:val="24"/>
              </w:rPr>
              <w:t>Факс: (495) 565-32-36</w:t>
            </w:r>
          </w:p>
          <w:p w:rsidR="00273B6F" w:rsidRPr="005077B5" w:rsidRDefault="00273B6F" w:rsidP="008D2FE7">
            <w:pPr>
              <w:pStyle w:val="a4"/>
              <w:rPr>
                <w:rFonts w:ascii="Garamond" w:hAnsi="Garamond"/>
                <w:sz w:val="24"/>
                <w:szCs w:val="24"/>
              </w:rPr>
            </w:pPr>
            <w:r w:rsidRPr="005077B5">
              <w:rPr>
                <w:rFonts w:ascii="Garamond" w:hAnsi="Garamond"/>
                <w:sz w:val="24"/>
                <w:szCs w:val="24"/>
              </w:rPr>
              <w:t xml:space="preserve">Адрес электронной почты: </w:t>
            </w:r>
            <w:hyperlink r:id="rId10" w:history="1">
              <w:r w:rsidRPr="005077B5">
                <w:rPr>
                  <w:rStyle w:val="a6"/>
                  <w:rFonts w:ascii="Garamond" w:hAnsi="Garamond"/>
                  <w:color w:val="auto"/>
                  <w:sz w:val="24"/>
                  <w:szCs w:val="24"/>
                  <w:u w:val="none"/>
                  <w:lang w:val="en-US"/>
                </w:rPr>
                <w:t>info</w:t>
              </w:r>
              <w:r w:rsidRPr="005077B5">
                <w:rPr>
                  <w:rStyle w:val="a6"/>
                  <w:rFonts w:ascii="Garamond" w:hAnsi="Garamond"/>
                  <w:color w:val="auto"/>
                  <w:sz w:val="24"/>
                  <w:szCs w:val="24"/>
                  <w:u w:val="none"/>
                </w:rPr>
                <w:t>@</w:t>
              </w:r>
              <w:r w:rsidRPr="005077B5">
                <w:rPr>
                  <w:rStyle w:val="a6"/>
                  <w:rFonts w:ascii="Garamond" w:hAnsi="Garamond"/>
                  <w:color w:val="auto"/>
                  <w:sz w:val="24"/>
                  <w:szCs w:val="24"/>
                  <w:u w:val="none"/>
                  <w:lang w:val="en-US"/>
                </w:rPr>
                <w:t>ccrk</w:t>
              </w:r>
              <w:r w:rsidRPr="005077B5">
                <w:rPr>
                  <w:rStyle w:val="a6"/>
                  <w:rFonts w:ascii="Garamond" w:hAnsi="Garamond"/>
                  <w:color w:val="auto"/>
                  <w:sz w:val="24"/>
                  <w:szCs w:val="24"/>
                  <w:u w:val="none"/>
                </w:rPr>
                <w:t>.</w:t>
              </w:r>
              <w:r w:rsidRPr="005077B5">
                <w:rPr>
                  <w:rStyle w:val="a6"/>
                  <w:rFonts w:ascii="Garamond" w:hAnsi="Garamond"/>
                  <w:color w:val="auto"/>
                  <w:sz w:val="24"/>
                  <w:szCs w:val="24"/>
                  <w:u w:val="none"/>
                  <w:lang w:val="en-US"/>
                </w:rPr>
                <w:t>ru</w:t>
              </w:r>
            </w:hyperlink>
          </w:p>
          <w:p w:rsidR="00273B6F" w:rsidRPr="005077B5" w:rsidRDefault="00273B6F" w:rsidP="008D2FE7">
            <w:pPr>
              <w:pStyle w:val="a4"/>
              <w:rPr>
                <w:rFonts w:ascii="Garamond" w:hAnsi="Garamond"/>
                <w:sz w:val="24"/>
                <w:szCs w:val="24"/>
              </w:rPr>
            </w:pPr>
            <w:r w:rsidRPr="005077B5">
              <w:rPr>
                <w:rFonts w:ascii="Garamond" w:hAnsi="Garamond"/>
                <w:sz w:val="24"/>
                <w:szCs w:val="24"/>
              </w:rPr>
              <w:t xml:space="preserve">Банковские реквизиты: р/с 4070 2810 </w:t>
            </w:r>
            <w:r w:rsidR="00705BFE" w:rsidRPr="005077B5">
              <w:rPr>
                <w:rFonts w:ascii="Garamond" w:hAnsi="Garamond"/>
                <w:sz w:val="24"/>
                <w:szCs w:val="24"/>
              </w:rPr>
              <w:t>2040 001</w:t>
            </w:r>
            <w:r w:rsidRPr="005077B5">
              <w:rPr>
                <w:rFonts w:ascii="Garamond" w:hAnsi="Garamond"/>
                <w:sz w:val="24"/>
                <w:szCs w:val="24"/>
              </w:rPr>
              <w:t xml:space="preserve">0 2762 в «НОТА-Банк» (ОАО) г. Москва, </w:t>
            </w:r>
          </w:p>
          <w:p w:rsidR="00273B6F" w:rsidRPr="005077B5" w:rsidRDefault="00273B6F" w:rsidP="00BC6191">
            <w:pPr>
              <w:pStyle w:val="a4"/>
              <w:rPr>
                <w:rFonts w:ascii="Garamond" w:hAnsi="Garamond"/>
                <w:sz w:val="24"/>
                <w:szCs w:val="24"/>
              </w:rPr>
            </w:pPr>
            <w:r w:rsidRPr="005077B5">
              <w:rPr>
                <w:rFonts w:ascii="Garamond" w:hAnsi="Garamond"/>
                <w:sz w:val="24"/>
                <w:szCs w:val="24"/>
              </w:rPr>
              <w:t>к/с 3010 1810 7000 0000 0569 БИК 044525569 ИНН 7728754905 КПП 772701001.</w:t>
            </w:r>
          </w:p>
        </w:tc>
      </w:tr>
      <w:tr w:rsidR="00273B6F" w:rsidRPr="005077B5" w:rsidTr="00451EA2">
        <w:tc>
          <w:tcPr>
            <w:tcW w:w="817" w:type="dxa"/>
          </w:tcPr>
          <w:p w:rsidR="00273B6F" w:rsidRPr="005077B5" w:rsidRDefault="00273B6F" w:rsidP="00451EA2">
            <w:pPr>
              <w:pStyle w:val="a4"/>
              <w:rPr>
                <w:rFonts w:ascii="Garamond" w:hAnsi="Garamond"/>
                <w:sz w:val="24"/>
                <w:szCs w:val="24"/>
              </w:rPr>
            </w:pPr>
            <w:r w:rsidRPr="005077B5">
              <w:rPr>
                <w:rFonts w:ascii="Garamond" w:hAnsi="Garamond"/>
                <w:sz w:val="24"/>
                <w:szCs w:val="24"/>
                <w:lang w:val="en-US"/>
              </w:rPr>
              <w:t>2</w:t>
            </w:r>
            <w:r w:rsidRPr="005077B5">
              <w:rPr>
                <w:rFonts w:ascii="Garamond" w:hAnsi="Garamond"/>
                <w:sz w:val="24"/>
                <w:szCs w:val="24"/>
              </w:rPr>
              <w:t>.</w:t>
            </w:r>
          </w:p>
        </w:tc>
        <w:tc>
          <w:tcPr>
            <w:tcW w:w="2835" w:type="dxa"/>
          </w:tcPr>
          <w:p w:rsidR="00273B6F" w:rsidRPr="005077B5" w:rsidRDefault="00273B6F" w:rsidP="00451EA2">
            <w:pPr>
              <w:pStyle w:val="a4"/>
              <w:rPr>
                <w:rFonts w:ascii="Garamond" w:hAnsi="Garamond"/>
                <w:b/>
                <w:sz w:val="24"/>
                <w:szCs w:val="24"/>
              </w:rPr>
            </w:pPr>
            <w:r w:rsidRPr="005077B5">
              <w:rPr>
                <w:rFonts w:ascii="Garamond" w:hAnsi="Garamond"/>
                <w:b/>
                <w:sz w:val="24"/>
                <w:szCs w:val="24"/>
              </w:rPr>
              <w:t>Сведения о Заказчике:</w:t>
            </w:r>
          </w:p>
        </w:tc>
        <w:tc>
          <w:tcPr>
            <w:tcW w:w="5919" w:type="dxa"/>
          </w:tcPr>
          <w:p w:rsidR="00273B6F" w:rsidRPr="005077B5" w:rsidRDefault="00273B6F" w:rsidP="00451EA2">
            <w:pPr>
              <w:pStyle w:val="a4"/>
              <w:rPr>
                <w:rFonts w:ascii="Garamond" w:hAnsi="Garamond"/>
                <w:sz w:val="24"/>
                <w:szCs w:val="24"/>
              </w:rPr>
            </w:pPr>
            <w:r w:rsidRPr="005077B5">
              <w:rPr>
                <w:rFonts w:ascii="Garamond" w:hAnsi="Garamond"/>
                <w:sz w:val="24"/>
                <w:szCs w:val="24"/>
              </w:rPr>
              <w:t>Федеральное государственное унитарное предприятие «Главный центр специальной связи» (ФГУП ГЦСС).</w:t>
            </w:r>
          </w:p>
          <w:p w:rsidR="00273B6F" w:rsidRPr="005077B5" w:rsidRDefault="00273B6F" w:rsidP="00451EA2">
            <w:pPr>
              <w:pStyle w:val="a4"/>
              <w:rPr>
                <w:rFonts w:ascii="Garamond" w:hAnsi="Garamond"/>
                <w:sz w:val="24"/>
                <w:szCs w:val="24"/>
              </w:rPr>
            </w:pPr>
            <w:r w:rsidRPr="005077B5">
              <w:rPr>
                <w:rFonts w:ascii="Garamond" w:hAnsi="Garamond"/>
                <w:sz w:val="24"/>
                <w:szCs w:val="24"/>
              </w:rPr>
              <w:t>Место нахождения: 129626, г. Москва, ул. 1-я Мытищинская, д.17</w:t>
            </w:r>
          </w:p>
          <w:p w:rsidR="00273B6F" w:rsidRPr="005077B5" w:rsidRDefault="00273B6F" w:rsidP="00451EA2">
            <w:pPr>
              <w:pStyle w:val="a4"/>
              <w:rPr>
                <w:rFonts w:ascii="Garamond" w:hAnsi="Garamond"/>
                <w:sz w:val="24"/>
                <w:szCs w:val="24"/>
              </w:rPr>
            </w:pPr>
            <w:r w:rsidRPr="005077B5">
              <w:rPr>
                <w:rFonts w:ascii="Garamond" w:hAnsi="Garamond"/>
                <w:sz w:val="24"/>
                <w:szCs w:val="24"/>
              </w:rPr>
              <w:t>Почтовый адрес: 129626, г. Москва, ул.1-я Мытищинская, д.17,</w:t>
            </w:r>
          </w:p>
          <w:p w:rsidR="00273B6F" w:rsidRPr="005077B5" w:rsidRDefault="00273B6F" w:rsidP="00451EA2">
            <w:pPr>
              <w:pStyle w:val="a4"/>
              <w:rPr>
                <w:rFonts w:ascii="Garamond" w:hAnsi="Garamond"/>
                <w:sz w:val="24"/>
                <w:szCs w:val="24"/>
              </w:rPr>
            </w:pPr>
            <w:r w:rsidRPr="005077B5">
              <w:rPr>
                <w:rFonts w:ascii="Garamond" w:hAnsi="Garamond"/>
                <w:sz w:val="24"/>
                <w:szCs w:val="24"/>
              </w:rPr>
              <w:t xml:space="preserve">Официальный сайт: </w:t>
            </w:r>
            <w:r w:rsidRPr="005077B5">
              <w:rPr>
                <w:rFonts w:ascii="Garamond" w:hAnsi="Garamond"/>
                <w:sz w:val="24"/>
                <w:szCs w:val="24"/>
                <w:lang w:val="en-US"/>
              </w:rPr>
              <w:t>http</w:t>
            </w:r>
            <w:r w:rsidRPr="005077B5">
              <w:rPr>
                <w:rFonts w:ascii="Garamond" w:hAnsi="Garamond"/>
                <w:sz w:val="24"/>
                <w:szCs w:val="24"/>
              </w:rPr>
              <w:t>//</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cccb</w:t>
            </w:r>
            <w:r w:rsidRPr="005077B5">
              <w:rPr>
                <w:rFonts w:ascii="Garamond" w:hAnsi="Garamond"/>
                <w:sz w:val="24"/>
                <w:szCs w:val="24"/>
              </w:rPr>
              <w:t>.</w:t>
            </w:r>
            <w:r w:rsidRPr="005077B5">
              <w:rPr>
                <w:rFonts w:ascii="Garamond" w:hAnsi="Garamond"/>
                <w:sz w:val="24"/>
                <w:szCs w:val="24"/>
                <w:lang w:val="en-US"/>
              </w:rPr>
              <w:t>ru</w:t>
            </w:r>
          </w:p>
          <w:p w:rsidR="00273B6F" w:rsidRPr="005077B5" w:rsidRDefault="00273B6F" w:rsidP="00451EA2">
            <w:pPr>
              <w:pStyle w:val="a4"/>
              <w:rPr>
                <w:rFonts w:ascii="Garamond" w:hAnsi="Garamond"/>
                <w:sz w:val="24"/>
                <w:szCs w:val="24"/>
              </w:rPr>
            </w:pPr>
            <w:r w:rsidRPr="005077B5">
              <w:rPr>
                <w:rFonts w:ascii="Garamond" w:hAnsi="Garamond"/>
                <w:sz w:val="24"/>
                <w:szCs w:val="24"/>
              </w:rPr>
              <w:t>Телефон: (495) 788-30-75</w:t>
            </w:r>
          </w:p>
          <w:p w:rsidR="00273B6F" w:rsidRPr="005077B5" w:rsidRDefault="00273B6F" w:rsidP="00BC6191">
            <w:pPr>
              <w:pStyle w:val="a4"/>
              <w:rPr>
                <w:rFonts w:ascii="Garamond" w:hAnsi="Garamond"/>
                <w:sz w:val="24"/>
                <w:szCs w:val="24"/>
              </w:rPr>
            </w:pPr>
            <w:r w:rsidRPr="005077B5">
              <w:rPr>
                <w:rFonts w:ascii="Garamond" w:hAnsi="Garamond"/>
                <w:sz w:val="24"/>
                <w:szCs w:val="24"/>
              </w:rPr>
              <w:t xml:space="preserve">Адрес электронной почты: </w:t>
            </w:r>
            <w:r w:rsidRPr="005077B5">
              <w:rPr>
                <w:rFonts w:ascii="Garamond" w:hAnsi="Garamond"/>
                <w:sz w:val="24"/>
                <w:szCs w:val="24"/>
                <w:lang w:val="en-US"/>
              </w:rPr>
              <w:t>zacupki</w:t>
            </w:r>
            <w:r w:rsidRPr="005077B5">
              <w:rPr>
                <w:rFonts w:ascii="Garamond" w:hAnsi="Garamond"/>
                <w:sz w:val="24"/>
                <w:szCs w:val="24"/>
              </w:rPr>
              <w:t>@</w:t>
            </w:r>
            <w:r w:rsidRPr="005077B5">
              <w:rPr>
                <w:rFonts w:ascii="Garamond" w:hAnsi="Garamond"/>
                <w:sz w:val="24"/>
                <w:szCs w:val="24"/>
                <w:lang w:val="en-US"/>
              </w:rPr>
              <w:t>cccb</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w:t>
            </w:r>
          </w:p>
        </w:tc>
      </w:tr>
      <w:tr w:rsidR="00A22304" w:rsidRPr="005077B5" w:rsidTr="00451EA2">
        <w:tc>
          <w:tcPr>
            <w:tcW w:w="817" w:type="dxa"/>
          </w:tcPr>
          <w:p w:rsidR="00A22304" w:rsidRPr="005077B5" w:rsidRDefault="00A22304" w:rsidP="00451EA2">
            <w:pPr>
              <w:pStyle w:val="a4"/>
              <w:rPr>
                <w:rFonts w:ascii="Garamond" w:hAnsi="Garamond"/>
                <w:sz w:val="24"/>
                <w:szCs w:val="24"/>
              </w:rPr>
            </w:pPr>
            <w:r w:rsidRPr="005077B5">
              <w:rPr>
                <w:rFonts w:ascii="Garamond" w:hAnsi="Garamond"/>
                <w:sz w:val="24"/>
                <w:szCs w:val="24"/>
              </w:rPr>
              <w:t>3.</w:t>
            </w:r>
          </w:p>
        </w:tc>
        <w:tc>
          <w:tcPr>
            <w:tcW w:w="2835" w:type="dxa"/>
          </w:tcPr>
          <w:p w:rsidR="00A22304" w:rsidRPr="005077B5" w:rsidRDefault="00A22304" w:rsidP="00A22304">
            <w:pPr>
              <w:pStyle w:val="a4"/>
              <w:rPr>
                <w:rFonts w:ascii="Garamond" w:hAnsi="Garamond"/>
                <w:b/>
                <w:sz w:val="24"/>
                <w:szCs w:val="24"/>
              </w:rPr>
            </w:pPr>
            <w:r w:rsidRPr="005077B5">
              <w:rPr>
                <w:rFonts w:ascii="Garamond" w:hAnsi="Garamond"/>
                <w:b/>
                <w:sz w:val="24"/>
                <w:szCs w:val="24"/>
              </w:rPr>
              <w:t>Сведения об Электронной площадке</w:t>
            </w:r>
          </w:p>
        </w:tc>
        <w:tc>
          <w:tcPr>
            <w:tcW w:w="5919" w:type="dxa"/>
          </w:tcPr>
          <w:p w:rsidR="00A22304" w:rsidRPr="005077B5" w:rsidRDefault="00A22304" w:rsidP="00A22304">
            <w:pPr>
              <w:pStyle w:val="a4"/>
              <w:jc w:val="both"/>
              <w:rPr>
                <w:rFonts w:ascii="Garamond" w:hAnsi="Garamond"/>
                <w:sz w:val="24"/>
                <w:szCs w:val="24"/>
              </w:rPr>
            </w:pPr>
            <w:r w:rsidRPr="005077B5">
              <w:rPr>
                <w:rFonts w:ascii="Garamond" w:hAnsi="Garamond"/>
                <w:sz w:val="24"/>
                <w:szCs w:val="24"/>
              </w:rPr>
              <w:t>Открытый запрос предложений проводится в электронной форме на электронной торговой площадке «</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 xml:space="preserve">». Доступ к электронной площадке осуществляется через сеть Интернет по адресу: </w:t>
            </w:r>
            <w:r w:rsidRPr="005077B5">
              <w:rPr>
                <w:rFonts w:ascii="Garamond" w:hAnsi="Garamond"/>
                <w:sz w:val="24"/>
                <w:szCs w:val="24"/>
                <w:lang w:val="en-US"/>
              </w:rPr>
              <w:t>http</w:t>
            </w:r>
            <w:r w:rsidRPr="005077B5">
              <w:rPr>
                <w:rFonts w:ascii="Garamond" w:hAnsi="Garamond"/>
                <w:sz w:val="24"/>
                <w:szCs w:val="24"/>
              </w:rPr>
              <w:t>//</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4.</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 xml:space="preserve">Вид конкурентной процедуры: </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Открытый запрос предложений.</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5.</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Предмет открытого запроса предложений:</w:t>
            </w:r>
          </w:p>
        </w:tc>
        <w:tc>
          <w:tcPr>
            <w:tcW w:w="5919" w:type="dxa"/>
          </w:tcPr>
          <w:p w:rsidR="00273B6F" w:rsidRPr="005077B5" w:rsidRDefault="00F71A7A" w:rsidP="00B43F3B">
            <w:pPr>
              <w:pStyle w:val="a4"/>
              <w:jc w:val="both"/>
              <w:rPr>
                <w:rFonts w:ascii="Garamond" w:hAnsi="Garamond"/>
                <w:sz w:val="24"/>
                <w:szCs w:val="24"/>
              </w:rPr>
            </w:pPr>
            <w:r w:rsidRPr="005077B5">
              <w:rPr>
                <w:rFonts w:ascii="Garamond" w:eastAsia="Times New Roman" w:hAnsi="Garamond"/>
                <w:sz w:val="24"/>
                <w:szCs w:val="24"/>
              </w:rPr>
              <w:t xml:space="preserve">Право на заключение договора </w:t>
            </w:r>
            <w:r w:rsidR="007B231E" w:rsidRPr="007B231E">
              <w:rPr>
                <w:rFonts w:ascii="Garamond" w:eastAsia="Times New Roman" w:hAnsi="Garamond"/>
                <w:sz w:val="24"/>
                <w:szCs w:val="24"/>
              </w:rPr>
              <w:t xml:space="preserve">поставки </w:t>
            </w:r>
            <w:r w:rsidR="00B43F3B">
              <w:rPr>
                <w:rFonts w:ascii="Garamond" w:eastAsia="Times New Roman" w:hAnsi="Garamond"/>
                <w:sz w:val="24"/>
                <w:szCs w:val="24"/>
              </w:rPr>
              <w:t>весового оборудования</w:t>
            </w:r>
            <w:r w:rsidR="007B231E" w:rsidRPr="007B231E">
              <w:rPr>
                <w:rFonts w:ascii="Garamond" w:eastAsia="Times New Roman" w:hAnsi="Garamond"/>
                <w:sz w:val="24"/>
                <w:szCs w:val="24"/>
              </w:rPr>
              <w:t xml:space="preserve">  производства Меттлер Толедо</w:t>
            </w:r>
            <w:r w:rsidR="00F044E7">
              <w:rPr>
                <w:rFonts w:ascii="Garamond" w:eastAsia="Times New Roman" w:hAnsi="Garamond"/>
                <w:sz w:val="24"/>
                <w:szCs w:val="24"/>
              </w:rPr>
              <w:t xml:space="preserve"> и программного обеспечения к нему</w:t>
            </w:r>
            <w:r w:rsidR="007B231E" w:rsidRPr="007B231E">
              <w:rPr>
                <w:rFonts w:ascii="Garamond" w:eastAsia="Times New Roman" w:hAnsi="Garamond"/>
                <w:sz w:val="24"/>
                <w:szCs w:val="24"/>
              </w:rPr>
              <w:t xml:space="preserve"> для </w:t>
            </w:r>
            <w:r w:rsidR="00B43F3B">
              <w:rPr>
                <w:rFonts w:ascii="Garamond" w:eastAsia="Times New Roman" w:hAnsi="Garamond"/>
                <w:sz w:val="24"/>
                <w:szCs w:val="24"/>
              </w:rPr>
              <w:t>нужд филиала ФГУП ГЦСС – Управления специальной связи по г. Москве и Московской области.</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6.</w:t>
            </w:r>
          </w:p>
        </w:tc>
        <w:tc>
          <w:tcPr>
            <w:tcW w:w="2835" w:type="dxa"/>
          </w:tcPr>
          <w:p w:rsidR="00273B6F" w:rsidRPr="005077B5" w:rsidRDefault="00273B6F" w:rsidP="00007026">
            <w:pPr>
              <w:pStyle w:val="a4"/>
              <w:rPr>
                <w:rFonts w:ascii="Garamond" w:hAnsi="Garamond"/>
                <w:b/>
                <w:sz w:val="24"/>
                <w:szCs w:val="24"/>
              </w:rPr>
            </w:pPr>
            <w:r w:rsidRPr="005077B5">
              <w:rPr>
                <w:rFonts w:ascii="Garamond" w:hAnsi="Garamond"/>
                <w:b/>
                <w:sz w:val="24"/>
                <w:szCs w:val="24"/>
              </w:rPr>
              <w:t xml:space="preserve">Место </w:t>
            </w:r>
            <w:r w:rsidR="00007026" w:rsidRPr="005077B5">
              <w:rPr>
                <w:rFonts w:ascii="Garamond" w:hAnsi="Garamond"/>
                <w:b/>
                <w:sz w:val="24"/>
                <w:szCs w:val="24"/>
              </w:rPr>
              <w:t>поставки товара</w:t>
            </w:r>
          </w:p>
        </w:tc>
        <w:tc>
          <w:tcPr>
            <w:tcW w:w="5919" w:type="dxa"/>
          </w:tcPr>
          <w:p w:rsidR="00273B6F" w:rsidRPr="005077B5" w:rsidRDefault="0059382D" w:rsidP="00B43F3B">
            <w:pPr>
              <w:pStyle w:val="a4"/>
              <w:jc w:val="both"/>
              <w:rPr>
                <w:rFonts w:ascii="Garamond" w:hAnsi="Garamond"/>
                <w:sz w:val="24"/>
                <w:szCs w:val="24"/>
              </w:rPr>
            </w:pPr>
            <w:r w:rsidRPr="0059382D">
              <w:rPr>
                <w:rFonts w:ascii="Garamond" w:eastAsia="Times New Roman" w:hAnsi="Garamond"/>
                <w:sz w:val="24"/>
                <w:szCs w:val="24"/>
                <w:lang w:eastAsia="ru-RU"/>
              </w:rPr>
              <w:t>г.</w:t>
            </w:r>
            <w:r>
              <w:rPr>
                <w:rFonts w:ascii="Garamond" w:eastAsia="Times New Roman" w:hAnsi="Garamond"/>
                <w:sz w:val="24"/>
                <w:szCs w:val="24"/>
                <w:lang w:eastAsia="ru-RU"/>
              </w:rPr>
              <w:t xml:space="preserve"> </w:t>
            </w:r>
            <w:r w:rsidRPr="0059382D">
              <w:rPr>
                <w:rFonts w:ascii="Garamond" w:eastAsia="Times New Roman" w:hAnsi="Garamond"/>
                <w:sz w:val="24"/>
                <w:szCs w:val="24"/>
                <w:lang w:eastAsia="ru-RU"/>
              </w:rPr>
              <w:t>Москва,</w:t>
            </w:r>
            <w:r w:rsidR="007B231E" w:rsidRPr="007B231E">
              <w:rPr>
                <w:rFonts w:ascii="Times New Roman" w:eastAsia="Times New Roman" w:hAnsi="Times New Roman"/>
                <w:sz w:val="26"/>
                <w:szCs w:val="26"/>
              </w:rPr>
              <w:t xml:space="preserve"> </w:t>
            </w:r>
            <w:r w:rsidR="00B43F3B">
              <w:rPr>
                <w:rFonts w:ascii="Garamond" w:eastAsia="Times New Roman" w:hAnsi="Garamond"/>
                <w:sz w:val="24"/>
                <w:szCs w:val="24"/>
                <w:lang w:eastAsia="ru-RU"/>
              </w:rPr>
              <w:t>склад Поставщика.</w:t>
            </w:r>
          </w:p>
        </w:tc>
      </w:tr>
      <w:tr w:rsidR="00F71A7A" w:rsidRPr="005077B5" w:rsidTr="005C7BC6">
        <w:tc>
          <w:tcPr>
            <w:tcW w:w="817" w:type="dxa"/>
          </w:tcPr>
          <w:p w:rsidR="00F71A7A" w:rsidRPr="005077B5" w:rsidRDefault="00F71A7A" w:rsidP="008D2FE7">
            <w:pPr>
              <w:pStyle w:val="a4"/>
              <w:rPr>
                <w:rFonts w:ascii="Garamond" w:hAnsi="Garamond"/>
                <w:sz w:val="24"/>
                <w:szCs w:val="24"/>
              </w:rPr>
            </w:pPr>
            <w:r w:rsidRPr="005077B5">
              <w:rPr>
                <w:rFonts w:ascii="Garamond" w:hAnsi="Garamond"/>
                <w:sz w:val="24"/>
                <w:szCs w:val="24"/>
              </w:rPr>
              <w:t>7.</w:t>
            </w:r>
          </w:p>
        </w:tc>
        <w:tc>
          <w:tcPr>
            <w:tcW w:w="2835" w:type="dxa"/>
          </w:tcPr>
          <w:p w:rsidR="00F71A7A" w:rsidRPr="005077B5" w:rsidRDefault="00F71A7A" w:rsidP="00007026">
            <w:pPr>
              <w:pStyle w:val="a4"/>
              <w:rPr>
                <w:rFonts w:ascii="Garamond" w:hAnsi="Garamond"/>
                <w:b/>
                <w:sz w:val="24"/>
                <w:szCs w:val="24"/>
              </w:rPr>
            </w:pPr>
            <w:r w:rsidRPr="005077B5">
              <w:rPr>
                <w:rFonts w:ascii="Garamond" w:hAnsi="Garamond"/>
                <w:b/>
                <w:sz w:val="24"/>
                <w:szCs w:val="24"/>
              </w:rPr>
              <w:t>Условия поставки товара</w:t>
            </w:r>
          </w:p>
        </w:tc>
        <w:tc>
          <w:tcPr>
            <w:tcW w:w="5919" w:type="dxa"/>
          </w:tcPr>
          <w:p w:rsidR="00F71A7A" w:rsidRPr="005077B5" w:rsidRDefault="00F71A7A" w:rsidP="00EA5D4D">
            <w:pPr>
              <w:pStyle w:val="a4"/>
              <w:rPr>
                <w:rFonts w:ascii="Garamond" w:hAnsi="Garamond"/>
                <w:sz w:val="24"/>
                <w:szCs w:val="24"/>
              </w:rPr>
            </w:pPr>
            <w:r w:rsidRPr="005077B5">
              <w:rPr>
                <w:rFonts w:ascii="Garamond" w:hAnsi="Garamond"/>
                <w:sz w:val="24"/>
                <w:szCs w:val="24"/>
              </w:rPr>
              <w:t>В соответствии с Техническим заданием (Приложение 2 к документации о запросе предложений).</w:t>
            </w:r>
          </w:p>
        </w:tc>
      </w:tr>
      <w:tr w:rsidR="00273B6F" w:rsidRPr="005077B5" w:rsidTr="00E872F6">
        <w:tc>
          <w:tcPr>
            <w:tcW w:w="817" w:type="dxa"/>
          </w:tcPr>
          <w:p w:rsidR="00273B6F" w:rsidRPr="00F253B8" w:rsidRDefault="00A22304" w:rsidP="008D2FE7">
            <w:pPr>
              <w:pStyle w:val="a4"/>
              <w:rPr>
                <w:rFonts w:ascii="Garamond" w:hAnsi="Garamond"/>
                <w:sz w:val="24"/>
                <w:szCs w:val="24"/>
              </w:rPr>
            </w:pPr>
            <w:r w:rsidRPr="00F253B8">
              <w:rPr>
                <w:rFonts w:ascii="Garamond" w:hAnsi="Garamond"/>
                <w:sz w:val="24"/>
                <w:szCs w:val="24"/>
              </w:rPr>
              <w:t>8.</w:t>
            </w:r>
          </w:p>
        </w:tc>
        <w:tc>
          <w:tcPr>
            <w:tcW w:w="2835" w:type="dxa"/>
          </w:tcPr>
          <w:p w:rsidR="00273B6F" w:rsidRPr="00F253B8" w:rsidRDefault="00273B6F" w:rsidP="00007026">
            <w:pPr>
              <w:pStyle w:val="a4"/>
              <w:rPr>
                <w:rFonts w:ascii="Garamond" w:hAnsi="Garamond"/>
                <w:b/>
                <w:sz w:val="24"/>
                <w:szCs w:val="24"/>
              </w:rPr>
            </w:pPr>
            <w:r w:rsidRPr="00F253B8">
              <w:rPr>
                <w:rFonts w:ascii="Garamond" w:hAnsi="Garamond"/>
                <w:b/>
                <w:sz w:val="24"/>
                <w:szCs w:val="24"/>
              </w:rPr>
              <w:t xml:space="preserve">Сроки </w:t>
            </w:r>
            <w:r w:rsidR="00007026" w:rsidRPr="00F253B8">
              <w:rPr>
                <w:rFonts w:ascii="Garamond" w:hAnsi="Garamond"/>
                <w:b/>
                <w:sz w:val="24"/>
                <w:szCs w:val="24"/>
              </w:rPr>
              <w:t>поставки товара</w:t>
            </w:r>
          </w:p>
        </w:tc>
        <w:tc>
          <w:tcPr>
            <w:tcW w:w="5919" w:type="dxa"/>
            <w:shd w:val="clear" w:color="auto" w:fill="auto"/>
          </w:tcPr>
          <w:p w:rsidR="00273B6F" w:rsidRPr="00A94F0E" w:rsidRDefault="00F253B8" w:rsidP="00A94F0E">
            <w:pPr>
              <w:pStyle w:val="a4"/>
              <w:jc w:val="both"/>
              <w:rPr>
                <w:rFonts w:ascii="Garamond" w:eastAsia="Times New Roman" w:hAnsi="Garamond"/>
                <w:sz w:val="24"/>
                <w:szCs w:val="24"/>
                <w:lang w:eastAsia="ru-RU"/>
              </w:rPr>
            </w:pPr>
            <w:r w:rsidRPr="00F253B8">
              <w:rPr>
                <w:rFonts w:ascii="Garamond" w:eastAsia="Times New Roman" w:hAnsi="Garamond"/>
                <w:sz w:val="24"/>
                <w:szCs w:val="24"/>
                <w:lang w:eastAsia="ru-RU"/>
              </w:rPr>
              <w:t>Минимальный срок поставки 63 календарных дня с даты зачисления на расчетный счет поставщика суммы предоплаты по договору, а  максимальный - 77 календарных дней с даты зачисления на расчетный счет поставщика суммы предоплаты</w:t>
            </w:r>
            <w:r w:rsidR="0087743C">
              <w:rPr>
                <w:rFonts w:ascii="Garamond" w:eastAsia="Times New Roman" w:hAnsi="Garamond"/>
                <w:sz w:val="24"/>
                <w:szCs w:val="24"/>
                <w:lang w:eastAsia="ru-RU"/>
              </w:rPr>
              <w:t xml:space="preserve"> в размере 30% от общей стоимости договора</w:t>
            </w:r>
            <w:r w:rsidRPr="00F253B8">
              <w:rPr>
                <w:rFonts w:ascii="Garamond" w:eastAsia="Times New Roman" w:hAnsi="Garamond"/>
                <w:sz w:val="24"/>
                <w:szCs w:val="24"/>
                <w:lang w:eastAsia="ru-RU"/>
              </w:rPr>
              <w:t>.</w:t>
            </w:r>
            <w:r>
              <w:rPr>
                <w:rFonts w:ascii="Garamond" w:eastAsia="Times New Roman" w:hAnsi="Garamond"/>
                <w:sz w:val="24"/>
                <w:szCs w:val="24"/>
                <w:lang w:eastAsia="ru-RU"/>
              </w:rPr>
              <w:t xml:space="preserve"> Конкретный срок указывается участником закупки в заявке на участие в открытом запросе предложений.</w:t>
            </w:r>
          </w:p>
        </w:tc>
      </w:tr>
      <w:tr w:rsidR="00273B6F" w:rsidRPr="005077B5" w:rsidTr="00B266AF">
        <w:tc>
          <w:tcPr>
            <w:tcW w:w="817" w:type="dxa"/>
            <w:shd w:val="clear" w:color="auto" w:fill="auto"/>
          </w:tcPr>
          <w:p w:rsidR="00273B6F" w:rsidRPr="00B266AF" w:rsidRDefault="00A22304" w:rsidP="008D2FE7">
            <w:pPr>
              <w:pStyle w:val="a4"/>
              <w:rPr>
                <w:rFonts w:ascii="Garamond" w:hAnsi="Garamond"/>
                <w:sz w:val="24"/>
                <w:szCs w:val="24"/>
              </w:rPr>
            </w:pPr>
            <w:r w:rsidRPr="00B266AF">
              <w:rPr>
                <w:rFonts w:ascii="Garamond" w:hAnsi="Garamond"/>
                <w:sz w:val="24"/>
                <w:szCs w:val="24"/>
              </w:rPr>
              <w:lastRenderedPageBreak/>
              <w:t>9.</w:t>
            </w:r>
          </w:p>
        </w:tc>
        <w:tc>
          <w:tcPr>
            <w:tcW w:w="2835" w:type="dxa"/>
            <w:shd w:val="clear" w:color="auto" w:fill="auto"/>
          </w:tcPr>
          <w:p w:rsidR="00273B6F" w:rsidRPr="00B266AF" w:rsidRDefault="00273B6F" w:rsidP="008D2FE7">
            <w:pPr>
              <w:pStyle w:val="a4"/>
              <w:rPr>
                <w:rFonts w:ascii="Garamond" w:hAnsi="Garamond"/>
                <w:b/>
                <w:sz w:val="24"/>
                <w:szCs w:val="24"/>
              </w:rPr>
            </w:pPr>
            <w:r w:rsidRPr="00B266AF">
              <w:rPr>
                <w:rFonts w:ascii="Garamond" w:hAnsi="Garamond"/>
                <w:b/>
                <w:sz w:val="24"/>
                <w:szCs w:val="24"/>
              </w:rPr>
              <w:t>Сведения о начальной (максимальной) цене договора:</w:t>
            </w:r>
          </w:p>
        </w:tc>
        <w:tc>
          <w:tcPr>
            <w:tcW w:w="5919" w:type="dxa"/>
            <w:shd w:val="clear" w:color="auto" w:fill="auto"/>
          </w:tcPr>
          <w:p w:rsidR="00273B6F" w:rsidRPr="005077B5" w:rsidRDefault="00397007" w:rsidP="00AA69E6">
            <w:pPr>
              <w:widowControl w:val="0"/>
              <w:autoSpaceDE w:val="0"/>
              <w:autoSpaceDN w:val="0"/>
              <w:adjustRightInd w:val="0"/>
              <w:spacing w:after="0" w:line="240" w:lineRule="auto"/>
              <w:jc w:val="both"/>
              <w:rPr>
                <w:rFonts w:ascii="Garamond" w:hAnsi="Garamond"/>
                <w:sz w:val="24"/>
                <w:szCs w:val="24"/>
              </w:rPr>
            </w:pPr>
            <w:r w:rsidRPr="00B266AF">
              <w:rPr>
                <w:rFonts w:ascii="Garamond" w:hAnsi="Garamond"/>
                <w:sz w:val="24"/>
                <w:szCs w:val="24"/>
              </w:rPr>
              <w:t>36 646,71 (Тридцать шесть тысяч шестьсот сорок шесть) швейцарских франков 71 рапен</w:t>
            </w:r>
            <w:r w:rsidR="00F253B8" w:rsidRPr="00B266AF">
              <w:rPr>
                <w:rFonts w:ascii="Garamond" w:hAnsi="Garamond"/>
                <w:sz w:val="24"/>
                <w:szCs w:val="24"/>
              </w:rPr>
              <w:t>, включая НДС.</w:t>
            </w:r>
          </w:p>
        </w:tc>
      </w:tr>
      <w:tr w:rsidR="00F71A7A" w:rsidRPr="005077B5" w:rsidTr="005C7BC6">
        <w:tc>
          <w:tcPr>
            <w:tcW w:w="817" w:type="dxa"/>
          </w:tcPr>
          <w:p w:rsidR="00F71A7A" w:rsidRPr="005077B5" w:rsidRDefault="00F71A7A" w:rsidP="008D2FE7">
            <w:pPr>
              <w:pStyle w:val="a4"/>
              <w:rPr>
                <w:rFonts w:ascii="Garamond" w:hAnsi="Garamond"/>
                <w:sz w:val="24"/>
                <w:szCs w:val="24"/>
              </w:rPr>
            </w:pPr>
            <w:r w:rsidRPr="005077B5">
              <w:rPr>
                <w:rFonts w:ascii="Garamond" w:hAnsi="Garamond"/>
                <w:sz w:val="24"/>
                <w:szCs w:val="24"/>
              </w:rPr>
              <w:t>10.</w:t>
            </w:r>
          </w:p>
        </w:tc>
        <w:tc>
          <w:tcPr>
            <w:tcW w:w="2835" w:type="dxa"/>
          </w:tcPr>
          <w:p w:rsidR="00F71A7A" w:rsidRPr="005077B5" w:rsidRDefault="00F71A7A" w:rsidP="008D2FE7">
            <w:pPr>
              <w:pStyle w:val="a4"/>
              <w:rPr>
                <w:rFonts w:ascii="Garamond" w:hAnsi="Garamond"/>
                <w:b/>
                <w:sz w:val="24"/>
                <w:szCs w:val="24"/>
              </w:rPr>
            </w:pPr>
            <w:r w:rsidRPr="005077B5">
              <w:rPr>
                <w:rFonts w:ascii="Garamond" w:hAnsi="Garamond"/>
                <w:b/>
                <w:sz w:val="24"/>
                <w:szCs w:val="24"/>
              </w:rPr>
              <w:t>Порядок формирования цены договора:</w:t>
            </w:r>
          </w:p>
        </w:tc>
        <w:tc>
          <w:tcPr>
            <w:tcW w:w="5919" w:type="dxa"/>
          </w:tcPr>
          <w:p w:rsidR="00F71A7A" w:rsidRPr="005077B5" w:rsidRDefault="00CF1A17" w:rsidP="002707FC">
            <w:pPr>
              <w:pStyle w:val="a4"/>
              <w:jc w:val="both"/>
              <w:rPr>
                <w:rFonts w:ascii="Garamond" w:hAnsi="Garamond"/>
                <w:sz w:val="24"/>
                <w:szCs w:val="24"/>
              </w:rPr>
            </w:pPr>
            <w:r w:rsidRPr="00CF1A17">
              <w:rPr>
                <w:rFonts w:ascii="Garamond" w:eastAsia="Times New Roman" w:hAnsi="Garamond"/>
                <w:sz w:val="24"/>
                <w:szCs w:val="24"/>
              </w:rPr>
              <w:t xml:space="preserve">В цену договора включены расходы на доставку Товара на склад </w:t>
            </w:r>
            <w:r w:rsidR="002707FC">
              <w:rPr>
                <w:rFonts w:ascii="Garamond" w:eastAsia="Times New Roman" w:hAnsi="Garamond"/>
                <w:sz w:val="24"/>
                <w:szCs w:val="24"/>
              </w:rPr>
              <w:t>Поставщика</w:t>
            </w:r>
            <w:r w:rsidR="00F044E7">
              <w:rPr>
                <w:rFonts w:ascii="Garamond" w:eastAsia="Times New Roman" w:hAnsi="Garamond"/>
                <w:sz w:val="24"/>
                <w:szCs w:val="24"/>
              </w:rPr>
              <w:t xml:space="preserve"> (расположенный в г. Москве)</w:t>
            </w:r>
            <w:r>
              <w:rPr>
                <w:rFonts w:ascii="Garamond" w:eastAsia="Times New Roman" w:hAnsi="Garamond"/>
                <w:sz w:val="24"/>
                <w:szCs w:val="24"/>
              </w:rPr>
              <w:t>, тару, упаковку и маркировку</w:t>
            </w:r>
            <w:r w:rsidRPr="00CF1A17">
              <w:rPr>
                <w:rFonts w:ascii="Garamond" w:eastAsia="Times New Roman" w:hAnsi="Garamond"/>
                <w:sz w:val="24"/>
                <w:szCs w:val="24"/>
              </w:rPr>
              <w:t>, расход</w:t>
            </w:r>
            <w:r w:rsidR="002707FC">
              <w:rPr>
                <w:rFonts w:ascii="Garamond" w:eastAsia="Times New Roman" w:hAnsi="Garamond"/>
                <w:sz w:val="24"/>
                <w:szCs w:val="24"/>
              </w:rPr>
              <w:t xml:space="preserve">ы на уплату таможенных пошлин, </w:t>
            </w:r>
            <w:r w:rsidRPr="00CF1A17">
              <w:rPr>
                <w:rFonts w:ascii="Garamond" w:eastAsia="Times New Roman" w:hAnsi="Garamond"/>
                <w:sz w:val="24"/>
                <w:szCs w:val="24"/>
              </w:rPr>
              <w:t xml:space="preserve">налогов, сборов и других обязательных платежей, а также все иные расходы, которые может понести </w:t>
            </w:r>
            <w:r w:rsidR="002707FC">
              <w:rPr>
                <w:rFonts w:ascii="Garamond" w:eastAsia="Times New Roman" w:hAnsi="Garamond"/>
                <w:sz w:val="24"/>
                <w:szCs w:val="24"/>
              </w:rPr>
              <w:t>Поставщик</w:t>
            </w:r>
            <w:r w:rsidRPr="00CF1A17">
              <w:rPr>
                <w:rFonts w:ascii="Garamond" w:eastAsia="Times New Roman" w:hAnsi="Garamond"/>
                <w:sz w:val="24"/>
                <w:szCs w:val="24"/>
              </w:rPr>
              <w:t xml:space="preserve"> при выполнении настоящего договора.</w:t>
            </w: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t>11.</w:t>
            </w:r>
          </w:p>
        </w:tc>
        <w:tc>
          <w:tcPr>
            <w:tcW w:w="2835" w:type="dxa"/>
          </w:tcPr>
          <w:p w:rsidR="00273B6F" w:rsidRPr="005077B5" w:rsidRDefault="00273B6F" w:rsidP="004516D3">
            <w:pPr>
              <w:pStyle w:val="a4"/>
              <w:rPr>
                <w:rFonts w:ascii="Garamond" w:hAnsi="Garamond"/>
                <w:b/>
                <w:sz w:val="24"/>
                <w:szCs w:val="24"/>
              </w:rPr>
            </w:pPr>
            <w:r w:rsidRPr="005077B5">
              <w:rPr>
                <w:rFonts w:ascii="Garamond" w:hAnsi="Garamond"/>
                <w:b/>
                <w:sz w:val="24"/>
                <w:szCs w:val="24"/>
              </w:rPr>
              <w:t xml:space="preserve">Источник финансирования закупки: </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Собственные средства Заказчика.</w:t>
            </w:r>
          </w:p>
        </w:tc>
      </w:tr>
      <w:tr w:rsidR="00273B6F" w:rsidRPr="005077B5" w:rsidTr="005C7BC6">
        <w:tc>
          <w:tcPr>
            <w:tcW w:w="817" w:type="dxa"/>
          </w:tcPr>
          <w:p w:rsidR="00273B6F" w:rsidRPr="00F253B8" w:rsidRDefault="00F71A7A" w:rsidP="008D2FE7">
            <w:pPr>
              <w:pStyle w:val="a4"/>
              <w:rPr>
                <w:rFonts w:ascii="Garamond" w:hAnsi="Garamond"/>
                <w:sz w:val="24"/>
                <w:szCs w:val="24"/>
              </w:rPr>
            </w:pPr>
            <w:r w:rsidRPr="00F253B8">
              <w:rPr>
                <w:rFonts w:ascii="Garamond" w:hAnsi="Garamond"/>
                <w:sz w:val="24"/>
                <w:szCs w:val="24"/>
              </w:rPr>
              <w:t>12.</w:t>
            </w:r>
          </w:p>
        </w:tc>
        <w:tc>
          <w:tcPr>
            <w:tcW w:w="2835" w:type="dxa"/>
          </w:tcPr>
          <w:p w:rsidR="00273B6F" w:rsidRPr="00F253B8" w:rsidRDefault="00533F88" w:rsidP="00533F88">
            <w:pPr>
              <w:pStyle w:val="a4"/>
              <w:rPr>
                <w:rFonts w:ascii="Garamond" w:hAnsi="Garamond"/>
                <w:b/>
                <w:sz w:val="24"/>
                <w:szCs w:val="24"/>
              </w:rPr>
            </w:pPr>
            <w:r w:rsidRPr="00F253B8">
              <w:rPr>
                <w:rFonts w:ascii="Garamond" w:hAnsi="Garamond"/>
                <w:b/>
                <w:sz w:val="24"/>
                <w:szCs w:val="24"/>
              </w:rPr>
              <w:t>Форма, с</w:t>
            </w:r>
            <w:r w:rsidR="00273B6F" w:rsidRPr="00F253B8">
              <w:rPr>
                <w:rFonts w:ascii="Garamond" w:hAnsi="Garamond"/>
                <w:b/>
                <w:sz w:val="24"/>
                <w:szCs w:val="24"/>
              </w:rPr>
              <w:t>роки и порядок оплаты товаров, работ, услуг:</w:t>
            </w:r>
          </w:p>
        </w:tc>
        <w:tc>
          <w:tcPr>
            <w:tcW w:w="5919" w:type="dxa"/>
          </w:tcPr>
          <w:p w:rsidR="002707FC" w:rsidRPr="00F253B8" w:rsidRDefault="002707FC" w:rsidP="002707FC">
            <w:pPr>
              <w:pStyle w:val="a4"/>
              <w:rPr>
                <w:rFonts w:ascii="Garamond" w:eastAsia="Times New Roman" w:hAnsi="Garamond"/>
                <w:sz w:val="24"/>
                <w:szCs w:val="24"/>
                <w:lang w:eastAsia="ru-RU"/>
              </w:rPr>
            </w:pPr>
            <w:r w:rsidRPr="00F253B8">
              <w:rPr>
                <w:rFonts w:ascii="Garamond" w:eastAsia="Times New Roman" w:hAnsi="Garamond"/>
                <w:sz w:val="24"/>
                <w:szCs w:val="24"/>
                <w:lang w:eastAsia="ru-RU"/>
              </w:rPr>
              <w:t xml:space="preserve">Форма оплаты безналичная, оплата производится на основании счета, выставленного Поставщиком, в следующем порядке: </w:t>
            </w:r>
          </w:p>
          <w:p w:rsidR="002707FC" w:rsidRPr="00F253B8" w:rsidRDefault="002707FC" w:rsidP="002707FC">
            <w:pPr>
              <w:pStyle w:val="a4"/>
              <w:jc w:val="both"/>
              <w:rPr>
                <w:rFonts w:ascii="Garamond" w:eastAsia="Times New Roman" w:hAnsi="Garamond"/>
                <w:sz w:val="24"/>
                <w:szCs w:val="24"/>
                <w:lang w:eastAsia="ru-RU"/>
              </w:rPr>
            </w:pPr>
            <w:r w:rsidRPr="00F253B8">
              <w:rPr>
                <w:rFonts w:ascii="Garamond" w:eastAsia="Times New Roman" w:hAnsi="Garamond"/>
                <w:sz w:val="24"/>
                <w:szCs w:val="24"/>
                <w:lang w:eastAsia="ru-RU"/>
              </w:rPr>
              <w:t xml:space="preserve"> - 30% от общей стоимости договора в течение 15 рабочих  дней с даты  подписания Сторонами договора;</w:t>
            </w:r>
          </w:p>
          <w:p w:rsidR="002707FC" w:rsidRPr="00F253B8" w:rsidRDefault="002707FC" w:rsidP="002707FC">
            <w:pPr>
              <w:pStyle w:val="a4"/>
              <w:jc w:val="both"/>
              <w:rPr>
                <w:rFonts w:ascii="Garamond" w:eastAsia="Times New Roman" w:hAnsi="Garamond"/>
                <w:sz w:val="24"/>
                <w:szCs w:val="24"/>
                <w:lang w:eastAsia="ru-RU"/>
              </w:rPr>
            </w:pPr>
            <w:r w:rsidRPr="00F253B8">
              <w:rPr>
                <w:rFonts w:ascii="Garamond" w:eastAsia="Times New Roman" w:hAnsi="Garamond"/>
                <w:sz w:val="24"/>
                <w:szCs w:val="24"/>
                <w:lang w:eastAsia="ru-RU"/>
              </w:rPr>
              <w:t xml:space="preserve">- </w:t>
            </w:r>
            <w:r w:rsidR="0087743C">
              <w:rPr>
                <w:rFonts w:ascii="Garamond" w:eastAsia="Times New Roman" w:hAnsi="Garamond"/>
                <w:sz w:val="24"/>
                <w:szCs w:val="24"/>
                <w:lang w:eastAsia="ru-RU"/>
              </w:rPr>
              <w:t>6</w:t>
            </w:r>
            <w:r w:rsidRPr="00F253B8">
              <w:rPr>
                <w:rFonts w:ascii="Garamond" w:eastAsia="Times New Roman" w:hAnsi="Garamond"/>
                <w:sz w:val="24"/>
                <w:szCs w:val="24"/>
                <w:lang w:eastAsia="ru-RU"/>
              </w:rPr>
              <w:t xml:space="preserve">0% от общей стоимости договора в течении 7 рабочих дней с даты уведомления Поставщиком Заказчика  об отгрузке товара, но не ранее чем за 8 дней до фактической отгрузки товара со склада </w:t>
            </w:r>
            <w:r w:rsidR="00B266AF">
              <w:rPr>
                <w:rFonts w:ascii="Garamond" w:eastAsia="Times New Roman" w:hAnsi="Garamond"/>
                <w:sz w:val="24"/>
                <w:szCs w:val="24"/>
                <w:lang w:eastAsia="ru-RU"/>
              </w:rPr>
              <w:t>Поставщика.</w:t>
            </w:r>
            <w:r w:rsidRPr="00F253B8">
              <w:rPr>
                <w:rFonts w:ascii="Garamond" w:eastAsia="Times New Roman" w:hAnsi="Garamond"/>
                <w:sz w:val="24"/>
                <w:szCs w:val="24"/>
                <w:lang w:eastAsia="ru-RU"/>
              </w:rPr>
              <w:t xml:space="preserve"> </w:t>
            </w:r>
          </w:p>
          <w:p w:rsidR="00273B6F" w:rsidRPr="00CF1A17" w:rsidRDefault="002707FC" w:rsidP="002707FC">
            <w:pPr>
              <w:pStyle w:val="a4"/>
              <w:jc w:val="both"/>
              <w:rPr>
                <w:rFonts w:ascii="Garamond" w:eastAsia="Times New Roman" w:hAnsi="Garamond"/>
                <w:sz w:val="24"/>
                <w:szCs w:val="24"/>
                <w:lang w:eastAsia="ru-RU"/>
              </w:rPr>
            </w:pPr>
            <w:r w:rsidRPr="00F253B8">
              <w:rPr>
                <w:rFonts w:ascii="Garamond" w:eastAsia="Times New Roman" w:hAnsi="Garamond"/>
                <w:sz w:val="24"/>
                <w:szCs w:val="24"/>
                <w:lang w:eastAsia="ru-RU"/>
              </w:rPr>
              <w:t xml:space="preserve">- </w:t>
            </w:r>
            <w:r w:rsidR="0087743C">
              <w:rPr>
                <w:rFonts w:ascii="Garamond" w:eastAsia="Times New Roman" w:hAnsi="Garamond"/>
                <w:sz w:val="24"/>
                <w:szCs w:val="24"/>
                <w:lang w:eastAsia="ru-RU"/>
              </w:rPr>
              <w:t>1</w:t>
            </w:r>
            <w:r w:rsidRPr="00F253B8">
              <w:rPr>
                <w:rFonts w:ascii="Garamond" w:eastAsia="Times New Roman" w:hAnsi="Garamond"/>
                <w:sz w:val="24"/>
                <w:szCs w:val="24"/>
                <w:lang w:eastAsia="ru-RU"/>
              </w:rPr>
              <w:t xml:space="preserve">0% от общей стоимости договора в течении 7 рабочих дней с даты подписания Заказчиком </w:t>
            </w:r>
            <w:r w:rsidR="00B266AF">
              <w:rPr>
                <w:rFonts w:ascii="Garamond" w:eastAsia="Times New Roman" w:hAnsi="Garamond"/>
                <w:sz w:val="24"/>
                <w:szCs w:val="24"/>
                <w:lang w:eastAsia="ru-RU"/>
              </w:rPr>
              <w:t xml:space="preserve">товарной </w:t>
            </w:r>
            <w:r w:rsidRPr="00F253B8">
              <w:rPr>
                <w:rFonts w:ascii="Garamond" w:eastAsia="Times New Roman" w:hAnsi="Garamond"/>
                <w:sz w:val="24"/>
                <w:szCs w:val="24"/>
                <w:lang w:eastAsia="ru-RU"/>
              </w:rPr>
              <w:t>накладной ТОРГ-12.</w:t>
            </w:r>
          </w:p>
        </w:tc>
      </w:tr>
      <w:tr w:rsidR="00273B6F" w:rsidRPr="005077B5" w:rsidTr="005C7BC6">
        <w:tc>
          <w:tcPr>
            <w:tcW w:w="817" w:type="dxa"/>
          </w:tcPr>
          <w:p w:rsidR="00273B6F" w:rsidRPr="002707FC" w:rsidRDefault="00F71A7A" w:rsidP="008D2FE7">
            <w:pPr>
              <w:pStyle w:val="a4"/>
              <w:rPr>
                <w:rFonts w:ascii="Garamond" w:hAnsi="Garamond"/>
                <w:sz w:val="24"/>
                <w:szCs w:val="24"/>
              </w:rPr>
            </w:pPr>
            <w:r w:rsidRPr="002707FC">
              <w:rPr>
                <w:rFonts w:ascii="Garamond" w:hAnsi="Garamond"/>
                <w:sz w:val="24"/>
                <w:szCs w:val="24"/>
              </w:rPr>
              <w:t>13.</w:t>
            </w:r>
          </w:p>
        </w:tc>
        <w:tc>
          <w:tcPr>
            <w:tcW w:w="2835" w:type="dxa"/>
          </w:tcPr>
          <w:p w:rsidR="00273B6F" w:rsidRPr="002707FC" w:rsidRDefault="00273B6F" w:rsidP="008D2FE7">
            <w:pPr>
              <w:pStyle w:val="a4"/>
              <w:rPr>
                <w:rFonts w:ascii="Garamond" w:hAnsi="Garamond"/>
                <w:b/>
                <w:sz w:val="24"/>
                <w:szCs w:val="24"/>
              </w:rPr>
            </w:pPr>
            <w:r w:rsidRPr="002707FC">
              <w:rPr>
                <w:rFonts w:ascii="Garamond" w:hAnsi="Garamond"/>
                <w:b/>
                <w:sz w:val="24"/>
                <w:szCs w:val="24"/>
              </w:rPr>
              <w:t>Сведения о валюте, используемой для формирования цены договора и расчетов с поставщиками:</w:t>
            </w:r>
          </w:p>
        </w:tc>
        <w:tc>
          <w:tcPr>
            <w:tcW w:w="5919" w:type="dxa"/>
          </w:tcPr>
          <w:p w:rsidR="00273B6F" w:rsidRPr="005077B5" w:rsidRDefault="002707FC" w:rsidP="008D2FE7">
            <w:pPr>
              <w:pStyle w:val="a4"/>
              <w:rPr>
                <w:rFonts w:ascii="Garamond" w:hAnsi="Garamond"/>
                <w:sz w:val="24"/>
                <w:szCs w:val="24"/>
              </w:rPr>
            </w:pPr>
            <w:r w:rsidRPr="002707FC">
              <w:rPr>
                <w:rFonts w:ascii="Garamond" w:hAnsi="Garamond"/>
                <w:sz w:val="24"/>
                <w:szCs w:val="24"/>
              </w:rPr>
              <w:t>Швейцарский франк</w:t>
            </w:r>
          </w:p>
        </w:tc>
      </w:tr>
      <w:tr w:rsidR="002707FC" w:rsidRPr="005077B5" w:rsidTr="005C7BC6">
        <w:tc>
          <w:tcPr>
            <w:tcW w:w="817" w:type="dxa"/>
          </w:tcPr>
          <w:p w:rsidR="002707FC" w:rsidRPr="005077B5" w:rsidRDefault="002707FC" w:rsidP="008D2FE7">
            <w:pPr>
              <w:pStyle w:val="a4"/>
              <w:rPr>
                <w:rFonts w:ascii="Garamond" w:hAnsi="Garamond"/>
                <w:sz w:val="24"/>
                <w:szCs w:val="24"/>
              </w:rPr>
            </w:pPr>
            <w:r>
              <w:rPr>
                <w:rFonts w:ascii="Garamond" w:hAnsi="Garamond"/>
                <w:sz w:val="24"/>
                <w:szCs w:val="24"/>
              </w:rPr>
              <w:t>14.</w:t>
            </w:r>
          </w:p>
        </w:tc>
        <w:tc>
          <w:tcPr>
            <w:tcW w:w="2835" w:type="dxa"/>
          </w:tcPr>
          <w:p w:rsidR="002707FC" w:rsidRPr="00A94F0E" w:rsidRDefault="002707FC" w:rsidP="008D2FE7">
            <w:pPr>
              <w:pStyle w:val="a4"/>
              <w:rPr>
                <w:rFonts w:ascii="Garamond" w:hAnsi="Garamond"/>
                <w:b/>
                <w:sz w:val="24"/>
                <w:szCs w:val="24"/>
                <w:highlight w:val="yellow"/>
              </w:rPr>
            </w:pPr>
            <w:r w:rsidRPr="002707FC">
              <w:rPr>
                <w:rFonts w:ascii="Garamond" w:hAnsi="Garamond"/>
                <w:b/>
                <w:sz w:val="24"/>
                <w:szCs w:val="24"/>
              </w:rPr>
              <w:t>Порядок применения официального курса иностранной валюты:</w:t>
            </w:r>
          </w:p>
        </w:tc>
        <w:tc>
          <w:tcPr>
            <w:tcW w:w="5919" w:type="dxa"/>
          </w:tcPr>
          <w:p w:rsidR="002707FC" w:rsidRPr="005077B5" w:rsidRDefault="002707FC" w:rsidP="008D2FE7">
            <w:pPr>
              <w:pStyle w:val="a4"/>
              <w:rPr>
                <w:rFonts w:ascii="Garamond" w:hAnsi="Garamond"/>
                <w:sz w:val="24"/>
                <w:szCs w:val="24"/>
              </w:rPr>
            </w:pPr>
            <w:r>
              <w:rPr>
                <w:rFonts w:ascii="Garamond" w:hAnsi="Garamond" w:cs="Garamond"/>
                <w:sz w:val="24"/>
              </w:rPr>
              <w:t>Все расчеты по договору осуществляются в рублях Российской Федерации по курсу, установленному Центральным Банком Российской Федерации на день платежа.</w:t>
            </w:r>
          </w:p>
        </w:tc>
      </w:tr>
      <w:tr w:rsidR="00273B6F" w:rsidRPr="005077B5" w:rsidTr="005C7BC6">
        <w:tc>
          <w:tcPr>
            <w:tcW w:w="817" w:type="dxa"/>
          </w:tcPr>
          <w:p w:rsidR="00273B6F" w:rsidRPr="005077B5" w:rsidRDefault="002707FC" w:rsidP="008D2FE7">
            <w:pPr>
              <w:pStyle w:val="a4"/>
              <w:rPr>
                <w:rFonts w:ascii="Garamond" w:hAnsi="Garamond"/>
                <w:sz w:val="24"/>
                <w:szCs w:val="24"/>
              </w:rPr>
            </w:pPr>
            <w:r>
              <w:rPr>
                <w:rFonts w:ascii="Garamond" w:hAnsi="Garamond"/>
                <w:sz w:val="24"/>
                <w:szCs w:val="24"/>
              </w:rPr>
              <w:t>15</w:t>
            </w:r>
            <w:r w:rsidR="00F71A7A" w:rsidRPr="005077B5">
              <w:rPr>
                <w:rFonts w:ascii="Garamond" w:hAnsi="Garamond"/>
                <w:sz w:val="24"/>
                <w:szCs w:val="24"/>
              </w:rPr>
              <w:t>.</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Обязательные требования к участникам запроса предложений:</w:t>
            </w:r>
          </w:p>
        </w:tc>
        <w:tc>
          <w:tcPr>
            <w:tcW w:w="5919" w:type="dxa"/>
          </w:tcPr>
          <w:p w:rsidR="001453AC" w:rsidRPr="005077B5" w:rsidRDefault="001453AC" w:rsidP="001453AC">
            <w:pPr>
              <w:pStyle w:val="a4"/>
              <w:jc w:val="both"/>
              <w:rPr>
                <w:rFonts w:ascii="Garamond" w:hAnsi="Garamond"/>
                <w:sz w:val="24"/>
                <w:szCs w:val="24"/>
              </w:rPr>
            </w:pPr>
            <w:r w:rsidRPr="005077B5">
              <w:rPr>
                <w:rFonts w:ascii="Garamond" w:hAnsi="Garamond"/>
                <w:sz w:val="24"/>
                <w:szCs w:val="24"/>
              </w:rPr>
              <w:t>Участник запроса предложений должен соответствовать следующим требованиям:</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быть правомочным заключать договор;</w:t>
            </w:r>
          </w:p>
          <w:p w:rsidR="001453AC" w:rsidRPr="005077B5" w:rsidRDefault="0059382D" w:rsidP="001453AC">
            <w:pPr>
              <w:pStyle w:val="a4"/>
              <w:jc w:val="both"/>
              <w:rPr>
                <w:rFonts w:ascii="Garamond" w:hAnsi="Garamond"/>
                <w:sz w:val="24"/>
                <w:szCs w:val="24"/>
              </w:rPr>
            </w:pPr>
            <w:r>
              <w:rPr>
                <w:rFonts w:ascii="Garamond" w:hAnsi="Garamond"/>
                <w:sz w:val="24"/>
                <w:szCs w:val="24"/>
              </w:rPr>
              <w:t xml:space="preserve">- </w:t>
            </w:r>
            <w:r w:rsidR="001453AC" w:rsidRPr="005077B5">
              <w:rPr>
                <w:rFonts w:ascii="Garamond" w:hAnsi="Garamond"/>
                <w:sz w:val="24"/>
                <w:szCs w:val="24"/>
              </w:rPr>
              <w:t>не находится в процедуре ликвидации – для юридических лиц;</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не быть признанным по решению арбитражного суда несостоятельным (банкротом) – для физических и юридических лиц;</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отсутствие в реестре недобросовестных поставщиков сведений об участниках размещения заказа, ведение которого осуществлялось до 01.01.2014 в соответствии с Федеральным законом от 21.07.2005г. № 94-ФЗ «О размещении заказов на поставки товаров, выполнение работ, оказание услуг для государственных и муниципальных нужд»;</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xml:space="preserve">-  отсутствие в реестре недобросовестных поставщиков сведений об участниках закупки, который ведется в </w:t>
            </w:r>
            <w:r w:rsidRPr="005077B5">
              <w:rPr>
                <w:rFonts w:ascii="Garamond" w:hAnsi="Garamond"/>
                <w:sz w:val="24"/>
                <w:szCs w:val="24"/>
              </w:rPr>
              <w:lastRenderedPageBreak/>
              <w:t>соответствии с Федеральным законом от18.07.2011. № 223-ФЗ «О закупках товаров, работ, услуг отдельными видами юридических лиц».</w:t>
            </w:r>
          </w:p>
          <w:p w:rsidR="00273B6F" w:rsidRPr="005077B5" w:rsidRDefault="001453AC" w:rsidP="001453AC">
            <w:pPr>
              <w:pStyle w:val="a7"/>
              <w:jc w:val="both"/>
              <w:rPr>
                <w:rFonts w:ascii="Garamond" w:hAnsi="Garamond"/>
                <w:sz w:val="24"/>
                <w:szCs w:val="24"/>
              </w:rPr>
            </w:pPr>
            <w:r w:rsidRPr="005077B5">
              <w:rPr>
                <w:rFonts w:ascii="Garamond" w:hAnsi="Garamond"/>
                <w:sz w:val="24"/>
                <w:szCs w:val="24"/>
              </w:rPr>
              <w:t>-   отсутствие в реестре недобросовестных поставщиков сведений об участниках закупки, который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r w:rsidR="00273B6F" w:rsidRPr="005077B5" w:rsidTr="005C7BC6">
        <w:tc>
          <w:tcPr>
            <w:tcW w:w="817" w:type="dxa"/>
          </w:tcPr>
          <w:p w:rsidR="00273B6F" w:rsidRPr="005077B5" w:rsidRDefault="002707FC" w:rsidP="008D2FE7">
            <w:pPr>
              <w:pStyle w:val="a4"/>
              <w:rPr>
                <w:rFonts w:ascii="Garamond" w:hAnsi="Garamond"/>
                <w:sz w:val="24"/>
                <w:szCs w:val="24"/>
              </w:rPr>
            </w:pPr>
            <w:r>
              <w:rPr>
                <w:rFonts w:ascii="Garamond" w:hAnsi="Garamond"/>
                <w:sz w:val="24"/>
                <w:szCs w:val="24"/>
              </w:rPr>
              <w:lastRenderedPageBreak/>
              <w:t>16</w:t>
            </w:r>
            <w:r w:rsidR="00F71A7A" w:rsidRPr="005077B5">
              <w:rPr>
                <w:rFonts w:ascii="Garamond" w:hAnsi="Garamond"/>
                <w:sz w:val="24"/>
                <w:szCs w:val="24"/>
              </w:rPr>
              <w:t>.</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Документы, включаемые участником процедуры закупки в состав заявки на участие в запросе предложений:</w:t>
            </w:r>
          </w:p>
        </w:tc>
        <w:tc>
          <w:tcPr>
            <w:tcW w:w="5919" w:type="dxa"/>
          </w:tcPr>
          <w:p w:rsidR="001453AC" w:rsidRPr="005077B5" w:rsidRDefault="001453AC" w:rsidP="001453AC">
            <w:pPr>
              <w:pStyle w:val="a4"/>
              <w:jc w:val="both"/>
              <w:rPr>
                <w:rFonts w:ascii="Garamond" w:hAnsi="Garamond"/>
                <w:sz w:val="24"/>
                <w:szCs w:val="24"/>
              </w:rPr>
            </w:pPr>
            <w:r w:rsidRPr="005077B5">
              <w:rPr>
                <w:rFonts w:ascii="Garamond" w:hAnsi="Garamond"/>
                <w:sz w:val="24"/>
                <w:szCs w:val="24"/>
              </w:rPr>
              <w:t>Участник закупки  прикладывает к заявке следующие документы:</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1. свидетельство о государственной регистрации юридического лица, свидетельство о внесении записи в Единый государственный реестр юридических лиц о юридическом лице, зарегистрированном до 1 июля 2002 года</w:t>
            </w:r>
            <w:r w:rsidRPr="005077B5">
              <w:rPr>
                <w:rFonts w:ascii="Garamond" w:hAnsi="Garamond"/>
                <w:b/>
                <w:i/>
                <w:sz w:val="24"/>
                <w:szCs w:val="24"/>
              </w:rPr>
              <w:t xml:space="preserve"> </w:t>
            </w:r>
            <w:r w:rsidRPr="005077B5">
              <w:rPr>
                <w:rFonts w:ascii="Garamond" w:hAnsi="Garamond"/>
                <w:sz w:val="24"/>
                <w:szCs w:val="24"/>
              </w:rPr>
              <w:t xml:space="preserve"> (при наличии) (для юридических лиц)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2. свидетельство о государственной регистрации физического лица в качестве индивидуального предпринимателя,  свидетельство о внесении записи в Единый государственный реестр индивидуальных предпринимателей об индивидуальном предпринимателе, зарегистрированном до 1 января 2004 года (при наличии)</w:t>
            </w:r>
            <w:r w:rsidRPr="005077B5">
              <w:rPr>
                <w:rFonts w:ascii="Garamond" w:hAnsi="Garamond"/>
                <w:b/>
                <w:i/>
                <w:sz w:val="24"/>
                <w:szCs w:val="24"/>
              </w:rPr>
              <w:t xml:space="preserve"> </w:t>
            </w:r>
            <w:r w:rsidRPr="005077B5">
              <w:rPr>
                <w:rFonts w:ascii="Garamond" w:hAnsi="Garamond"/>
                <w:sz w:val="24"/>
                <w:szCs w:val="24"/>
              </w:rPr>
              <w:t>(для индивидуальных предпринимателей)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3. паспорт гражданина РФ (для физических лиц, не зарегистрированных в качестве индивидуальных предпринимателей)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4. свидетельство о постановке на учет в налоговом органе (копия). В случае если участник закупки применяет специальный режим налогообложения, он дополнительного предоставляет документ, подтверждающий применение специального режима налогообложения (уведомление, письмо и др.)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5. Устав со всеми изменениями и дополнениями (для юридических лиц)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6. выписка из Единого государственного реестра юридических лиц (индивидуальных предпринимателей), выданная не позднее 3 месяцев до даты подачи заявки на участие в запросе предложений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7. документ, подтверждающий полномочия руководителя – решение (протокол)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(для юридического лица)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8. документ, подтверждающий право лица на подписание поданной заявки на участие в запросе предложений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xml:space="preserve">9. решение об одобрении или о совершении крупной сделки, если требование о необходимости наличия </w:t>
            </w:r>
            <w:r w:rsidRPr="005077B5">
              <w:rPr>
                <w:rFonts w:ascii="Garamond" w:hAnsi="Garamond"/>
                <w:sz w:val="24"/>
                <w:szCs w:val="24"/>
              </w:rPr>
              <w:lastRenderedPageBreak/>
              <w:t xml:space="preserve">такого решения установлено законодательством Российской Федерации (для юридических лиц) (копия). </w:t>
            </w:r>
            <w:r w:rsidRPr="005077B5">
              <w:rPr>
                <w:rFonts w:ascii="Garamond" w:hAnsi="Garamond"/>
                <w:sz w:val="24"/>
                <w:szCs w:val="24"/>
                <w:lang w:eastAsia="ru-RU"/>
              </w:rPr>
              <w:t>В случае, если для участника закупки сделка не является крупной, либо положения действующего законодательства о порядке одобрения крупных сделок не применяются к участнику закупки, то участник закупки прикладывает копию соответствующего письма об этом</w:t>
            </w:r>
            <w:r w:rsidRPr="005077B5">
              <w:rPr>
                <w:rFonts w:ascii="Garamond" w:hAnsi="Garamond"/>
                <w:sz w:val="24"/>
                <w:szCs w:val="24"/>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юридического лица – участника закупки.</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xml:space="preserve">10. решение об одобрении сделки с заинтересованностью, если требование о необходимости наличия такого решения установлено законодательством Российской Федерации (для юридических лиц) (копия). </w:t>
            </w:r>
            <w:r w:rsidRPr="005077B5">
              <w:rPr>
                <w:rFonts w:ascii="Garamond" w:hAnsi="Garamond"/>
                <w:sz w:val="24"/>
                <w:szCs w:val="24"/>
                <w:lang w:eastAsia="ru-RU"/>
              </w:rPr>
              <w:t>В случае, если для участника закупки сделка не является сделкой с заинтересованностью, либо  положения законодательства о заинтересованности в совершении сделок к данному участнику закупки не применяются,  то участник закупки прикладывает копию соответствующего письма об этом</w:t>
            </w:r>
            <w:r w:rsidRPr="005077B5">
              <w:rPr>
                <w:rFonts w:ascii="Garamond" w:hAnsi="Garamond"/>
                <w:sz w:val="24"/>
                <w:szCs w:val="24"/>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юридического лица – участника закупки;</w:t>
            </w:r>
          </w:p>
          <w:p w:rsidR="001453AC" w:rsidRPr="005077B5" w:rsidRDefault="001453AC" w:rsidP="001453AC">
            <w:pPr>
              <w:pStyle w:val="a4"/>
              <w:jc w:val="both"/>
              <w:rPr>
                <w:rFonts w:ascii="Garamond" w:hAnsi="Garamond"/>
                <w:sz w:val="24"/>
                <w:szCs w:val="24"/>
                <w:lang w:eastAsia="ru-RU"/>
              </w:rPr>
            </w:pPr>
            <w:r w:rsidRPr="005077B5">
              <w:rPr>
                <w:rFonts w:ascii="Garamond" w:hAnsi="Garamond"/>
                <w:sz w:val="24"/>
                <w:szCs w:val="24"/>
              </w:rPr>
              <w:t>11.</w:t>
            </w:r>
            <w:r w:rsidRPr="005077B5">
              <w:rPr>
                <w:rFonts w:ascii="Garamond" w:hAnsi="Garamond"/>
                <w:sz w:val="24"/>
                <w:szCs w:val="24"/>
                <w:lang w:eastAsia="ru-RU"/>
              </w:rPr>
              <w:t xml:space="preserve"> в случае если на стороне участника закупки выступает группа лиц (коллективные участники) дополнительно прикладывается копия соглашения (или иной документа), подписанного коллективными участниками, соответствующего нормам ГК РФ и отвечающее следующим требованиям:</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должны быть четко определены права и обязанности сторон как в рамках участия в настоящей процедуре закупки, так и в рамках исполнения договора, заключаемого по итогам проведения настоящей процедуры закупки;</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должно быть приведено четкое распределение объемов и стоимости оказываемых каждым коллективным участником услуг;</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xml:space="preserve">-  в соглашении должен быть определен лидер, который </w:t>
            </w:r>
            <w:r w:rsidRPr="005077B5">
              <w:rPr>
                <w:rFonts w:ascii="Garamond" w:hAnsi="Garamond"/>
                <w:sz w:val="24"/>
                <w:szCs w:val="24"/>
                <w:lang w:eastAsia="ru-RU"/>
              </w:rPr>
              <w:lastRenderedPageBreak/>
              <w:t>в дальнейшем представляет интересы каждого из лиц, входящих в коллективного участника, во взаимоотношениях с заказчиком;</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должна быть установлена субсидиарная ответственность каждой организации по обязательствам, связанным с участие в настоящей процедуре закупки, и солидарная ответственность за своевременное и полное исполнение договора;</w:t>
            </w:r>
          </w:p>
          <w:p w:rsidR="001453AC"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должно быть предусмотрено, что все операции по выполнению договора в целом, включая платежи, совершаются исключительно с лидером, однако по инициативе заказчика данная схема может быть изменена.</w:t>
            </w:r>
          </w:p>
          <w:p w:rsidR="00D429F2" w:rsidRPr="005077B5" w:rsidRDefault="00D429F2" w:rsidP="00D429F2">
            <w:pPr>
              <w:pStyle w:val="a4"/>
              <w:jc w:val="both"/>
              <w:rPr>
                <w:rFonts w:ascii="Garamond" w:hAnsi="Garamond"/>
                <w:sz w:val="24"/>
                <w:szCs w:val="24"/>
              </w:rPr>
            </w:pPr>
            <w:r>
              <w:rPr>
                <w:rFonts w:ascii="Garamond" w:hAnsi="Garamond"/>
                <w:sz w:val="24"/>
                <w:szCs w:val="24"/>
              </w:rPr>
              <w:t xml:space="preserve">12. </w:t>
            </w:r>
            <w:r w:rsidRPr="00286857">
              <w:rPr>
                <w:rFonts w:ascii="Garamond" w:hAnsi="Garamond"/>
                <w:sz w:val="24"/>
                <w:szCs w:val="24"/>
              </w:rPr>
              <w:t>документ, подтверждающий исполнение участником закупки внесения обеспечения исполнения обязательства в связи с подачей заявки на участие в процедуре закупки (платежное поручение с отметкой банка об исполнении)</w:t>
            </w:r>
            <w:r>
              <w:rPr>
                <w:rFonts w:ascii="Garamond" w:hAnsi="Garamond"/>
                <w:sz w:val="24"/>
                <w:szCs w:val="24"/>
              </w:rPr>
              <w:t>.</w:t>
            </w:r>
          </w:p>
          <w:p w:rsidR="00D429F2" w:rsidRPr="005077B5" w:rsidRDefault="00D429F2" w:rsidP="001453AC">
            <w:pPr>
              <w:spacing w:after="0" w:line="240" w:lineRule="auto"/>
              <w:jc w:val="both"/>
              <w:rPr>
                <w:rFonts w:ascii="Garamond" w:hAnsi="Garamond"/>
                <w:sz w:val="24"/>
                <w:szCs w:val="24"/>
                <w:lang w:eastAsia="ru-RU"/>
              </w:rPr>
            </w:pP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Непредставление указанных документов является основанием для отказа допуска участника закупки к участию в запросе предложений.</w:t>
            </w:r>
          </w:p>
          <w:p w:rsidR="001453AC" w:rsidRPr="005077B5" w:rsidRDefault="001453AC" w:rsidP="001453AC">
            <w:pPr>
              <w:pStyle w:val="a4"/>
              <w:jc w:val="both"/>
              <w:rPr>
                <w:rFonts w:ascii="Garamond" w:hAnsi="Garamond"/>
                <w:sz w:val="24"/>
                <w:szCs w:val="24"/>
              </w:rPr>
            </w:pPr>
          </w:p>
          <w:p w:rsidR="00273B6F" w:rsidRPr="005077B5" w:rsidRDefault="001453AC" w:rsidP="001453AC">
            <w:pPr>
              <w:pStyle w:val="a4"/>
              <w:jc w:val="both"/>
              <w:rPr>
                <w:rFonts w:ascii="Garamond" w:hAnsi="Garamond"/>
                <w:sz w:val="24"/>
                <w:szCs w:val="24"/>
              </w:rPr>
            </w:pPr>
            <w:r w:rsidRPr="005077B5">
              <w:rPr>
                <w:rFonts w:ascii="Garamond" w:hAnsi="Garamond"/>
                <w:sz w:val="24"/>
                <w:szCs w:val="24"/>
              </w:rPr>
              <w:t>Участник закупки вправе предоставить иные документы (не указанные в Информационной карте), подтверждающие его соответствие требованиям, предъявляемым документацией об открытом запросе предложений к участникам закупки.</w:t>
            </w:r>
          </w:p>
        </w:tc>
      </w:tr>
      <w:tr w:rsidR="00273B6F" w:rsidRPr="005077B5" w:rsidTr="005C7BC6">
        <w:tc>
          <w:tcPr>
            <w:tcW w:w="817" w:type="dxa"/>
          </w:tcPr>
          <w:p w:rsidR="00273B6F" w:rsidRPr="005077B5" w:rsidRDefault="002707FC" w:rsidP="008D2FE7">
            <w:pPr>
              <w:pStyle w:val="a4"/>
              <w:rPr>
                <w:rFonts w:ascii="Garamond" w:hAnsi="Garamond"/>
                <w:sz w:val="24"/>
                <w:szCs w:val="24"/>
              </w:rPr>
            </w:pPr>
            <w:r>
              <w:rPr>
                <w:rFonts w:ascii="Garamond" w:hAnsi="Garamond"/>
                <w:sz w:val="24"/>
                <w:szCs w:val="24"/>
              </w:rPr>
              <w:lastRenderedPageBreak/>
              <w:t>17</w:t>
            </w:r>
            <w:r w:rsidR="00F71A7A" w:rsidRPr="005077B5">
              <w:rPr>
                <w:rFonts w:ascii="Garamond" w:hAnsi="Garamond"/>
                <w:sz w:val="24"/>
                <w:szCs w:val="24"/>
              </w:rPr>
              <w:t>.</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Требования, установленные заказчиком к качеству, характеристикам работ, услуг:</w:t>
            </w:r>
          </w:p>
        </w:tc>
        <w:tc>
          <w:tcPr>
            <w:tcW w:w="5919" w:type="dxa"/>
          </w:tcPr>
          <w:p w:rsidR="00C37BC4" w:rsidRPr="005077B5" w:rsidRDefault="00C37BC4" w:rsidP="008D2FE7">
            <w:pPr>
              <w:pStyle w:val="a4"/>
              <w:rPr>
                <w:rFonts w:ascii="Garamond" w:hAnsi="Garamond"/>
                <w:sz w:val="24"/>
                <w:szCs w:val="24"/>
              </w:rPr>
            </w:pPr>
          </w:p>
          <w:p w:rsidR="00273B6F" w:rsidRPr="005077B5" w:rsidRDefault="00273B6F" w:rsidP="0059382D">
            <w:pPr>
              <w:pStyle w:val="a4"/>
              <w:jc w:val="both"/>
              <w:rPr>
                <w:rFonts w:ascii="Garamond" w:hAnsi="Garamond"/>
                <w:sz w:val="24"/>
                <w:szCs w:val="24"/>
              </w:rPr>
            </w:pPr>
            <w:r w:rsidRPr="005077B5">
              <w:rPr>
                <w:rFonts w:ascii="Garamond" w:hAnsi="Garamond"/>
                <w:sz w:val="24"/>
                <w:szCs w:val="24"/>
              </w:rPr>
              <w:t>Установлены в Техническом задании (Приложение 2 к документации об открытом запросе предложений).</w:t>
            </w:r>
          </w:p>
        </w:tc>
      </w:tr>
      <w:tr w:rsidR="00A22304" w:rsidRPr="005077B5" w:rsidTr="005C7BC6">
        <w:tc>
          <w:tcPr>
            <w:tcW w:w="817" w:type="dxa"/>
          </w:tcPr>
          <w:p w:rsidR="00A22304" w:rsidRPr="005077B5" w:rsidRDefault="002707FC" w:rsidP="00A22304">
            <w:pPr>
              <w:pStyle w:val="a4"/>
              <w:rPr>
                <w:rFonts w:ascii="Garamond" w:hAnsi="Garamond"/>
                <w:sz w:val="24"/>
                <w:szCs w:val="24"/>
              </w:rPr>
            </w:pPr>
            <w:r>
              <w:rPr>
                <w:rFonts w:ascii="Garamond" w:hAnsi="Garamond"/>
                <w:sz w:val="24"/>
                <w:szCs w:val="24"/>
              </w:rPr>
              <w:t>18</w:t>
            </w:r>
            <w:r w:rsidR="00A22304" w:rsidRPr="005077B5">
              <w:rPr>
                <w:rFonts w:ascii="Garamond" w:hAnsi="Garamond"/>
                <w:sz w:val="24"/>
                <w:szCs w:val="24"/>
              </w:rPr>
              <w:t>.</w:t>
            </w:r>
          </w:p>
        </w:tc>
        <w:tc>
          <w:tcPr>
            <w:tcW w:w="2835" w:type="dxa"/>
          </w:tcPr>
          <w:p w:rsidR="00A22304" w:rsidRPr="005077B5" w:rsidRDefault="00A22304" w:rsidP="00A22304">
            <w:pPr>
              <w:pStyle w:val="a4"/>
              <w:rPr>
                <w:rFonts w:ascii="Garamond" w:hAnsi="Garamond"/>
                <w:b/>
                <w:sz w:val="24"/>
                <w:szCs w:val="24"/>
              </w:rPr>
            </w:pPr>
            <w:r w:rsidRPr="005077B5">
              <w:rPr>
                <w:rFonts w:ascii="Garamond" w:hAnsi="Garamond"/>
                <w:b/>
                <w:sz w:val="24"/>
                <w:szCs w:val="24"/>
              </w:rPr>
              <w:t>Порядок и место подачи заявок:</w:t>
            </w:r>
          </w:p>
        </w:tc>
        <w:tc>
          <w:tcPr>
            <w:tcW w:w="5919" w:type="dxa"/>
          </w:tcPr>
          <w:p w:rsidR="00A22304" w:rsidRPr="005077B5" w:rsidRDefault="00A22304" w:rsidP="009373E2">
            <w:pPr>
              <w:pStyle w:val="a4"/>
              <w:jc w:val="both"/>
              <w:rPr>
                <w:rFonts w:ascii="Garamond" w:hAnsi="Garamond"/>
                <w:sz w:val="24"/>
                <w:szCs w:val="24"/>
              </w:rPr>
            </w:pPr>
            <w:r w:rsidRPr="005077B5">
              <w:rPr>
                <w:rFonts w:ascii="Garamond" w:hAnsi="Garamond"/>
                <w:sz w:val="24"/>
                <w:szCs w:val="24"/>
              </w:rPr>
              <w:t xml:space="preserve">Заявки на участие в запросе </w:t>
            </w:r>
            <w:r w:rsidR="009373E2" w:rsidRPr="005077B5">
              <w:rPr>
                <w:rFonts w:ascii="Garamond" w:hAnsi="Garamond"/>
                <w:sz w:val="24"/>
                <w:szCs w:val="24"/>
              </w:rPr>
              <w:t>предложений</w:t>
            </w:r>
            <w:r w:rsidRPr="005077B5">
              <w:rPr>
                <w:rFonts w:ascii="Garamond" w:hAnsi="Garamond"/>
                <w:sz w:val="24"/>
                <w:szCs w:val="24"/>
              </w:rPr>
              <w:t xml:space="preserve"> принимаются на электронной площадке «</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 Заявка подается в виде электронного документа, подписанного электронно-цифровой подписью (ЭЦП) участника закупки.</w:t>
            </w:r>
          </w:p>
        </w:tc>
      </w:tr>
      <w:tr w:rsidR="00E3043A" w:rsidRPr="005077B5" w:rsidTr="00BC6191">
        <w:trPr>
          <w:trHeight w:val="1032"/>
        </w:trPr>
        <w:tc>
          <w:tcPr>
            <w:tcW w:w="817" w:type="dxa"/>
          </w:tcPr>
          <w:p w:rsidR="00E3043A" w:rsidRPr="005077B5" w:rsidRDefault="002707FC" w:rsidP="008D2FE7">
            <w:pPr>
              <w:pStyle w:val="a4"/>
              <w:rPr>
                <w:rFonts w:ascii="Garamond" w:hAnsi="Garamond"/>
                <w:sz w:val="24"/>
                <w:szCs w:val="24"/>
              </w:rPr>
            </w:pPr>
            <w:r>
              <w:rPr>
                <w:rFonts w:ascii="Garamond" w:hAnsi="Garamond"/>
                <w:sz w:val="24"/>
                <w:szCs w:val="24"/>
              </w:rPr>
              <w:t>19</w:t>
            </w:r>
            <w:r w:rsidR="00E3043A" w:rsidRPr="005077B5">
              <w:rPr>
                <w:rFonts w:ascii="Garamond" w:hAnsi="Garamond"/>
                <w:sz w:val="24"/>
                <w:szCs w:val="24"/>
              </w:rPr>
              <w:t>.</w:t>
            </w:r>
          </w:p>
        </w:tc>
        <w:tc>
          <w:tcPr>
            <w:tcW w:w="2835" w:type="dxa"/>
          </w:tcPr>
          <w:p w:rsidR="00E3043A" w:rsidRPr="005077B5" w:rsidRDefault="00E3043A" w:rsidP="00680247">
            <w:pPr>
              <w:pStyle w:val="a4"/>
              <w:rPr>
                <w:rFonts w:ascii="Garamond" w:hAnsi="Garamond"/>
                <w:b/>
                <w:sz w:val="24"/>
                <w:szCs w:val="24"/>
              </w:rPr>
            </w:pPr>
            <w:r w:rsidRPr="005077B5">
              <w:rPr>
                <w:rFonts w:ascii="Garamond" w:hAnsi="Garamond"/>
                <w:b/>
                <w:sz w:val="24"/>
                <w:szCs w:val="24"/>
              </w:rPr>
              <w:t xml:space="preserve">Дата начала и дата окончания срока подачи заявок на участие в открытом запросе предложений </w:t>
            </w:r>
          </w:p>
        </w:tc>
        <w:tc>
          <w:tcPr>
            <w:tcW w:w="5919" w:type="dxa"/>
          </w:tcPr>
          <w:p w:rsidR="00E3043A" w:rsidRPr="005077B5" w:rsidRDefault="00E3043A" w:rsidP="008D2FE7">
            <w:pPr>
              <w:pStyle w:val="a4"/>
              <w:rPr>
                <w:rFonts w:ascii="Garamond" w:hAnsi="Garamond"/>
                <w:sz w:val="24"/>
                <w:szCs w:val="24"/>
              </w:rPr>
            </w:pPr>
            <w:r w:rsidRPr="005077B5">
              <w:rPr>
                <w:rFonts w:ascii="Garamond" w:hAnsi="Garamond"/>
                <w:sz w:val="24"/>
                <w:szCs w:val="24"/>
              </w:rPr>
              <w:t>с 08 ч. 00</w:t>
            </w:r>
            <w:r w:rsidR="002F3470">
              <w:rPr>
                <w:rFonts w:ascii="Garamond" w:hAnsi="Garamond"/>
                <w:sz w:val="24"/>
                <w:szCs w:val="24"/>
              </w:rPr>
              <w:t xml:space="preserve"> мин. по московскому времени  «</w:t>
            </w:r>
            <w:r w:rsidR="00A906C0">
              <w:rPr>
                <w:rFonts w:ascii="Garamond" w:hAnsi="Garamond"/>
                <w:sz w:val="24"/>
                <w:szCs w:val="24"/>
              </w:rPr>
              <w:t>25</w:t>
            </w:r>
            <w:r w:rsidR="006778D7">
              <w:rPr>
                <w:rFonts w:ascii="Garamond" w:hAnsi="Garamond"/>
                <w:sz w:val="24"/>
                <w:szCs w:val="24"/>
              </w:rPr>
              <w:t>»</w:t>
            </w:r>
            <w:r w:rsidRPr="005077B5">
              <w:rPr>
                <w:rFonts w:ascii="Garamond" w:hAnsi="Garamond"/>
                <w:sz w:val="24"/>
                <w:szCs w:val="24"/>
              </w:rPr>
              <w:t xml:space="preserve"> </w:t>
            </w:r>
            <w:r w:rsidR="006778D7">
              <w:rPr>
                <w:rFonts w:ascii="Garamond" w:hAnsi="Garamond"/>
                <w:sz w:val="24"/>
                <w:szCs w:val="24"/>
              </w:rPr>
              <w:t>сентября</w:t>
            </w:r>
            <w:r w:rsidRPr="005077B5">
              <w:rPr>
                <w:rFonts w:ascii="Garamond" w:hAnsi="Garamond"/>
                <w:sz w:val="24"/>
                <w:szCs w:val="24"/>
              </w:rPr>
              <w:t xml:space="preserve"> 2014г.</w:t>
            </w:r>
          </w:p>
          <w:p w:rsidR="00E3043A" w:rsidRPr="005077B5" w:rsidRDefault="00E3043A" w:rsidP="00B76BD8">
            <w:pPr>
              <w:pStyle w:val="a4"/>
              <w:rPr>
                <w:rFonts w:ascii="Garamond" w:hAnsi="Garamond"/>
                <w:sz w:val="24"/>
                <w:szCs w:val="24"/>
              </w:rPr>
            </w:pPr>
            <w:r w:rsidRPr="005077B5">
              <w:rPr>
                <w:rFonts w:ascii="Garamond" w:hAnsi="Garamond"/>
                <w:sz w:val="24"/>
                <w:szCs w:val="24"/>
              </w:rPr>
              <w:t>до 23 ч. 59</w:t>
            </w:r>
            <w:r w:rsidR="002F3470">
              <w:rPr>
                <w:rFonts w:ascii="Garamond" w:hAnsi="Garamond"/>
                <w:sz w:val="24"/>
                <w:szCs w:val="24"/>
              </w:rPr>
              <w:t xml:space="preserve"> мин. по московскому времени  «</w:t>
            </w:r>
            <w:r w:rsidR="00A906C0">
              <w:rPr>
                <w:rFonts w:ascii="Garamond" w:hAnsi="Garamond"/>
                <w:sz w:val="24"/>
                <w:szCs w:val="24"/>
              </w:rPr>
              <w:t>30</w:t>
            </w:r>
            <w:r w:rsidRPr="005077B5">
              <w:rPr>
                <w:rFonts w:ascii="Garamond" w:hAnsi="Garamond"/>
                <w:sz w:val="24"/>
                <w:szCs w:val="24"/>
              </w:rPr>
              <w:t xml:space="preserve">» </w:t>
            </w:r>
            <w:r w:rsidR="006778D7">
              <w:rPr>
                <w:rFonts w:ascii="Garamond" w:hAnsi="Garamond"/>
                <w:sz w:val="24"/>
                <w:szCs w:val="24"/>
              </w:rPr>
              <w:t>сентября</w:t>
            </w:r>
            <w:r w:rsidRPr="005077B5">
              <w:rPr>
                <w:rFonts w:ascii="Garamond" w:hAnsi="Garamond"/>
                <w:sz w:val="24"/>
                <w:szCs w:val="24"/>
              </w:rPr>
              <w:t xml:space="preserve">  2014г.</w:t>
            </w:r>
          </w:p>
          <w:p w:rsidR="00E3043A" w:rsidRPr="005077B5" w:rsidRDefault="00E3043A" w:rsidP="00F71A7A">
            <w:pPr>
              <w:pStyle w:val="a4"/>
              <w:rPr>
                <w:rFonts w:ascii="Garamond" w:hAnsi="Garamond"/>
                <w:sz w:val="24"/>
                <w:szCs w:val="24"/>
              </w:rPr>
            </w:pPr>
          </w:p>
        </w:tc>
      </w:tr>
      <w:tr w:rsidR="00E3043A" w:rsidRPr="005077B5" w:rsidTr="00BC6191">
        <w:trPr>
          <w:trHeight w:val="1032"/>
        </w:trPr>
        <w:tc>
          <w:tcPr>
            <w:tcW w:w="817" w:type="dxa"/>
          </w:tcPr>
          <w:p w:rsidR="00E3043A" w:rsidRPr="005077B5" w:rsidRDefault="002707FC" w:rsidP="008D2FE7">
            <w:pPr>
              <w:pStyle w:val="a4"/>
              <w:rPr>
                <w:rFonts w:ascii="Garamond" w:hAnsi="Garamond"/>
                <w:sz w:val="24"/>
                <w:szCs w:val="24"/>
              </w:rPr>
            </w:pPr>
            <w:r>
              <w:rPr>
                <w:rFonts w:ascii="Garamond" w:hAnsi="Garamond"/>
                <w:sz w:val="24"/>
                <w:szCs w:val="24"/>
              </w:rPr>
              <w:t>20</w:t>
            </w:r>
            <w:r w:rsidR="00E3043A" w:rsidRPr="005077B5">
              <w:rPr>
                <w:rFonts w:ascii="Garamond" w:hAnsi="Garamond"/>
                <w:sz w:val="24"/>
                <w:szCs w:val="24"/>
              </w:rPr>
              <w:t>.</w:t>
            </w:r>
          </w:p>
        </w:tc>
        <w:tc>
          <w:tcPr>
            <w:tcW w:w="2835" w:type="dxa"/>
          </w:tcPr>
          <w:p w:rsidR="00297AE5" w:rsidRDefault="00E3043A" w:rsidP="0070476B">
            <w:pPr>
              <w:pStyle w:val="a4"/>
              <w:jc w:val="both"/>
              <w:rPr>
                <w:rFonts w:ascii="Garamond" w:hAnsi="Garamond"/>
                <w:b/>
                <w:sz w:val="24"/>
                <w:szCs w:val="24"/>
              </w:rPr>
            </w:pPr>
            <w:r w:rsidRPr="005077B5">
              <w:rPr>
                <w:rFonts w:ascii="Garamond" w:hAnsi="Garamond"/>
                <w:b/>
                <w:sz w:val="24"/>
                <w:szCs w:val="24"/>
              </w:rPr>
              <w:t xml:space="preserve">Дата начала </w:t>
            </w:r>
            <w:r w:rsidR="00297AE5">
              <w:rPr>
                <w:rFonts w:ascii="Garamond" w:hAnsi="Garamond"/>
                <w:b/>
                <w:sz w:val="24"/>
                <w:szCs w:val="24"/>
              </w:rPr>
              <w:t xml:space="preserve">срока предоставления </w:t>
            </w:r>
            <w:r w:rsidRPr="005077B5">
              <w:rPr>
                <w:rFonts w:ascii="Garamond" w:hAnsi="Garamond"/>
                <w:b/>
                <w:sz w:val="24"/>
                <w:szCs w:val="24"/>
              </w:rPr>
              <w:t xml:space="preserve">разъяснений </w:t>
            </w:r>
          </w:p>
          <w:p w:rsidR="00297AE5" w:rsidRDefault="00297AE5" w:rsidP="0070476B">
            <w:pPr>
              <w:pStyle w:val="a4"/>
              <w:jc w:val="both"/>
              <w:rPr>
                <w:rFonts w:ascii="Garamond" w:hAnsi="Garamond"/>
                <w:b/>
                <w:sz w:val="24"/>
                <w:szCs w:val="24"/>
              </w:rPr>
            </w:pPr>
          </w:p>
          <w:p w:rsidR="00297AE5" w:rsidRDefault="00297AE5" w:rsidP="0070476B">
            <w:pPr>
              <w:pStyle w:val="a4"/>
              <w:jc w:val="both"/>
              <w:rPr>
                <w:rFonts w:ascii="Garamond" w:hAnsi="Garamond"/>
                <w:b/>
                <w:sz w:val="24"/>
                <w:szCs w:val="24"/>
              </w:rPr>
            </w:pPr>
            <w:r w:rsidRPr="00297AE5">
              <w:rPr>
                <w:rFonts w:ascii="Garamond" w:hAnsi="Garamond"/>
                <w:b/>
                <w:sz w:val="24"/>
                <w:szCs w:val="24"/>
              </w:rPr>
              <w:t>Дата окончания срока</w:t>
            </w:r>
            <w:r>
              <w:rPr>
                <w:rFonts w:ascii="Garamond" w:hAnsi="Garamond"/>
                <w:b/>
                <w:sz w:val="24"/>
                <w:szCs w:val="24"/>
              </w:rPr>
              <w:t xml:space="preserve"> приема запросов</w:t>
            </w:r>
            <w:r w:rsidR="004127A3">
              <w:rPr>
                <w:rFonts w:ascii="Garamond" w:hAnsi="Garamond"/>
                <w:b/>
                <w:sz w:val="24"/>
                <w:szCs w:val="24"/>
              </w:rPr>
              <w:t xml:space="preserve"> на предоставление</w:t>
            </w:r>
            <w:r w:rsidR="004127A3" w:rsidRPr="004127A3">
              <w:rPr>
                <w:rFonts w:ascii="Garamond" w:hAnsi="Garamond"/>
                <w:b/>
                <w:sz w:val="24"/>
                <w:szCs w:val="24"/>
              </w:rPr>
              <w:t xml:space="preserve"> разъяснений</w:t>
            </w:r>
          </w:p>
          <w:p w:rsidR="00297AE5" w:rsidRDefault="00297AE5" w:rsidP="0070476B">
            <w:pPr>
              <w:pStyle w:val="a4"/>
              <w:jc w:val="both"/>
              <w:rPr>
                <w:rFonts w:ascii="Garamond" w:hAnsi="Garamond"/>
                <w:b/>
                <w:sz w:val="24"/>
                <w:szCs w:val="24"/>
              </w:rPr>
            </w:pPr>
          </w:p>
          <w:p w:rsidR="00E3043A" w:rsidRPr="005077B5" w:rsidRDefault="00297AE5" w:rsidP="0070476B">
            <w:pPr>
              <w:pStyle w:val="a4"/>
              <w:jc w:val="both"/>
              <w:rPr>
                <w:rFonts w:ascii="Garamond" w:hAnsi="Garamond"/>
                <w:b/>
                <w:sz w:val="24"/>
                <w:szCs w:val="24"/>
              </w:rPr>
            </w:pPr>
            <w:r w:rsidRPr="00297AE5">
              <w:rPr>
                <w:rFonts w:ascii="Garamond" w:hAnsi="Garamond"/>
                <w:b/>
                <w:sz w:val="24"/>
                <w:szCs w:val="24"/>
              </w:rPr>
              <w:lastRenderedPageBreak/>
              <w:t>Дата окончания срока предоставления разъяснений</w:t>
            </w:r>
          </w:p>
        </w:tc>
        <w:tc>
          <w:tcPr>
            <w:tcW w:w="5919" w:type="dxa"/>
          </w:tcPr>
          <w:p w:rsidR="00297AE5" w:rsidRDefault="002F3470" w:rsidP="00297AE5">
            <w:pPr>
              <w:pStyle w:val="a4"/>
              <w:rPr>
                <w:rFonts w:ascii="Garamond" w:hAnsi="Garamond"/>
                <w:sz w:val="24"/>
                <w:szCs w:val="24"/>
              </w:rPr>
            </w:pPr>
            <w:r>
              <w:rPr>
                <w:rFonts w:ascii="Garamond" w:hAnsi="Garamond"/>
                <w:sz w:val="24"/>
                <w:szCs w:val="24"/>
              </w:rPr>
              <w:lastRenderedPageBreak/>
              <w:t>«</w:t>
            </w:r>
            <w:r w:rsidR="00A906C0">
              <w:rPr>
                <w:rFonts w:ascii="Garamond" w:hAnsi="Garamond"/>
                <w:sz w:val="24"/>
                <w:szCs w:val="24"/>
              </w:rPr>
              <w:t>25</w:t>
            </w:r>
            <w:r w:rsidR="00E3043A" w:rsidRPr="005077B5">
              <w:rPr>
                <w:rFonts w:ascii="Garamond" w:hAnsi="Garamond"/>
                <w:sz w:val="24"/>
                <w:szCs w:val="24"/>
              </w:rPr>
              <w:t xml:space="preserve">» </w:t>
            </w:r>
            <w:r w:rsidR="006778D7">
              <w:rPr>
                <w:rFonts w:ascii="Garamond" w:hAnsi="Garamond"/>
                <w:sz w:val="24"/>
                <w:szCs w:val="24"/>
              </w:rPr>
              <w:t>сентября</w:t>
            </w:r>
            <w:r>
              <w:rPr>
                <w:rFonts w:ascii="Garamond" w:hAnsi="Garamond"/>
                <w:sz w:val="24"/>
                <w:szCs w:val="24"/>
              </w:rPr>
              <w:t xml:space="preserve">  2014г. </w:t>
            </w:r>
          </w:p>
          <w:p w:rsidR="00297AE5" w:rsidRDefault="00297AE5" w:rsidP="00297AE5">
            <w:pPr>
              <w:pStyle w:val="a4"/>
              <w:rPr>
                <w:rFonts w:ascii="Garamond" w:hAnsi="Garamond"/>
                <w:sz w:val="24"/>
                <w:szCs w:val="24"/>
              </w:rPr>
            </w:pPr>
          </w:p>
          <w:p w:rsidR="00297AE5" w:rsidRDefault="00297AE5" w:rsidP="00297AE5">
            <w:pPr>
              <w:pStyle w:val="a4"/>
              <w:rPr>
                <w:rFonts w:ascii="Garamond" w:hAnsi="Garamond"/>
                <w:sz w:val="24"/>
                <w:szCs w:val="24"/>
              </w:rPr>
            </w:pPr>
          </w:p>
          <w:p w:rsidR="004127A3" w:rsidRDefault="004127A3" w:rsidP="00297AE5">
            <w:pPr>
              <w:pStyle w:val="a4"/>
              <w:rPr>
                <w:rFonts w:ascii="Garamond" w:hAnsi="Garamond"/>
                <w:sz w:val="24"/>
                <w:szCs w:val="24"/>
              </w:rPr>
            </w:pPr>
          </w:p>
          <w:p w:rsidR="00297AE5" w:rsidRDefault="002F3470" w:rsidP="00297AE5">
            <w:pPr>
              <w:pStyle w:val="a4"/>
              <w:rPr>
                <w:rFonts w:ascii="Garamond" w:hAnsi="Garamond"/>
                <w:sz w:val="24"/>
                <w:szCs w:val="24"/>
              </w:rPr>
            </w:pPr>
            <w:r>
              <w:rPr>
                <w:rFonts w:ascii="Garamond" w:hAnsi="Garamond"/>
                <w:sz w:val="24"/>
                <w:szCs w:val="24"/>
              </w:rPr>
              <w:t>«</w:t>
            </w:r>
            <w:r w:rsidR="00A906C0">
              <w:rPr>
                <w:rFonts w:ascii="Garamond" w:hAnsi="Garamond"/>
                <w:sz w:val="24"/>
                <w:szCs w:val="24"/>
              </w:rPr>
              <w:t>26</w:t>
            </w:r>
            <w:r w:rsidR="00E3043A" w:rsidRPr="005077B5">
              <w:rPr>
                <w:rFonts w:ascii="Garamond" w:hAnsi="Garamond"/>
                <w:sz w:val="24"/>
                <w:szCs w:val="24"/>
              </w:rPr>
              <w:t xml:space="preserve">» </w:t>
            </w:r>
            <w:r w:rsidR="006778D7">
              <w:rPr>
                <w:rFonts w:ascii="Garamond" w:hAnsi="Garamond"/>
                <w:sz w:val="24"/>
                <w:szCs w:val="24"/>
              </w:rPr>
              <w:t>сентября</w:t>
            </w:r>
            <w:r w:rsidR="00E3043A" w:rsidRPr="005077B5">
              <w:rPr>
                <w:rFonts w:ascii="Garamond" w:hAnsi="Garamond"/>
                <w:sz w:val="24"/>
                <w:szCs w:val="24"/>
              </w:rPr>
              <w:t xml:space="preserve"> 2014г.</w:t>
            </w:r>
          </w:p>
          <w:p w:rsidR="00297AE5" w:rsidRDefault="00297AE5" w:rsidP="00297AE5"/>
          <w:p w:rsidR="004127A3" w:rsidRDefault="004127A3" w:rsidP="00297AE5">
            <w:pPr>
              <w:rPr>
                <w:rFonts w:ascii="Garamond" w:hAnsi="Garamond"/>
                <w:sz w:val="24"/>
                <w:szCs w:val="24"/>
              </w:rPr>
            </w:pPr>
          </w:p>
          <w:p w:rsidR="00E3043A" w:rsidRPr="00297AE5" w:rsidRDefault="00A906C0" w:rsidP="006778D7">
            <w:r>
              <w:rPr>
                <w:rFonts w:ascii="Garamond" w:hAnsi="Garamond"/>
                <w:sz w:val="24"/>
                <w:szCs w:val="24"/>
              </w:rPr>
              <w:lastRenderedPageBreak/>
              <w:t>«30</w:t>
            </w:r>
            <w:r w:rsidR="00297AE5" w:rsidRPr="005077B5">
              <w:rPr>
                <w:rFonts w:ascii="Garamond" w:hAnsi="Garamond"/>
                <w:sz w:val="24"/>
                <w:szCs w:val="24"/>
              </w:rPr>
              <w:t xml:space="preserve">» </w:t>
            </w:r>
            <w:r w:rsidR="006778D7">
              <w:rPr>
                <w:rFonts w:ascii="Garamond" w:hAnsi="Garamond"/>
                <w:sz w:val="24"/>
                <w:szCs w:val="24"/>
              </w:rPr>
              <w:t>сентября</w:t>
            </w:r>
            <w:r w:rsidR="00297AE5" w:rsidRPr="005077B5">
              <w:rPr>
                <w:rFonts w:ascii="Garamond" w:hAnsi="Garamond"/>
                <w:sz w:val="24"/>
                <w:szCs w:val="24"/>
              </w:rPr>
              <w:t xml:space="preserve"> 2014г.</w:t>
            </w:r>
          </w:p>
        </w:tc>
      </w:tr>
      <w:tr w:rsidR="00E3043A" w:rsidRPr="005077B5" w:rsidTr="005C7BC6">
        <w:tc>
          <w:tcPr>
            <w:tcW w:w="817" w:type="dxa"/>
          </w:tcPr>
          <w:p w:rsidR="00E3043A" w:rsidRPr="005077B5" w:rsidRDefault="002707FC" w:rsidP="008D2FE7">
            <w:pPr>
              <w:pStyle w:val="a4"/>
              <w:rPr>
                <w:rFonts w:ascii="Garamond" w:hAnsi="Garamond"/>
                <w:sz w:val="24"/>
                <w:szCs w:val="24"/>
              </w:rPr>
            </w:pPr>
            <w:r>
              <w:rPr>
                <w:rFonts w:ascii="Garamond" w:hAnsi="Garamond"/>
                <w:sz w:val="24"/>
                <w:szCs w:val="24"/>
              </w:rPr>
              <w:lastRenderedPageBreak/>
              <w:t>21</w:t>
            </w:r>
            <w:r w:rsidR="00E3043A" w:rsidRPr="005077B5">
              <w:rPr>
                <w:rFonts w:ascii="Garamond" w:hAnsi="Garamond"/>
                <w:sz w:val="24"/>
                <w:szCs w:val="24"/>
              </w:rPr>
              <w:t>.</w:t>
            </w:r>
          </w:p>
        </w:tc>
        <w:tc>
          <w:tcPr>
            <w:tcW w:w="2835" w:type="dxa"/>
          </w:tcPr>
          <w:p w:rsidR="00E3043A" w:rsidRPr="005077B5" w:rsidRDefault="00E3043A" w:rsidP="004E47AF">
            <w:pPr>
              <w:pStyle w:val="a4"/>
              <w:jc w:val="both"/>
              <w:rPr>
                <w:rFonts w:ascii="Garamond" w:hAnsi="Garamond"/>
                <w:b/>
                <w:sz w:val="24"/>
                <w:szCs w:val="24"/>
              </w:rPr>
            </w:pPr>
            <w:r w:rsidRPr="005077B5">
              <w:rPr>
                <w:rFonts w:ascii="Garamond" w:hAnsi="Garamond"/>
                <w:b/>
                <w:sz w:val="24"/>
                <w:szCs w:val="24"/>
              </w:rPr>
              <w:t xml:space="preserve">Место рассмотрения заявок на участие в открытом запросе предложений </w:t>
            </w:r>
          </w:p>
        </w:tc>
        <w:tc>
          <w:tcPr>
            <w:tcW w:w="5919" w:type="dxa"/>
          </w:tcPr>
          <w:p w:rsidR="00E3043A" w:rsidRPr="005077B5" w:rsidRDefault="00E3043A" w:rsidP="008D2FE7">
            <w:pPr>
              <w:pStyle w:val="a4"/>
              <w:rPr>
                <w:rFonts w:ascii="Garamond" w:hAnsi="Garamond"/>
                <w:sz w:val="24"/>
                <w:szCs w:val="24"/>
              </w:rPr>
            </w:pPr>
            <w:r w:rsidRPr="005077B5">
              <w:rPr>
                <w:rFonts w:ascii="Garamond" w:hAnsi="Garamond"/>
                <w:sz w:val="24"/>
                <w:szCs w:val="24"/>
              </w:rPr>
              <w:t>117638, г. Москва, ул. Одесская, д.3.</w:t>
            </w:r>
          </w:p>
        </w:tc>
      </w:tr>
      <w:tr w:rsidR="00E3043A" w:rsidRPr="005077B5" w:rsidTr="005C7BC6">
        <w:tc>
          <w:tcPr>
            <w:tcW w:w="817" w:type="dxa"/>
          </w:tcPr>
          <w:p w:rsidR="00E3043A" w:rsidRPr="005077B5" w:rsidRDefault="002707FC" w:rsidP="008D2FE7">
            <w:pPr>
              <w:pStyle w:val="a4"/>
              <w:rPr>
                <w:rFonts w:ascii="Garamond" w:hAnsi="Garamond"/>
                <w:sz w:val="24"/>
                <w:szCs w:val="24"/>
              </w:rPr>
            </w:pPr>
            <w:r>
              <w:rPr>
                <w:rFonts w:ascii="Garamond" w:hAnsi="Garamond"/>
                <w:sz w:val="24"/>
                <w:szCs w:val="24"/>
              </w:rPr>
              <w:t>22</w:t>
            </w:r>
            <w:r w:rsidR="00E3043A" w:rsidRPr="005077B5">
              <w:rPr>
                <w:rFonts w:ascii="Garamond" w:hAnsi="Garamond"/>
                <w:sz w:val="24"/>
                <w:szCs w:val="24"/>
              </w:rPr>
              <w:t>.</w:t>
            </w:r>
          </w:p>
        </w:tc>
        <w:tc>
          <w:tcPr>
            <w:tcW w:w="2835" w:type="dxa"/>
          </w:tcPr>
          <w:p w:rsidR="00E3043A" w:rsidRPr="005077B5" w:rsidRDefault="00E3043A" w:rsidP="002707FC">
            <w:pPr>
              <w:pStyle w:val="a4"/>
              <w:jc w:val="both"/>
              <w:rPr>
                <w:rFonts w:ascii="Garamond" w:hAnsi="Garamond"/>
                <w:b/>
                <w:sz w:val="24"/>
                <w:szCs w:val="24"/>
              </w:rPr>
            </w:pPr>
            <w:r w:rsidRPr="005077B5">
              <w:rPr>
                <w:rFonts w:ascii="Garamond" w:hAnsi="Garamond"/>
                <w:b/>
                <w:sz w:val="24"/>
                <w:szCs w:val="24"/>
              </w:rPr>
              <w:t>Дата</w:t>
            </w:r>
            <w:r w:rsidR="006778D7">
              <w:rPr>
                <w:rFonts w:ascii="Garamond" w:hAnsi="Garamond"/>
                <w:b/>
                <w:sz w:val="24"/>
                <w:szCs w:val="24"/>
              </w:rPr>
              <w:t xml:space="preserve"> и время</w:t>
            </w:r>
            <w:r w:rsidRPr="005077B5">
              <w:rPr>
                <w:rFonts w:ascii="Garamond" w:hAnsi="Garamond"/>
                <w:b/>
                <w:sz w:val="24"/>
                <w:szCs w:val="24"/>
              </w:rPr>
              <w:t xml:space="preserve"> рассмотрения заявок на участие в открытом запросе предложений </w:t>
            </w:r>
          </w:p>
        </w:tc>
        <w:tc>
          <w:tcPr>
            <w:tcW w:w="5919" w:type="dxa"/>
          </w:tcPr>
          <w:p w:rsidR="00E3043A" w:rsidRPr="005077B5" w:rsidRDefault="00E3043A" w:rsidP="008D2FE7">
            <w:pPr>
              <w:pStyle w:val="a4"/>
              <w:rPr>
                <w:rFonts w:ascii="Garamond" w:hAnsi="Garamond"/>
                <w:sz w:val="24"/>
                <w:szCs w:val="24"/>
              </w:rPr>
            </w:pPr>
          </w:p>
          <w:p w:rsidR="00E3043A" w:rsidRPr="005077B5" w:rsidRDefault="00E3043A" w:rsidP="00C37BC4">
            <w:pPr>
              <w:pStyle w:val="a4"/>
              <w:rPr>
                <w:rFonts w:ascii="Garamond" w:hAnsi="Garamond"/>
                <w:sz w:val="24"/>
                <w:szCs w:val="24"/>
              </w:rPr>
            </w:pPr>
          </w:p>
          <w:p w:rsidR="00E3043A" w:rsidRPr="005077B5" w:rsidRDefault="002F3470" w:rsidP="00A906C0">
            <w:pPr>
              <w:pStyle w:val="a4"/>
              <w:rPr>
                <w:rFonts w:ascii="Garamond" w:hAnsi="Garamond"/>
                <w:sz w:val="24"/>
                <w:szCs w:val="24"/>
              </w:rPr>
            </w:pPr>
            <w:r>
              <w:rPr>
                <w:rFonts w:ascii="Garamond" w:hAnsi="Garamond"/>
                <w:sz w:val="24"/>
                <w:szCs w:val="24"/>
              </w:rPr>
              <w:t xml:space="preserve"> </w:t>
            </w:r>
            <w:r w:rsidR="00C1701C">
              <w:rPr>
                <w:rFonts w:ascii="Garamond" w:hAnsi="Garamond"/>
                <w:sz w:val="24"/>
                <w:szCs w:val="24"/>
              </w:rPr>
              <w:t xml:space="preserve">08 ч. 15 мин. по московскому времени </w:t>
            </w:r>
            <w:r>
              <w:rPr>
                <w:rFonts w:ascii="Garamond" w:hAnsi="Garamond"/>
                <w:sz w:val="24"/>
                <w:szCs w:val="24"/>
              </w:rPr>
              <w:t>«</w:t>
            </w:r>
            <w:r w:rsidR="00A906C0">
              <w:rPr>
                <w:rFonts w:ascii="Garamond" w:hAnsi="Garamond"/>
                <w:sz w:val="24"/>
                <w:szCs w:val="24"/>
              </w:rPr>
              <w:t>01</w:t>
            </w:r>
            <w:r w:rsidR="00E3043A" w:rsidRPr="005077B5">
              <w:rPr>
                <w:rFonts w:ascii="Garamond" w:hAnsi="Garamond"/>
                <w:sz w:val="24"/>
                <w:szCs w:val="24"/>
              </w:rPr>
              <w:t xml:space="preserve">» </w:t>
            </w:r>
            <w:r w:rsidR="00A906C0">
              <w:rPr>
                <w:rFonts w:ascii="Garamond" w:hAnsi="Garamond"/>
                <w:sz w:val="24"/>
                <w:szCs w:val="24"/>
              </w:rPr>
              <w:t>октября</w:t>
            </w:r>
            <w:r w:rsidR="00E3043A" w:rsidRPr="005077B5">
              <w:rPr>
                <w:rFonts w:ascii="Garamond" w:hAnsi="Garamond"/>
                <w:sz w:val="24"/>
                <w:szCs w:val="24"/>
              </w:rPr>
              <w:t xml:space="preserve"> 2014г.</w:t>
            </w:r>
          </w:p>
        </w:tc>
      </w:tr>
      <w:tr w:rsidR="00E3043A" w:rsidRPr="005077B5" w:rsidTr="005C7BC6">
        <w:tc>
          <w:tcPr>
            <w:tcW w:w="817" w:type="dxa"/>
          </w:tcPr>
          <w:p w:rsidR="00E3043A" w:rsidRPr="005077B5" w:rsidRDefault="002707FC" w:rsidP="00157E05">
            <w:pPr>
              <w:pStyle w:val="a4"/>
              <w:rPr>
                <w:rFonts w:ascii="Garamond" w:hAnsi="Garamond"/>
                <w:sz w:val="24"/>
                <w:szCs w:val="24"/>
              </w:rPr>
            </w:pPr>
            <w:r>
              <w:rPr>
                <w:rFonts w:ascii="Garamond" w:hAnsi="Garamond"/>
                <w:sz w:val="24"/>
                <w:szCs w:val="24"/>
              </w:rPr>
              <w:t>23</w:t>
            </w:r>
            <w:r w:rsidR="00E3043A" w:rsidRPr="005077B5">
              <w:rPr>
                <w:rFonts w:ascii="Garamond" w:hAnsi="Garamond"/>
                <w:sz w:val="24"/>
                <w:szCs w:val="24"/>
              </w:rPr>
              <w:t>.</w:t>
            </w:r>
          </w:p>
        </w:tc>
        <w:tc>
          <w:tcPr>
            <w:tcW w:w="2835" w:type="dxa"/>
          </w:tcPr>
          <w:p w:rsidR="00E3043A" w:rsidRPr="005077B5" w:rsidRDefault="00E3043A" w:rsidP="004E47AF">
            <w:pPr>
              <w:pStyle w:val="a4"/>
              <w:jc w:val="both"/>
              <w:rPr>
                <w:rFonts w:ascii="Garamond" w:hAnsi="Garamond"/>
                <w:b/>
                <w:sz w:val="24"/>
                <w:szCs w:val="24"/>
              </w:rPr>
            </w:pPr>
            <w:r w:rsidRPr="005077B5">
              <w:rPr>
                <w:rFonts w:ascii="Garamond" w:hAnsi="Garamond"/>
                <w:b/>
                <w:sz w:val="24"/>
                <w:szCs w:val="24"/>
              </w:rPr>
              <w:t>Место рассмотрения предложений участников закупки и подведения итогов закупки</w:t>
            </w:r>
          </w:p>
        </w:tc>
        <w:tc>
          <w:tcPr>
            <w:tcW w:w="5919" w:type="dxa"/>
          </w:tcPr>
          <w:p w:rsidR="00E3043A" w:rsidRPr="005077B5" w:rsidRDefault="00E3043A" w:rsidP="008D2FE7">
            <w:pPr>
              <w:pStyle w:val="a4"/>
              <w:rPr>
                <w:rFonts w:ascii="Garamond" w:hAnsi="Garamond"/>
                <w:sz w:val="24"/>
                <w:szCs w:val="24"/>
              </w:rPr>
            </w:pPr>
          </w:p>
          <w:p w:rsidR="00E3043A" w:rsidRPr="005077B5" w:rsidRDefault="00E3043A" w:rsidP="008D2FE7">
            <w:pPr>
              <w:pStyle w:val="a4"/>
              <w:rPr>
                <w:rFonts w:ascii="Garamond" w:hAnsi="Garamond"/>
                <w:sz w:val="24"/>
                <w:szCs w:val="24"/>
              </w:rPr>
            </w:pPr>
            <w:r w:rsidRPr="005077B5">
              <w:rPr>
                <w:rFonts w:ascii="Garamond" w:hAnsi="Garamond"/>
                <w:sz w:val="24"/>
                <w:szCs w:val="24"/>
              </w:rPr>
              <w:t>117638, г. Москва, ул. Одесская, д.3.</w:t>
            </w:r>
          </w:p>
        </w:tc>
      </w:tr>
      <w:tr w:rsidR="00E3043A" w:rsidRPr="005077B5" w:rsidTr="005C7BC6">
        <w:tc>
          <w:tcPr>
            <w:tcW w:w="817" w:type="dxa"/>
          </w:tcPr>
          <w:p w:rsidR="00E3043A" w:rsidRPr="005077B5" w:rsidRDefault="002707FC" w:rsidP="008D2FE7">
            <w:pPr>
              <w:pStyle w:val="a4"/>
              <w:rPr>
                <w:rFonts w:ascii="Garamond" w:hAnsi="Garamond"/>
                <w:sz w:val="24"/>
                <w:szCs w:val="24"/>
              </w:rPr>
            </w:pPr>
            <w:r>
              <w:rPr>
                <w:rFonts w:ascii="Garamond" w:hAnsi="Garamond"/>
                <w:sz w:val="24"/>
                <w:szCs w:val="24"/>
              </w:rPr>
              <w:t>24</w:t>
            </w:r>
            <w:r w:rsidR="00E3043A" w:rsidRPr="005077B5">
              <w:rPr>
                <w:rFonts w:ascii="Garamond" w:hAnsi="Garamond"/>
                <w:sz w:val="24"/>
                <w:szCs w:val="24"/>
              </w:rPr>
              <w:t>.</w:t>
            </w:r>
          </w:p>
        </w:tc>
        <w:tc>
          <w:tcPr>
            <w:tcW w:w="2835" w:type="dxa"/>
          </w:tcPr>
          <w:p w:rsidR="00E3043A" w:rsidRPr="005077B5" w:rsidRDefault="00E3043A" w:rsidP="002707FC">
            <w:pPr>
              <w:pStyle w:val="a4"/>
              <w:jc w:val="both"/>
              <w:rPr>
                <w:rFonts w:ascii="Garamond" w:hAnsi="Garamond"/>
                <w:b/>
                <w:sz w:val="24"/>
                <w:szCs w:val="24"/>
              </w:rPr>
            </w:pPr>
            <w:r w:rsidRPr="005077B5">
              <w:rPr>
                <w:rFonts w:ascii="Garamond" w:hAnsi="Garamond"/>
                <w:b/>
                <w:sz w:val="24"/>
                <w:szCs w:val="24"/>
              </w:rPr>
              <w:t xml:space="preserve">Дата </w:t>
            </w:r>
            <w:r w:rsidR="006778D7">
              <w:rPr>
                <w:rFonts w:ascii="Garamond" w:hAnsi="Garamond"/>
                <w:b/>
                <w:sz w:val="24"/>
                <w:szCs w:val="24"/>
              </w:rPr>
              <w:t xml:space="preserve">и время </w:t>
            </w:r>
            <w:r w:rsidRPr="005077B5">
              <w:rPr>
                <w:rFonts w:ascii="Garamond" w:hAnsi="Garamond"/>
                <w:b/>
                <w:sz w:val="24"/>
                <w:szCs w:val="24"/>
              </w:rPr>
              <w:t>рассмотрения предложений участников закупки и подведения итогов закупки</w:t>
            </w:r>
          </w:p>
        </w:tc>
        <w:tc>
          <w:tcPr>
            <w:tcW w:w="5919" w:type="dxa"/>
          </w:tcPr>
          <w:p w:rsidR="00E3043A" w:rsidRPr="005077B5" w:rsidRDefault="002F3470" w:rsidP="00A906C0">
            <w:pPr>
              <w:pStyle w:val="a4"/>
              <w:rPr>
                <w:rFonts w:ascii="Garamond" w:hAnsi="Garamond"/>
                <w:sz w:val="24"/>
                <w:szCs w:val="24"/>
              </w:rPr>
            </w:pPr>
            <w:r>
              <w:rPr>
                <w:rFonts w:ascii="Garamond" w:hAnsi="Garamond"/>
                <w:sz w:val="24"/>
                <w:szCs w:val="24"/>
              </w:rPr>
              <w:t xml:space="preserve"> </w:t>
            </w:r>
            <w:r w:rsidR="00C1701C" w:rsidRPr="00C1701C">
              <w:rPr>
                <w:rFonts w:ascii="Garamond" w:hAnsi="Garamond"/>
                <w:sz w:val="24"/>
                <w:szCs w:val="24"/>
              </w:rPr>
              <w:t xml:space="preserve">08 ч. </w:t>
            </w:r>
            <w:r w:rsidR="00C1701C">
              <w:rPr>
                <w:rFonts w:ascii="Garamond" w:hAnsi="Garamond"/>
                <w:sz w:val="24"/>
                <w:szCs w:val="24"/>
              </w:rPr>
              <w:t>30</w:t>
            </w:r>
            <w:r w:rsidR="00C1701C" w:rsidRPr="00C1701C">
              <w:rPr>
                <w:rFonts w:ascii="Garamond" w:hAnsi="Garamond"/>
                <w:sz w:val="24"/>
                <w:szCs w:val="24"/>
              </w:rPr>
              <w:t xml:space="preserve"> мин. по московскому времени </w:t>
            </w:r>
            <w:r>
              <w:rPr>
                <w:rFonts w:ascii="Garamond" w:hAnsi="Garamond"/>
                <w:sz w:val="24"/>
                <w:szCs w:val="24"/>
              </w:rPr>
              <w:t>«</w:t>
            </w:r>
            <w:r w:rsidR="00A906C0">
              <w:rPr>
                <w:rFonts w:ascii="Garamond" w:hAnsi="Garamond"/>
                <w:sz w:val="24"/>
                <w:szCs w:val="24"/>
              </w:rPr>
              <w:t>01</w:t>
            </w:r>
            <w:r w:rsidR="00E3043A" w:rsidRPr="005077B5">
              <w:rPr>
                <w:rFonts w:ascii="Garamond" w:hAnsi="Garamond"/>
                <w:sz w:val="24"/>
                <w:szCs w:val="24"/>
              </w:rPr>
              <w:t xml:space="preserve">» </w:t>
            </w:r>
            <w:r w:rsidR="00A906C0">
              <w:rPr>
                <w:rFonts w:ascii="Garamond" w:hAnsi="Garamond"/>
                <w:sz w:val="24"/>
                <w:szCs w:val="24"/>
              </w:rPr>
              <w:t>октября</w:t>
            </w:r>
            <w:bookmarkStart w:id="0" w:name="_GoBack"/>
            <w:bookmarkEnd w:id="0"/>
            <w:r w:rsidR="00E3043A" w:rsidRPr="005077B5">
              <w:rPr>
                <w:rFonts w:ascii="Garamond" w:hAnsi="Garamond"/>
                <w:sz w:val="24"/>
                <w:szCs w:val="24"/>
              </w:rPr>
              <w:t xml:space="preserve">  2014г.</w:t>
            </w:r>
          </w:p>
        </w:tc>
      </w:tr>
      <w:tr w:rsidR="00E3043A" w:rsidRPr="005077B5" w:rsidTr="005C7BC6">
        <w:tc>
          <w:tcPr>
            <w:tcW w:w="817" w:type="dxa"/>
          </w:tcPr>
          <w:p w:rsidR="00E3043A" w:rsidRPr="00D429F2" w:rsidRDefault="002707FC" w:rsidP="008D2FE7">
            <w:pPr>
              <w:pStyle w:val="a4"/>
              <w:rPr>
                <w:rFonts w:ascii="Garamond" w:hAnsi="Garamond"/>
                <w:sz w:val="24"/>
                <w:szCs w:val="24"/>
              </w:rPr>
            </w:pPr>
            <w:r w:rsidRPr="00D429F2">
              <w:rPr>
                <w:rFonts w:ascii="Garamond" w:hAnsi="Garamond"/>
                <w:sz w:val="24"/>
                <w:szCs w:val="24"/>
              </w:rPr>
              <w:t>25</w:t>
            </w:r>
            <w:r w:rsidR="00E3043A" w:rsidRPr="00D429F2">
              <w:rPr>
                <w:rFonts w:ascii="Garamond" w:hAnsi="Garamond"/>
                <w:sz w:val="24"/>
                <w:szCs w:val="24"/>
              </w:rPr>
              <w:t>.</w:t>
            </w:r>
          </w:p>
        </w:tc>
        <w:tc>
          <w:tcPr>
            <w:tcW w:w="2835" w:type="dxa"/>
          </w:tcPr>
          <w:p w:rsidR="00E3043A" w:rsidRPr="00D429F2" w:rsidRDefault="00E3043A" w:rsidP="001B27C0">
            <w:pPr>
              <w:pStyle w:val="a4"/>
              <w:rPr>
                <w:rFonts w:ascii="Garamond" w:hAnsi="Garamond"/>
                <w:b/>
                <w:sz w:val="24"/>
                <w:szCs w:val="24"/>
              </w:rPr>
            </w:pPr>
            <w:r w:rsidRPr="00D429F2">
              <w:rPr>
                <w:rFonts w:ascii="Garamond" w:hAnsi="Garamond"/>
                <w:b/>
                <w:sz w:val="24"/>
                <w:szCs w:val="24"/>
              </w:rPr>
              <w:t>Обеспечение заявки на участие в конкурентной процедуре:</w:t>
            </w:r>
          </w:p>
        </w:tc>
        <w:tc>
          <w:tcPr>
            <w:tcW w:w="5919" w:type="dxa"/>
          </w:tcPr>
          <w:p w:rsidR="00F702BF" w:rsidRPr="00D429F2" w:rsidRDefault="00F702BF" w:rsidP="00385F43">
            <w:pPr>
              <w:pStyle w:val="a4"/>
              <w:jc w:val="both"/>
              <w:rPr>
                <w:rFonts w:ascii="Garamond" w:hAnsi="Garamond"/>
                <w:sz w:val="24"/>
                <w:szCs w:val="24"/>
              </w:rPr>
            </w:pPr>
            <w:r w:rsidRPr="00D429F2">
              <w:rPr>
                <w:rFonts w:ascii="Garamond" w:hAnsi="Garamond"/>
                <w:sz w:val="24"/>
                <w:szCs w:val="24"/>
              </w:rPr>
              <w:t>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обязательства не изменять или не отзывать заявку на участие в открытом запросе предложений после окончания срока подачи заявок;</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обязательства не предоставлять заведомо недостоверные сведения в составе заявки на участие в открытом запросе предложений;</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обязательства заключить договор на условиях заявки на участие в открытом запросе предложений.</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В случае нарушения участником закупки хотя бы одного из перечисленных обязательств, денежные средства, внесенные участником закупки в качестве обеспечения заявки на участие в открытом запросе предложений, участнику закупки не возвращаются (удерживаются Организатором закупки).</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Размер обеспечения за</w:t>
            </w:r>
            <w:r w:rsidR="00496B81" w:rsidRPr="00D429F2">
              <w:rPr>
                <w:rFonts w:ascii="Garamond" w:hAnsi="Garamond"/>
                <w:sz w:val="24"/>
                <w:szCs w:val="24"/>
              </w:rPr>
              <w:t>я</w:t>
            </w:r>
            <w:r w:rsidR="00EA33B6" w:rsidRPr="00D429F2">
              <w:rPr>
                <w:rFonts w:ascii="Garamond" w:hAnsi="Garamond"/>
                <w:sz w:val="24"/>
                <w:szCs w:val="24"/>
              </w:rPr>
              <w:t xml:space="preserve">вки устанавливается в размере </w:t>
            </w:r>
            <w:r w:rsidR="00CF1A17" w:rsidRPr="00D429F2">
              <w:rPr>
                <w:rFonts w:ascii="Garamond" w:hAnsi="Garamond"/>
                <w:sz w:val="24"/>
                <w:szCs w:val="24"/>
              </w:rPr>
              <w:t>10</w:t>
            </w:r>
            <w:r w:rsidRPr="00D429F2">
              <w:rPr>
                <w:rFonts w:ascii="Garamond" w:hAnsi="Garamond"/>
                <w:sz w:val="24"/>
                <w:szCs w:val="24"/>
              </w:rPr>
              <w:t>% (</w:t>
            </w:r>
            <w:r w:rsidR="00CF1A17" w:rsidRPr="00D429F2">
              <w:rPr>
                <w:rFonts w:ascii="Garamond" w:hAnsi="Garamond"/>
                <w:sz w:val="24"/>
                <w:szCs w:val="24"/>
              </w:rPr>
              <w:t>десяти</w:t>
            </w:r>
            <w:r w:rsidR="00EA33B6" w:rsidRPr="00D429F2">
              <w:rPr>
                <w:rFonts w:ascii="Garamond" w:hAnsi="Garamond"/>
                <w:sz w:val="24"/>
                <w:szCs w:val="24"/>
              </w:rPr>
              <w:t xml:space="preserve"> процентов</w:t>
            </w:r>
            <w:r w:rsidRPr="00D429F2">
              <w:rPr>
                <w:rFonts w:ascii="Garamond" w:hAnsi="Garamond"/>
                <w:sz w:val="24"/>
                <w:szCs w:val="24"/>
              </w:rPr>
              <w:t xml:space="preserve">) от начальной (максимальной) цены, что составляет </w:t>
            </w:r>
            <w:r w:rsidR="00D429F2" w:rsidRPr="00D429F2">
              <w:rPr>
                <w:rFonts w:ascii="Garamond" w:hAnsi="Garamond"/>
                <w:sz w:val="24"/>
                <w:szCs w:val="24"/>
              </w:rPr>
              <w:t>3</w:t>
            </w:r>
            <w:r w:rsidR="00B266AF">
              <w:rPr>
                <w:rFonts w:ascii="Garamond" w:hAnsi="Garamond"/>
                <w:sz w:val="24"/>
                <w:szCs w:val="24"/>
              </w:rPr>
              <w:t> 664,67 (Три тысячи шестьсот шестьдесят четыре) швейцарских франка 67 рапен.</w:t>
            </w:r>
            <w:r w:rsidR="00D429F2" w:rsidRPr="00D429F2">
              <w:rPr>
                <w:rFonts w:ascii="Garamond" w:hAnsi="Garamond"/>
                <w:sz w:val="24"/>
                <w:szCs w:val="24"/>
              </w:rPr>
              <w:t xml:space="preserve"> </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xml:space="preserve">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 т.е. денежных средств, подлежащих перечислению на расчетный счет Организатора закупки, указанный в п.1. </w:t>
            </w:r>
            <w:r w:rsidRPr="00D429F2">
              <w:rPr>
                <w:rFonts w:ascii="Garamond" w:hAnsi="Garamond"/>
                <w:sz w:val="24"/>
                <w:szCs w:val="24"/>
              </w:rPr>
              <w:lastRenderedPageBreak/>
              <w:t xml:space="preserve">настоящей Информационной карты открытого запроса предложений. В платежном поручении в графе «Назначение платежа» участник закупки должен указать «Обеспечительный платеж, реестровый номер закупки  </w:t>
            </w:r>
            <w:r w:rsidR="00CF1A17" w:rsidRPr="00D429F2">
              <w:rPr>
                <w:rFonts w:ascii="Garamond" w:hAnsi="Garamond"/>
                <w:sz w:val="24"/>
                <w:szCs w:val="24"/>
              </w:rPr>
              <w:t>14091501</w:t>
            </w:r>
            <w:r w:rsidRPr="00D429F2">
              <w:rPr>
                <w:rFonts w:ascii="Garamond" w:hAnsi="Garamond"/>
                <w:sz w:val="24"/>
                <w:szCs w:val="24"/>
              </w:rPr>
              <w:t xml:space="preserve">». </w:t>
            </w:r>
          </w:p>
          <w:p w:rsidR="00D429F2" w:rsidRPr="00D429F2" w:rsidRDefault="00D429F2" w:rsidP="00385F43">
            <w:pPr>
              <w:pStyle w:val="a4"/>
              <w:jc w:val="both"/>
              <w:rPr>
                <w:rFonts w:ascii="Garamond" w:hAnsi="Garamond"/>
                <w:sz w:val="24"/>
                <w:szCs w:val="24"/>
              </w:rPr>
            </w:pPr>
            <w:r w:rsidRPr="00D429F2">
              <w:rPr>
                <w:rFonts w:ascii="Garamond" w:hAnsi="Garamond"/>
                <w:sz w:val="24"/>
                <w:szCs w:val="24"/>
              </w:rPr>
              <w:t xml:space="preserve">Обеспечительный платеж </w:t>
            </w:r>
            <w:r w:rsidRPr="00D429F2">
              <w:rPr>
                <w:rFonts w:ascii="Garamond" w:hAnsi="Garamond" w:cs="Garamond"/>
                <w:sz w:val="24"/>
              </w:rPr>
              <w:t>осуществляются в рублях Российской Федерации по курсу, установленному Центральным Банком Российской Федерации на день платежа.</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Обеспечительный платеж возвращается участникам закупки</w:t>
            </w:r>
            <w:r w:rsidR="00D429F2" w:rsidRPr="00D429F2">
              <w:rPr>
                <w:rFonts w:ascii="Garamond" w:hAnsi="Garamond"/>
                <w:sz w:val="24"/>
                <w:szCs w:val="24"/>
              </w:rPr>
              <w:t xml:space="preserve"> в рублях Российской Федерации в той же сумме, что и был перечислен участником закупки на расчетный счет Организатора закупки,</w:t>
            </w:r>
            <w:r w:rsidRPr="00D429F2">
              <w:rPr>
                <w:rFonts w:ascii="Garamond" w:hAnsi="Garamond"/>
                <w:sz w:val="24"/>
                <w:szCs w:val="24"/>
              </w:rPr>
              <w:t xml:space="preserve"> не позднее 5 (Пяти) рабочих дней с даты:</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xml:space="preserve">-  принятия решения об отказе от проведения открытого запроса </w:t>
            </w:r>
            <w:r w:rsidR="006B1699" w:rsidRPr="00D429F2">
              <w:rPr>
                <w:rFonts w:ascii="Garamond" w:hAnsi="Garamond"/>
                <w:sz w:val="24"/>
                <w:szCs w:val="24"/>
              </w:rPr>
              <w:t xml:space="preserve">предложений </w:t>
            </w:r>
            <w:r w:rsidRPr="00D429F2">
              <w:rPr>
                <w:rFonts w:ascii="Garamond" w:hAnsi="Garamond"/>
                <w:sz w:val="24"/>
                <w:szCs w:val="24"/>
              </w:rPr>
              <w:t>(обеспечительный платеж возвращается всем участникам закупки, подавшим заявки);</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xml:space="preserve">-  поступления уведомления об отзыве заявки на участие в открытом запросе </w:t>
            </w:r>
            <w:r w:rsidR="006B1699" w:rsidRPr="00D429F2">
              <w:rPr>
                <w:rFonts w:ascii="Garamond" w:hAnsi="Garamond"/>
                <w:sz w:val="24"/>
                <w:szCs w:val="24"/>
              </w:rPr>
              <w:t xml:space="preserve">предложений </w:t>
            </w:r>
            <w:r w:rsidRPr="00D429F2">
              <w:rPr>
                <w:rFonts w:ascii="Garamond" w:hAnsi="Garamond"/>
                <w:sz w:val="24"/>
                <w:szCs w:val="24"/>
              </w:rPr>
              <w:t>(обеспечительный платеж возвращается участнику закупки, отозвавшему заявку до окончания срока подачи заявок);</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получения опоздавшей заявки (обеспечительный платеж возвращается участнику закупки, заявка которого была подана после окончания срока подачи заявок);</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xml:space="preserve">-  подведение итогов открытого запроса </w:t>
            </w:r>
            <w:r w:rsidR="006B1699" w:rsidRPr="00D429F2">
              <w:rPr>
                <w:rFonts w:ascii="Garamond" w:hAnsi="Garamond"/>
                <w:sz w:val="24"/>
                <w:szCs w:val="24"/>
              </w:rPr>
              <w:t xml:space="preserve">предложений </w:t>
            </w:r>
            <w:r w:rsidRPr="00D429F2">
              <w:rPr>
                <w:rFonts w:ascii="Garamond" w:hAnsi="Garamond"/>
                <w:sz w:val="24"/>
                <w:szCs w:val="24"/>
              </w:rPr>
              <w:t xml:space="preserve">(обеспечительный платеж возвращается участнику закупки, который не стал победителем открытого запроса </w:t>
            </w:r>
            <w:r w:rsidR="006B1699" w:rsidRPr="00D429F2">
              <w:rPr>
                <w:rFonts w:ascii="Garamond" w:hAnsi="Garamond"/>
                <w:sz w:val="24"/>
                <w:szCs w:val="24"/>
              </w:rPr>
              <w:t>предложений</w:t>
            </w:r>
            <w:r w:rsidRPr="00D429F2">
              <w:rPr>
                <w:rFonts w:ascii="Garamond" w:hAnsi="Garamond"/>
                <w:sz w:val="24"/>
                <w:szCs w:val="24"/>
              </w:rPr>
              <w:t>, кроме участников закупки, заявкам которых был присвоен первый и второй номер соответственно);</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xml:space="preserve">-  заключения договора по результатам состоявшегося открытого запроса </w:t>
            </w:r>
            <w:r w:rsidR="00385F43" w:rsidRPr="00D429F2">
              <w:rPr>
                <w:rFonts w:ascii="Garamond" w:hAnsi="Garamond"/>
                <w:sz w:val="24"/>
                <w:szCs w:val="24"/>
              </w:rPr>
              <w:t xml:space="preserve">предложений </w:t>
            </w:r>
            <w:r w:rsidRPr="00D429F2">
              <w:rPr>
                <w:rFonts w:ascii="Garamond" w:hAnsi="Garamond"/>
                <w:sz w:val="24"/>
                <w:szCs w:val="24"/>
              </w:rPr>
              <w:t>(обеспечительный платеж возвращается всем остальным участникам);</w:t>
            </w:r>
          </w:p>
          <w:p w:rsidR="00F702BF" w:rsidRPr="00D429F2" w:rsidRDefault="00F702BF" w:rsidP="00385F43">
            <w:pPr>
              <w:pStyle w:val="a4"/>
              <w:jc w:val="both"/>
              <w:rPr>
                <w:rFonts w:ascii="Garamond" w:hAnsi="Garamond"/>
                <w:sz w:val="24"/>
                <w:szCs w:val="24"/>
              </w:rPr>
            </w:pPr>
            <w:r w:rsidRPr="00D429F2">
              <w:rPr>
                <w:rFonts w:ascii="Garamond" w:hAnsi="Garamond"/>
                <w:sz w:val="24"/>
                <w:szCs w:val="24"/>
              </w:rPr>
              <w:t>-  после заключения договора с единственным участником закупки либо после принятия решения об отказе от заключения с ним договора (обеспечительный платеж возвращается такому единственному участнику);</w:t>
            </w:r>
          </w:p>
          <w:p w:rsidR="00E3043A" w:rsidRPr="005077B5" w:rsidRDefault="00F702BF" w:rsidP="00385F43">
            <w:pPr>
              <w:pStyle w:val="a4"/>
              <w:jc w:val="both"/>
              <w:rPr>
                <w:rFonts w:ascii="Garamond" w:hAnsi="Garamond"/>
                <w:sz w:val="24"/>
                <w:szCs w:val="24"/>
              </w:rPr>
            </w:pPr>
            <w:r w:rsidRPr="00D429F2">
              <w:rPr>
                <w:rFonts w:ascii="Garamond" w:hAnsi="Garamond"/>
                <w:sz w:val="24"/>
                <w:szCs w:val="24"/>
              </w:rPr>
              <w:t xml:space="preserve">-  после признания закупки несостоявшейся и принятия решения о  незаключении договора по ее результатам либо в случае отказа Заказчика от заключения договора по результатам открытого запроса </w:t>
            </w:r>
            <w:r w:rsidR="00385F43" w:rsidRPr="00D429F2">
              <w:rPr>
                <w:rFonts w:ascii="Garamond" w:hAnsi="Garamond"/>
                <w:sz w:val="24"/>
                <w:szCs w:val="24"/>
              </w:rPr>
              <w:t xml:space="preserve">предложений </w:t>
            </w:r>
            <w:r w:rsidRPr="00D429F2">
              <w:rPr>
                <w:rFonts w:ascii="Garamond" w:hAnsi="Garamond"/>
                <w:sz w:val="24"/>
                <w:szCs w:val="24"/>
              </w:rPr>
              <w:t>(обеспечительный платеж возвращается участникам, которым обеспечение не было возвращено на предыдущих стадиях).</w:t>
            </w:r>
          </w:p>
        </w:tc>
      </w:tr>
      <w:tr w:rsidR="00F01662" w:rsidRPr="005077B5" w:rsidTr="005C7BC6">
        <w:tc>
          <w:tcPr>
            <w:tcW w:w="817" w:type="dxa"/>
          </w:tcPr>
          <w:p w:rsidR="00F01662" w:rsidRPr="005077B5" w:rsidRDefault="00D429F2" w:rsidP="008D2FE7">
            <w:pPr>
              <w:pStyle w:val="a4"/>
              <w:rPr>
                <w:rFonts w:ascii="Garamond" w:hAnsi="Garamond"/>
                <w:sz w:val="24"/>
                <w:szCs w:val="24"/>
              </w:rPr>
            </w:pPr>
            <w:r>
              <w:rPr>
                <w:rFonts w:ascii="Garamond" w:hAnsi="Garamond"/>
                <w:sz w:val="24"/>
                <w:szCs w:val="24"/>
              </w:rPr>
              <w:lastRenderedPageBreak/>
              <w:t>26</w:t>
            </w:r>
            <w:r w:rsidR="00F01662" w:rsidRPr="005077B5">
              <w:rPr>
                <w:rFonts w:ascii="Garamond" w:hAnsi="Garamond"/>
                <w:sz w:val="24"/>
                <w:szCs w:val="24"/>
              </w:rPr>
              <w:t>.</w:t>
            </w:r>
          </w:p>
        </w:tc>
        <w:tc>
          <w:tcPr>
            <w:tcW w:w="2835" w:type="dxa"/>
          </w:tcPr>
          <w:p w:rsidR="00F01662" w:rsidRPr="00CF1A17" w:rsidRDefault="00F01662" w:rsidP="008D2FE7">
            <w:pPr>
              <w:pStyle w:val="a4"/>
              <w:rPr>
                <w:rFonts w:ascii="Garamond" w:hAnsi="Garamond"/>
                <w:b/>
                <w:sz w:val="24"/>
                <w:szCs w:val="24"/>
              </w:rPr>
            </w:pPr>
            <w:r w:rsidRPr="00CF1A17">
              <w:rPr>
                <w:rFonts w:ascii="Garamond" w:hAnsi="Garamond"/>
                <w:b/>
                <w:sz w:val="24"/>
                <w:szCs w:val="24"/>
              </w:rPr>
              <w:t>Обеспечение исполнения договора:</w:t>
            </w:r>
          </w:p>
        </w:tc>
        <w:tc>
          <w:tcPr>
            <w:tcW w:w="5919" w:type="dxa"/>
          </w:tcPr>
          <w:p w:rsidR="00F01662" w:rsidRPr="00CF1A17" w:rsidRDefault="00ED3BE0" w:rsidP="00FE5C79">
            <w:pPr>
              <w:spacing w:after="0" w:line="240" w:lineRule="auto"/>
              <w:jc w:val="both"/>
              <w:rPr>
                <w:rFonts w:ascii="Garamond" w:hAnsi="Garamond"/>
                <w:sz w:val="24"/>
                <w:szCs w:val="24"/>
              </w:rPr>
            </w:pPr>
            <w:r w:rsidRPr="00CF1A17">
              <w:rPr>
                <w:rFonts w:ascii="Garamond" w:hAnsi="Garamond"/>
                <w:sz w:val="24"/>
                <w:szCs w:val="24"/>
              </w:rPr>
              <w:t>Не предусмотрено.</w:t>
            </w:r>
          </w:p>
          <w:p w:rsidR="00F01662" w:rsidRPr="00CF1A17" w:rsidRDefault="00F01662" w:rsidP="00ED6194">
            <w:pPr>
              <w:spacing w:after="0" w:line="240" w:lineRule="auto"/>
              <w:rPr>
                <w:rFonts w:ascii="Garamond" w:hAnsi="Garamond"/>
                <w:sz w:val="24"/>
                <w:szCs w:val="24"/>
              </w:rPr>
            </w:pPr>
          </w:p>
        </w:tc>
      </w:tr>
      <w:tr w:rsidR="00F01662" w:rsidRPr="005077B5" w:rsidTr="005C7BC6">
        <w:tc>
          <w:tcPr>
            <w:tcW w:w="817" w:type="dxa"/>
          </w:tcPr>
          <w:p w:rsidR="00F01662" w:rsidRPr="005077B5" w:rsidRDefault="00D429F2" w:rsidP="008D2FE7">
            <w:pPr>
              <w:pStyle w:val="a4"/>
              <w:rPr>
                <w:rFonts w:ascii="Garamond" w:hAnsi="Garamond"/>
                <w:sz w:val="24"/>
                <w:szCs w:val="24"/>
              </w:rPr>
            </w:pPr>
            <w:r>
              <w:rPr>
                <w:rFonts w:ascii="Garamond" w:hAnsi="Garamond"/>
                <w:sz w:val="24"/>
                <w:szCs w:val="24"/>
              </w:rPr>
              <w:t>27</w:t>
            </w:r>
            <w:r w:rsidR="00F01662" w:rsidRPr="005077B5">
              <w:rPr>
                <w:rFonts w:ascii="Garamond" w:hAnsi="Garamond"/>
                <w:sz w:val="24"/>
                <w:szCs w:val="24"/>
              </w:rPr>
              <w:t>.</w:t>
            </w:r>
          </w:p>
        </w:tc>
        <w:tc>
          <w:tcPr>
            <w:tcW w:w="2835" w:type="dxa"/>
          </w:tcPr>
          <w:p w:rsidR="00F01662" w:rsidRPr="005077B5" w:rsidRDefault="00F01662" w:rsidP="008D2FE7">
            <w:pPr>
              <w:pStyle w:val="a4"/>
              <w:rPr>
                <w:rFonts w:ascii="Garamond" w:hAnsi="Garamond"/>
                <w:b/>
                <w:sz w:val="24"/>
                <w:szCs w:val="24"/>
              </w:rPr>
            </w:pPr>
            <w:r w:rsidRPr="005077B5">
              <w:rPr>
                <w:rFonts w:ascii="Garamond" w:hAnsi="Garamond"/>
                <w:b/>
                <w:sz w:val="24"/>
                <w:szCs w:val="24"/>
              </w:rPr>
              <w:t xml:space="preserve">Требования к содержанию и составу заявки. Инструкция по заполнению заявки на </w:t>
            </w:r>
            <w:r w:rsidRPr="005077B5">
              <w:rPr>
                <w:rFonts w:ascii="Garamond" w:hAnsi="Garamond"/>
                <w:b/>
                <w:sz w:val="24"/>
                <w:szCs w:val="24"/>
              </w:rPr>
              <w:lastRenderedPageBreak/>
              <w:t>участие в открытом запросе предложений:</w:t>
            </w:r>
          </w:p>
        </w:tc>
        <w:tc>
          <w:tcPr>
            <w:tcW w:w="5919" w:type="dxa"/>
          </w:tcPr>
          <w:p w:rsidR="00F01662" w:rsidRPr="005077B5" w:rsidRDefault="00F01662" w:rsidP="005750D1">
            <w:pPr>
              <w:pStyle w:val="a4"/>
              <w:jc w:val="both"/>
              <w:rPr>
                <w:rFonts w:ascii="Garamond" w:hAnsi="Garamond"/>
                <w:b/>
                <w:sz w:val="24"/>
                <w:szCs w:val="24"/>
              </w:rPr>
            </w:pPr>
            <w:r w:rsidRPr="005077B5">
              <w:rPr>
                <w:rFonts w:ascii="Garamond" w:hAnsi="Garamond"/>
                <w:sz w:val="24"/>
                <w:szCs w:val="24"/>
              </w:rPr>
              <w:lastRenderedPageBreak/>
              <w:t xml:space="preserve">Заявка на участие в открытом запросе предложений подготавливается участником закупки по форме, указанной в Приложении 3 к </w:t>
            </w:r>
            <w:r w:rsidR="005750D1">
              <w:rPr>
                <w:rFonts w:ascii="Garamond" w:hAnsi="Garamond"/>
                <w:sz w:val="24"/>
                <w:szCs w:val="24"/>
              </w:rPr>
              <w:t>документации</w:t>
            </w:r>
            <w:r w:rsidRPr="005077B5">
              <w:rPr>
                <w:rFonts w:ascii="Garamond" w:hAnsi="Garamond"/>
                <w:sz w:val="24"/>
                <w:szCs w:val="24"/>
              </w:rPr>
              <w:t xml:space="preserve">. Порядок заполнения заявки указан в Инструкции по заполнению </w:t>
            </w:r>
            <w:r w:rsidRPr="005077B5">
              <w:rPr>
                <w:rFonts w:ascii="Garamond" w:hAnsi="Garamond"/>
                <w:sz w:val="24"/>
                <w:szCs w:val="24"/>
              </w:rPr>
              <w:lastRenderedPageBreak/>
              <w:t>заявки на участие в открытом запросе предложений (Приложение 6 к документации об открытом запросе предложений).</w:t>
            </w:r>
          </w:p>
        </w:tc>
      </w:tr>
    </w:tbl>
    <w:p w:rsidR="00273B6F" w:rsidRPr="005077B5" w:rsidRDefault="00273B6F" w:rsidP="008D2FE7">
      <w:pPr>
        <w:pStyle w:val="a4"/>
        <w:rPr>
          <w:rFonts w:ascii="Garamond" w:hAnsi="Garamond"/>
          <w:sz w:val="24"/>
          <w:szCs w:val="24"/>
        </w:rPr>
      </w:pPr>
    </w:p>
    <w:p w:rsidR="00F044E7" w:rsidRDefault="00071457" w:rsidP="008A30E3">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       </w:t>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F044E7" w:rsidRDefault="00F044E7" w:rsidP="008A30E3">
      <w:pPr>
        <w:pStyle w:val="a4"/>
        <w:rPr>
          <w:rFonts w:ascii="Garamond" w:hAnsi="Garamond"/>
          <w:sz w:val="24"/>
          <w:szCs w:val="24"/>
        </w:rPr>
      </w:pPr>
    </w:p>
    <w:p w:rsidR="00DC73A6" w:rsidRPr="005077B5" w:rsidRDefault="00071457" w:rsidP="008A30E3">
      <w:pPr>
        <w:pStyle w:val="a4"/>
        <w:rPr>
          <w:rFonts w:ascii="Garamond" w:hAnsi="Garamond"/>
          <w:sz w:val="24"/>
          <w:szCs w:val="24"/>
        </w:rPr>
      </w:pPr>
      <w:r w:rsidRPr="005077B5">
        <w:rPr>
          <w:rFonts w:ascii="Garamond" w:hAnsi="Garamond"/>
          <w:sz w:val="24"/>
          <w:szCs w:val="24"/>
        </w:rPr>
        <w:lastRenderedPageBreak/>
        <w:t xml:space="preserve">  </w:t>
      </w:r>
    </w:p>
    <w:p w:rsidR="00273B6F" w:rsidRPr="005077B5" w:rsidRDefault="008433A7" w:rsidP="00EC3115">
      <w:pPr>
        <w:pStyle w:val="a4"/>
        <w:rPr>
          <w:rFonts w:ascii="Garamond" w:hAnsi="Garamond"/>
          <w:sz w:val="24"/>
          <w:szCs w:val="24"/>
        </w:rPr>
      </w:pPr>
      <w:r>
        <w:rPr>
          <w:rFonts w:ascii="Garamond" w:hAnsi="Garamond"/>
          <w:sz w:val="24"/>
          <w:szCs w:val="24"/>
        </w:rPr>
        <w:t xml:space="preserve">                                                                                                                </w:t>
      </w:r>
      <w:r w:rsidR="00273B6F" w:rsidRPr="005077B5">
        <w:rPr>
          <w:rFonts w:ascii="Garamond" w:hAnsi="Garamond"/>
          <w:sz w:val="24"/>
          <w:szCs w:val="24"/>
        </w:rPr>
        <w:t>Приложение 2</w:t>
      </w:r>
    </w:p>
    <w:p w:rsidR="00273B6F" w:rsidRPr="005077B5" w:rsidRDefault="00273B6F" w:rsidP="00EC3115">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00EC3115" w:rsidRPr="005077B5">
        <w:rPr>
          <w:rFonts w:ascii="Garamond" w:hAnsi="Garamond"/>
          <w:sz w:val="24"/>
          <w:szCs w:val="24"/>
        </w:rPr>
        <w:t xml:space="preserve">                  </w:t>
      </w:r>
      <w:r w:rsidRPr="005077B5">
        <w:rPr>
          <w:rFonts w:ascii="Garamond" w:hAnsi="Garamond"/>
          <w:sz w:val="24"/>
          <w:szCs w:val="24"/>
        </w:rPr>
        <w:t xml:space="preserve">к документации об открытом </w:t>
      </w:r>
    </w:p>
    <w:p w:rsidR="00273B6F" w:rsidRPr="005077B5" w:rsidRDefault="00EC3115" w:rsidP="00EC3115">
      <w:pPr>
        <w:pStyle w:val="a4"/>
        <w:ind w:left="5664" w:firstLine="708"/>
        <w:rPr>
          <w:rFonts w:ascii="Garamond" w:hAnsi="Garamond"/>
          <w:sz w:val="24"/>
          <w:szCs w:val="24"/>
        </w:rPr>
      </w:pPr>
      <w:r w:rsidRPr="005077B5">
        <w:rPr>
          <w:rFonts w:ascii="Garamond" w:hAnsi="Garamond"/>
          <w:sz w:val="24"/>
          <w:szCs w:val="24"/>
        </w:rPr>
        <w:t xml:space="preserve">  </w:t>
      </w:r>
      <w:r w:rsidR="00273B6F" w:rsidRPr="005077B5">
        <w:rPr>
          <w:rFonts w:ascii="Garamond" w:hAnsi="Garamond"/>
          <w:sz w:val="24"/>
          <w:szCs w:val="24"/>
        </w:rPr>
        <w:t xml:space="preserve">    запросе предложений</w:t>
      </w:r>
    </w:p>
    <w:p w:rsidR="00393401" w:rsidRPr="005077B5" w:rsidRDefault="00393401" w:rsidP="00393401">
      <w:pPr>
        <w:spacing w:after="0" w:line="240" w:lineRule="auto"/>
        <w:jc w:val="center"/>
        <w:rPr>
          <w:rFonts w:ascii="Garamond" w:eastAsia="Times New Roman" w:hAnsi="Garamond"/>
          <w:sz w:val="24"/>
          <w:szCs w:val="24"/>
          <w:lang w:eastAsia="ru-RU"/>
        </w:rPr>
      </w:pPr>
      <w:r w:rsidRPr="005077B5">
        <w:rPr>
          <w:rFonts w:ascii="Garamond" w:eastAsia="Times New Roman" w:hAnsi="Garamond"/>
          <w:sz w:val="24"/>
          <w:szCs w:val="24"/>
          <w:lang w:eastAsia="ru-RU"/>
        </w:rPr>
        <w:t>ТЕХНИЧЕСКОЕ ЗАДАНИЕ:</w:t>
      </w:r>
    </w:p>
    <w:p w:rsidR="00F702BF" w:rsidRDefault="00F702BF" w:rsidP="00F702BF">
      <w:pPr>
        <w:jc w:val="both"/>
        <w:rPr>
          <w:rFonts w:ascii="Garamond" w:eastAsia="Times New Roman" w:hAnsi="Garamond"/>
          <w:b/>
          <w:caps/>
          <w:sz w:val="24"/>
          <w:szCs w:val="24"/>
          <w:lang w:eastAsia="ru-RU"/>
        </w:rPr>
      </w:pPr>
    </w:p>
    <w:p w:rsidR="00071457" w:rsidRPr="005077B5" w:rsidRDefault="00F702BF" w:rsidP="00071457">
      <w:pPr>
        <w:pStyle w:val="aff0"/>
        <w:numPr>
          <w:ilvl w:val="0"/>
          <w:numId w:val="24"/>
        </w:numPr>
        <w:spacing w:after="0" w:line="240" w:lineRule="auto"/>
        <w:jc w:val="both"/>
        <w:rPr>
          <w:rFonts w:ascii="Garamond" w:eastAsia="ヒラギノ角ゴ Pro W3" w:hAnsi="Garamond"/>
          <w:b/>
          <w:color w:val="000000"/>
          <w:sz w:val="24"/>
          <w:szCs w:val="24"/>
          <w:lang w:eastAsia="ru-RU"/>
        </w:rPr>
      </w:pPr>
      <w:r w:rsidRPr="005077B5">
        <w:rPr>
          <w:rFonts w:ascii="Garamond" w:eastAsia="ヒラギノ角ゴ Pro W3" w:hAnsi="Garamond"/>
          <w:b/>
          <w:color w:val="000000"/>
          <w:sz w:val="24"/>
          <w:szCs w:val="24"/>
          <w:lang w:eastAsia="ru-RU"/>
        </w:rPr>
        <w:t xml:space="preserve">Технические и функциональные характеристики (потребительские свойства), </w:t>
      </w:r>
    </w:p>
    <w:p w:rsidR="00071457" w:rsidRDefault="00F702BF" w:rsidP="00071457">
      <w:pPr>
        <w:spacing w:after="0" w:line="240" w:lineRule="auto"/>
        <w:jc w:val="both"/>
        <w:rPr>
          <w:rFonts w:ascii="Garamond" w:eastAsia="ヒラギノ角ゴ Pro W3" w:hAnsi="Garamond"/>
          <w:b/>
          <w:color w:val="000000"/>
          <w:sz w:val="24"/>
          <w:szCs w:val="24"/>
          <w:lang w:eastAsia="ru-RU"/>
        </w:rPr>
      </w:pPr>
      <w:r w:rsidRPr="005077B5">
        <w:rPr>
          <w:rFonts w:ascii="Garamond" w:eastAsia="ヒラギノ角ゴ Pro W3" w:hAnsi="Garamond"/>
          <w:b/>
          <w:color w:val="000000"/>
          <w:sz w:val="24"/>
          <w:szCs w:val="24"/>
          <w:lang w:eastAsia="ru-RU"/>
        </w:rPr>
        <w:t>количественные характеристики</w:t>
      </w:r>
      <w:r w:rsidR="00D429F2">
        <w:rPr>
          <w:rFonts w:ascii="Garamond" w:eastAsia="ヒラギノ角ゴ Pro W3" w:hAnsi="Garamond"/>
          <w:b/>
          <w:color w:val="000000"/>
          <w:sz w:val="24"/>
          <w:szCs w:val="24"/>
          <w:lang w:eastAsia="ru-RU"/>
        </w:rPr>
        <w:t>, требования к размерам</w:t>
      </w:r>
    </w:p>
    <w:p w:rsidR="00D429F2" w:rsidRPr="005077B5" w:rsidRDefault="00D429F2" w:rsidP="00071457">
      <w:pPr>
        <w:spacing w:after="0" w:line="240" w:lineRule="auto"/>
        <w:jc w:val="both"/>
        <w:rPr>
          <w:rFonts w:ascii="Garamond" w:eastAsia="ヒラギノ角ゴ Pro W3" w:hAnsi="Garamond"/>
          <w:b/>
          <w:color w:val="000000"/>
          <w:sz w:val="24"/>
          <w:szCs w:val="24"/>
          <w:lang w:eastAsia="ru-RU"/>
        </w:rPr>
      </w:pPr>
    </w:p>
    <w:tbl>
      <w:tblPr>
        <w:tblStyle w:val="a5"/>
        <w:tblW w:w="0" w:type="auto"/>
        <w:tblLook w:val="04A0" w:firstRow="1" w:lastRow="0" w:firstColumn="1" w:lastColumn="0" w:noHBand="0" w:noVBand="1"/>
      </w:tblPr>
      <w:tblGrid>
        <w:gridCol w:w="675"/>
        <w:gridCol w:w="3119"/>
        <w:gridCol w:w="4394"/>
        <w:gridCol w:w="1667"/>
      </w:tblGrid>
      <w:tr w:rsidR="00D429F2" w:rsidRPr="007E6545" w:rsidTr="00D429F2">
        <w:tc>
          <w:tcPr>
            <w:tcW w:w="675" w:type="dxa"/>
          </w:tcPr>
          <w:p w:rsidR="00D429F2" w:rsidRPr="007E6545" w:rsidRDefault="00D429F2" w:rsidP="006778D7">
            <w:pPr>
              <w:spacing w:after="0" w:line="240" w:lineRule="auto"/>
              <w:jc w:val="center"/>
              <w:rPr>
                <w:rFonts w:ascii="Garamond" w:hAnsi="Garamond"/>
                <w:b/>
              </w:rPr>
            </w:pPr>
            <w:r w:rsidRPr="007E6545">
              <w:rPr>
                <w:rFonts w:ascii="Garamond" w:hAnsi="Garamond"/>
                <w:b/>
              </w:rPr>
              <w:t>№ п/п</w:t>
            </w:r>
          </w:p>
        </w:tc>
        <w:tc>
          <w:tcPr>
            <w:tcW w:w="3119" w:type="dxa"/>
          </w:tcPr>
          <w:p w:rsidR="00D429F2" w:rsidRPr="007E6545" w:rsidRDefault="00D429F2" w:rsidP="006778D7">
            <w:pPr>
              <w:spacing w:after="0" w:line="240" w:lineRule="auto"/>
              <w:jc w:val="center"/>
              <w:rPr>
                <w:rFonts w:ascii="Garamond" w:hAnsi="Garamond"/>
                <w:b/>
              </w:rPr>
            </w:pPr>
            <w:r w:rsidRPr="007E6545">
              <w:rPr>
                <w:rFonts w:ascii="Garamond" w:hAnsi="Garamond"/>
                <w:b/>
              </w:rPr>
              <w:t>Наименование</w:t>
            </w:r>
          </w:p>
        </w:tc>
        <w:tc>
          <w:tcPr>
            <w:tcW w:w="4394" w:type="dxa"/>
          </w:tcPr>
          <w:p w:rsidR="00D429F2" w:rsidRPr="007E6545" w:rsidRDefault="00D429F2" w:rsidP="006778D7">
            <w:pPr>
              <w:spacing w:after="0" w:line="240" w:lineRule="auto"/>
              <w:jc w:val="center"/>
              <w:rPr>
                <w:rFonts w:ascii="Garamond" w:hAnsi="Garamond"/>
                <w:b/>
              </w:rPr>
            </w:pPr>
            <w:r w:rsidRPr="007E6545">
              <w:rPr>
                <w:rFonts w:ascii="Garamond" w:hAnsi="Garamond"/>
                <w:b/>
              </w:rPr>
              <w:t>Технические и функциональные характеристики (потребительские свойства) товара</w:t>
            </w:r>
          </w:p>
        </w:tc>
        <w:tc>
          <w:tcPr>
            <w:tcW w:w="1667" w:type="dxa"/>
          </w:tcPr>
          <w:p w:rsidR="00D429F2" w:rsidRPr="007E6545" w:rsidRDefault="00D429F2" w:rsidP="006778D7">
            <w:pPr>
              <w:spacing w:after="0" w:line="240" w:lineRule="auto"/>
              <w:jc w:val="center"/>
              <w:rPr>
                <w:rFonts w:ascii="Garamond" w:hAnsi="Garamond"/>
                <w:b/>
              </w:rPr>
            </w:pPr>
            <w:r w:rsidRPr="007E6545">
              <w:rPr>
                <w:rFonts w:ascii="Garamond" w:hAnsi="Garamond"/>
                <w:b/>
              </w:rPr>
              <w:t>Количество, ед.</w:t>
            </w:r>
          </w:p>
        </w:tc>
      </w:tr>
      <w:tr w:rsidR="00D429F2" w:rsidRPr="007E6545" w:rsidTr="00D429F2">
        <w:tc>
          <w:tcPr>
            <w:tcW w:w="675" w:type="dxa"/>
          </w:tcPr>
          <w:p w:rsidR="00D429F2" w:rsidRPr="007E6545" w:rsidRDefault="008D3FD6" w:rsidP="006778D7">
            <w:pPr>
              <w:spacing w:after="0" w:line="240" w:lineRule="auto"/>
              <w:jc w:val="both"/>
              <w:rPr>
                <w:rFonts w:ascii="Garamond" w:hAnsi="Garamond"/>
              </w:rPr>
            </w:pPr>
            <w:r>
              <w:rPr>
                <w:rFonts w:ascii="Garamond" w:hAnsi="Garamond"/>
              </w:rPr>
              <w:t>1</w:t>
            </w:r>
          </w:p>
        </w:tc>
        <w:tc>
          <w:tcPr>
            <w:tcW w:w="3119" w:type="dxa"/>
          </w:tcPr>
          <w:p w:rsidR="00D429F2" w:rsidRPr="007E6545" w:rsidRDefault="00F044E7" w:rsidP="006778D7">
            <w:pPr>
              <w:spacing w:after="0" w:line="240" w:lineRule="auto"/>
              <w:jc w:val="both"/>
              <w:rPr>
                <w:rFonts w:ascii="Garamond" w:hAnsi="Garamond"/>
              </w:rPr>
            </w:pPr>
            <w:r>
              <w:rPr>
                <w:rFonts w:ascii="Garamond" w:hAnsi="Garamond"/>
                <w:snapToGrid w:val="0"/>
                <w:color w:val="000000"/>
                <w:lang w:eastAsia="ru-RU"/>
              </w:rPr>
              <w:t xml:space="preserve">Универсальные промышленные весы </w:t>
            </w:r>
            <w:r w:rsidR="00D429F2" w:rsidRPr="00CF1A17">
              <w:rPr>
                <w:rFonts w:ascii="Garamond" w:hAnsi="Garamond"/>
                <w:snapToGrid w:val="0"/>
                <w:color w:val="000000"/>
                <w:lang w:eastAsia="ru-RU"/>
              </w:rPr>
              <w:t xml:space="preserve"> </w:t>
            </w:r>
            <w:r w:rsidR="00D429F2" w:rsidRPr="00CF1A17">
              <w:rPr>
                <w:rFonts w:ascii="Garamond" w:hAnsi="Garamond"/>
                <w:snapToGrid w:val="0"/>
                <w:color w:val="000000"/>
                <w:lang w:val="en-US" w:eastAsia="ru-RU"/>
              </w:rPr>
              <w:t>PBD</w:t>
            </w:r>
            <w:r w:rsidR="00D429F2" w:rsidRPr="00CF1A17">
              <w:rPr>
                <w:rFonts w:ascii="Garamond" w:hAnsi="Garamond"/>
                <w:snapToGrid w:val="0"/>
                <w:color w:val="000000"/>
                <w:lang w:eastAsia="ru-RU"/>
              </w:rPr>
              <w:t>655-</w:t>
            </w:r>
            <w:r w:rsidR="00D429F2" w:rsidRPr="00CF1A17">
              <w:rPr>
                <w:rFonts w:ascii="Garamond" w:hAnsi="Garamond"/>
                <w:snapToGrid w:val="0"/>
                <w:color w:val="000000"/>
                <w:lang w:val="en-US" w:eastAsia="ru-RU"/>
              </w:rPr>
              <w:t>BB</w:t>
            </w:r>
            <w:r w:rsidR="00D429F2" w:rsidRPr="00CF1A17">
              <w:rPr>
                <w:rFonts w:ascii="Garamond" w:hAnsi="Garamond"/>
                <w:snapToGrid w:val="0"/>
                <w:color w:val="000000"/>
                <w:lang w:eastAsia="ru-RU"/>
              </w:rPr>
              <w:t xml:space="preserve">60  </w:t>
            </w:r>
          </w:p>
        </w:tc>
        <w:tc>
          <w:tcPr>
            <w:tcW w:w="4394" w:type="dxa"/>
          </w:tcPr>
          <w:p w:rsidR="00D429F2" w:rsidRPr="00CF1A17" w:rsidRDefault="00D429F2"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Универсальные промышленные весы. Для настольной или напольной установки. Конфигурируются под требования заказчика. НПВ - 60 кг, дискретность - 10г. Класс точности – средний (</w:t>
            </w:r>
            <w:r w:rsidRPr="00CF1A17">
              <w:rPr>
                <w:rFonts w:ascii="Garamond" w:hAnsi="Garamond"/>
                <w:snapToGrid w:val="0"/>
                <w:color w:val="000000"/>
                <w:lang w:val="en-US" w:eastAsia="ru-RU"/>
              </w:rPr>
              <w:t>III</w:t>
            </w:r>
            <w:r w:rsidRPr="00CF1A17">
              <w:rPr>
                <w:rFonts w:ascii="Garamond" w:hAnsi="Garamond"/>
                <w:snapToGrid w:val="0"/>
                <w:color w:val="000000"/>
                <w:lang w:eastAsia="ru-RU"/>
              </w:rPr>
              <w:t>). Размер грузоприемной платформы 300х400мм.  Новый датчик веса с улучшенными характеристиками и с интегрированным высокоскоростным АЦП с разрешением до 60000</w:t>
            </w:r>
            <w:r w:rsidRPr="00CF1A17">
              <w:rPr>
                <w:rFonts w:ascii="Garamond" w:hAnsi="Garamond"/>
                <w:snapToGrid w:val="0"/>
                <w:color w:val="000000"/>
                <w:lang w:val="en-US" w:eastAsia="ru-RU"/>
              </w:rPr>
              <w:t>d</w:t>
            </w:r>
            <w:r w:rsidRPr="00CF1A17">
              <w:rPr>
                <w:rFonts w:ascii="Garamond" w:hAnsi="Garamond"/>
                <w:snapToGrid w:val="0"/>
                <w:color w:val="000000"/>
                <w:lang w:eastAsia="ru-RU"/>
              </w:rPr>
              <w:t xml:space="preserve">. Цифровой интерфейс  </w:t>
            </w:r>
            <w:r w:rsidRPr="00CF1A17">
              <w:rPr>
                <w:rFonts w:ascii="Garamond" w:hAnsi="Garamond"/>
                <w:snapToGrid w:val="0"/>
                <w:color w:val="000000"/>
                <w:lang w:val="en-US" w:eastAsia="ru-RU"/>
              </w:rPr>
              <w:t>SICSpro</w:t>
            </w:r>
            <w:r w:rsidRPr="00CF1A17">
              <w:rPr>
                <w:rFonts w:ascii="Garamond" w:hAnsi="Garamond"/>
                <w:snapToGrid w:val="0"/>
                <w:color w:val="000000"/>
                <w:lang w:eastAsia="ru-RU"/>
              </w:rPr>
              <w:t xml:space="preserve">, обеспечивающий защиту от электромагнитных помех. Весы должны поставляться откалиброванными и готовыми к эксплуатации. Прочная, надежная конструкция. Материал рамы – окрашенная сталь, грузоприемной платформы - нержавеющая сталь </w:t>
            </w:r>
            <w:r w:rsidRPr="00CF1A17">
              <w:rPr>
                <w:rFonts w:ascii="Garamond" w:hAnsi="Garamond"/>
                <w:snapToGrid w:val="0"/>
                <w:color w:val="000000"/>
                <w:lang w:val="en-US" w:eastAsia="ru-RU"/>
              </w:rPr>
              <w:t>AISI</w:t>
            </w:r>
            <w:r w:rsidRPr="00CF1A17">
              <w:rPr>
                <w:rFonts w:ascii="Garamond" w:hAnsi="Garamond"/>
                <w:snapToGrid w:val="0"/>
                <w:color w:val="000000"/>
                <w:lang w:eastAsia="ru-RU"/>
              </w:rPr>
              <w:t xml:space="preserve">304. Четыре регулируемые по высоте ножки-опоры. Класс промышленной защиты весов –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65. Оптимально настроенные противоперегрузочные упоры для лучшей защиты датчика. Кабель с промышленным разъемом М12 для подключения к весовому терминалу. Длина кабеля 2.5 м. </w:t>
            </w:r>
          </w:p>
          <w:p w:rsidR="00D429F2" w:rsidRPr="00CF1A17" w:rsidRDefault="00D429F2"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 xml:space="preserve">Без весового терминала (заказывается отдельно). </w:t>
            </w:r>
          </w:p>
          <w:p w:rsidR="00D429F2" w:rsidRPr="00CF1A17" w:rsidRDefault="00D429F2"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 xml:space="preserve">В комплекте: инструкция по эксплуатации на русском языке. </w:t>
            </w:r>
          </w:p>
          <w:p w:rsidR="00D429F2" w:rsidRPr="007E6545" w:rsidRDefault="00D429F2" w:rsidP="006778D7">
            <w:pPr>
              <w:spacing w:after="0" w:line="240" w:lineRule="auto"/>
              <w:jc w:val="both"/>
              <w:rPr>
                <w:rFonts w:ascii="Garamond" w:hAnsi="Garamond"/>
              </w:rPr>
            </w:pPr>
          </w:p>
        </w:tc>
        <w:tc>
          <w:tcPr>
            <w:tcW w:w="1667" w:type="dxa"/>
          </w:tcPr>
          <w:p w:rsidR="00D429F2" w:rsidRPr="007E6545" w:rsidRDefault="00D429F2" w:rsidP="006778D7">
            <w:pPr>
              <w:spacing w:after="0" w:line="240" w:lineRule="auto"/>
              <w:jc w:val="both"/>
              <w:rPr>
                <w:rFonts w:ascii="Garamond" w:hAnsi="Garamond"/>
              </w:rPr>
            </w:pPr>
            <w:r>
              <w:rPr>
                <w:rFonts w:ascii="Garamond" w:hAnsi="Garamond"/>
              </w:rPr>
              <w:t>8</w:t>
            </w:r>
          </w:p>
        </w:tc>
      </w:tr>
      <w:tr w:rsidR="00D429F2" w:rsidRPr="007E6545" w:rsidTr="00D429F2">
        <w:tc>
          <w:tcPr>
            <w:tcW w:w="675" w:type="dxa"/>
          </w:tcPr>
          <w:p w:rsidR="00D429F2" w:rsidRPr="007E6545" w:rsidRDefault="008D3FD6" w:rsidP="006778D7">
            <w:pPr>
              <w:spacing w:after="0" w:line="240" w:lineRule="auto"/>
              <w:jc w:val="both"/>
              <w:rPr>
                <w:rFonts w:ascii="Garamond" w:hAnsi="Garamond"/>
              </w:rPr>
            </w:pPr>
            <w:r>
              <w:rPr>
                <w:rFonts w:ascii="Garamond" w:hAnsi="Garamond"/>
              </w:rPr>
              <w:t>2</w:t>
            </w:r>
          </w:p>
        </w:tc>
        <w:tc>
          <w:tcPr>
            <w:tcW w:w="3119" w:type="dxa"/>
          </w:tcPr>
          <w:p w:rsidR="00D429F2" w:rsidRPr="007E6545" w:rsidRDefault="00F044E7" w:rsidP="006778D7">
            <w:pPr>
              <w:spacing w:after="0" w:line="240" w:lineRule="auto"/>
              <w:jc w:val="both"/>
              <w:rPr>
                <w:rFonts w:ascii="Garamond" w:hAnsi="Garamond"/>
              </w:rPr>
            </w:pPr>
            <w:r>
              <w:rPr>
                <w:rFonts w:ascii="Garamond" w:hAnsi="Garamond"/>
                <w:snapToGrid w:val="0"/>
                <w:color w:val="000000"/>
                <w:lang w:eastAsia="ru-RU"/>
              </w:rPr>
              <w:t>Универсальные промышленные весы</w:t>
            </w:r>
            <w:r w:rsidRPr="00F044E7">
              <w:rPr>
                <w:rFonts w:ascii="Garamond" w:hAnsi="Garamond"/>
                <w:snapToGrid w:val="0"/>
                <w:color w:val="000000"/>
                <w:lang w:eastAsia="ru-RU"/>
              </w:rPr>
              <w:t xml:space="preserve"> </w:t>
            </w:r>
            <w:r w:rsidR="00D429F2" w:rsidRPr="00CF1A17">
              <w:rPr>
                <w:rFonts w:ascii="Garamond" w:hAnsi="Garamond"/>
                <w:snapToGrid w:val="0"/>
                <w:color w:val="000000"/>
                <w:lang w:val="en-US" w:eastAsia="ru-RU"/>
              </w:rPr>
              <w:t>PBD</w:t>
            </w:r>
            <w:r w:rsidR="00D429F2" w:rsidRPr="00CF1A17">
              <w:rPr>
                <w:rFonts w:ascii="Garamond" w:hAnsi="Garamond"/>
                <w:snapToGrid w:val="0"/>
                <w:color w:val="000000"/>
                <w:lang w:eastAsia="ru-RU"/>
              </w:rPr>
              <w:t>655-</w:t>
            </w:r>
            <w:r w:rsidR="00D429F2" w:rsidRPr="00CF1A17">
              <w:rPr>
                <w:rFonts w:ascii="Garamond" w:hAnsi="Garamond"/>
                <w:snapToGrid w:val="0"/>
                <w:color w:val="000000"/>
                <w:lang w:val="en-US" w:eastAsia="ru-RU"/>
              </w:rPr>
              <w:t>CC</w:t>
            </w:r>
            <w:r w:rsidR="00D429F2" w:rsidRPr="00CF1A17">
              <w:rPr>
                <w:rFonts w:ascii="Garamond" w:hAnsi="Garamond"/>
                <w:snapToGrid w:val="0"/>
                <w:color w:val="000000"/>
                <w:lang w:eastAsia="ru-RU"/>
              </w:rPr>
              <w:t>600</w:t>
            </w:r>
          </w:p>
        </w:tc>
        <w:tc>
          <w:tcPr>
            <w:tcW w:w="4394" w:type="dxa"/>
          </w:tcPr>
          <w:p w:rsidR="00D429F2" w:rsidRPr="00CF1A17" w:rsidRDefault="00D429F2"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Универсальные промышленные весы. Для настольной или напольной установки. НПВ - 600 кг, дискретность - 100г. Класс точности – средний (</w:t>
            </w:r>
            <w:r w:rsidRPr="00CF1A17">
              <w:rPr>
                <w:rFonts w:ascii="Garamond" w:hAnsi="Garamond"/>
                <w:snapToGrid w:val="0"/>
                <w:color w:val="000000"/>
                <w:lang w:val="en-US" w:eastAsia="ru-RU"/>
              </w:rPr>
              <w:t>III</w:t>
            </w:r>
            <w:r w:rsidRPr="00CF1A17">
              <w:rPr>
                <w:rFonts w:ascii="Garamond" w:hAnsi="Garamond"/>
                <w:snapToGrid w:val="0"/>
                <w:color w:val="000000"/>
                <w:lang w:eastAsia="ru-RU"/>
              </w:rPr>
              <w:t>). Размер грузоприемной платформы 600х800мм.  Новый датчик веса с улучшенными характеристиками и с интегрированным высокоскоростным АЦП с разрешением до 60000</w:t>
            </w:r>
            <w:r w:rsidRPr="00CF1A17">
              <w:rPr>
                <w:rFonts w:ascii="Garamond" w:hAnsi="Garamond"/>
                <w:snapToGrid w:val="0"/>
                <w:color w:val="000000"/>
                <w:lang w:val="en-US" w:eastAsia="ru-RU"/>
              </w:rPr>
              <w:t>d</w:t>
            </w:r>
            <w:r w:rsidRPr="00CF1A17">
              <w:rPr>
                <w:rFonts w:ascii="Garamond" w:hAnsi="Garamond"/>
                <w:snapToGrid w:val="0"/>
                <w:color w:val="000000"/>
                <w:lang w:eastAsia="ru-RU"/>
              </w:rPr>
              <w:t xml:space="preserve">. Цифровой интерфейс  </w:t>
            </w:r>
            <w:r w:rsidRPr="00CF1A17">
              <w:rPr>
                <w:rFonts w:ascii="Garamond" w:hAnsi="Garamond"/>
                <w:snapToGrid w:val="0"/>
                <w:color w:val="000000"/>
                <w:lang w:val="en-US" w:eastAsia="ru-RU"/>
              </w:rPr>
              <w:t>SICSpro</w:t>
            </w:r>
            <w:r w:rsidRPr="00CF1A17">
              <w:rPr>
                <w:rFonts w:ascii="Garamond" w:hAnsi="Garamond"/>
                <w:snapToGrid w:val="0"/>
                <w:color w:val="000000"/>
                <w:lang w:eastAsia="ru-RU"/>
              </w:rPr>
              <w:t xml:space="preserve">, обеспечивающий защиту от электромагнитных помех. Весы поставляются откалиброванными и готовыми к эксплуатации. Прочная, надежная конструкция. Материал рамы – окрашенная сталь, грузоприемной платформы - нержавеющая сталь </w:t>
            </w:r>
            <w:r w:rsidRPr="00CF1A17">
              <w:rPr>
                <w:rFonts w:ascii="Garamond" w:hAnsi="Garamond"/>
                <w:snapToGrid w:val="0"/>
                <w:color w:val="000000"/>
                <w:lang w:val="en-US" w:eastAsia="ru-RU"/>
              </w:rPr>
              <w:t>AISI</w:t>
            </w:r>
            <w:r w:rsidRPr="00CF1A17">
              <w:rPr>
                <w:rFonts w:ascii="Garamond" w:hAnsi="Garamond"/>
                <w:snapToGrid w:val="0"/>
                <w:color w:val="000000"/>
                <w:lang w:eastAsia="ru-RU"/>
              </w:rPr>
              <w:t xml:space="preserve">304. Четыре регулируемые по высоте ножки-опоры. Класс промышленной защиты весов –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65. Оптимально настроенные противоперегрузочные упоры для лучшей защиты датчика. Кабель с промышленным разъемом М12 для подключения к весовому терминалу. Длина кабеля 2.5 м. </w:t>
            </w:r>
          </w:p>
          <w:p w:rsidR="00D429F2" w:rsidRPr="007E6545" w:rsidRDefault="00D429F2" w:rsidP="006778D7">
            <w:pPr>
              <w:spacing w:after="0" w:line="240" w:lineRule="auto"/>
              <w:jc w:val="both"/>
              <w:rPr>
                <w:rFonts w:ascii="Garamond" w:hAnsi="Garamond"/>
              </w:rPr>
            </w:pPr>
            <w:r w:rsidRPr="00CF1A17">
              <w:rPr>
                <w:rFonts w:ascii="Garamond" w:hAnsi="Garamond"/>
                <w:snapToGrid w:val="0"/>
                <w:color w:val="000000"/>
                <w:lang w:eastAsia="ru-RU"/>
              </w:rPr>
              <w:t>В комплекте: инструкция по эксплуатации на русском языке.</w:t>
            </w:r>
          </w:p>
        </w:tc>
        <w:tc>
          <w:tcPr>
            <w:tcW w:w="1667" w:type="dxa"/>
          </w:tcPr>
          <w:p w:rsidR="00D429F2" w:rsidRPr="007E6545" w:rsidRDefault="00D429F2" w:rsidP="006778D7">
            <w:pPr>
              <w:spacing w:after="0" w:line="240" w:lineRule="auto"/>
              <w:jc w:val="both"/>
              <w:rPr>
                <w:rFonts w:ascii="Garamond" w:hAnsi="Garamond"/>
              </w:rPr>
            </w:pPr>
            <w:r>
              <w:rPr>
                <w:rFonts w:ascii="Garamond" w:hAnsi="Garamond"/>
              </w:rPr>
              <w:t>1</w:t>
            </w:r>
          </w:p>
        </w:tc>
      </w:tr>
      <w:tr w:rsidR="00D429F2" w:rsidRPr="007E6545" w:rsidTr="00D429F2">
        <w:tc>
          <w:tcPr>
            <w:tcW w:w="675" w:type="dxa"/>
          </w:tcPr>
          <w:p w:rsidR="00D429F2" w:rsidRPr="007E6545" w:rsidRDefault="008D3FD6" w:rsidP="006778D7">
            <w:pPr>
              <w:spacing w:after="0" w:line="240" w:lineRule="auto"/>
              <w:jc w:val="both"/>
              <w:rPr>
                <w:rFonts w:ascii="Garamond" w:hAnsi="Garamond"/>
              </w:rPr>
            </w:pPr>
            <w:r>
              <w:rPr>
                <w:rFonts w:ascii="Garamond" w:hAnsi="Garamond"/>
              </w:rPr>
              <w:t>3</w:t>
            </w:r>
          </w:p>
        </w:tc>
        <w:tc>
          <w:tcPr>
            <w:tcW w:w="3119" w:type="dxa"/>
          </w:tcPr>
          <w:p w:rsidR="00D429F2" w:rsidRPr="007E6545" w:rsidRDefault="00F044E7" w:rsidP="00F044E7">
            <w:pPr>
              <w:spacing w:after="0" w:line="240" w:lineRule="auto"/>
              <w:jc w:val="both"/>
              <w:rPr>
                <w:rFonts w:ascii="Garamond" w:hAnsi="Garamond"/>
              </w:rPr>
            </w:pPr>
            <w:r w:rsidRPr="00CF1A17">
              <w:rPr>
                <w:rFonts w:ascii="Garamond" w:hAnsi="Garamond"/>
                <w:snapToGrid w:val="0"/>
                <w:color w:val="000000"/>
                <w:lang w:eastAsia="ru-RU"/>
              </w:rPr>
              <w:t>весовой терминал (индикатор)</w:t>
            </w:r>
            <w:r w:rsidR="00D429F2" w:rsidRPr="00CF1A17">
              <w:rPr>
                <w:rFonts w:ascii="Garamond" w:hAnsi="Garamond"/>
                <w:snapToGrid w:val="0"/>
                <w:color w:val="000000"/>
                <w:lang w:eastAsia="ru-RU"/>
              </w:rPr>
              <w:t xml:space="preserve"> </w:t>
            </w:r>
            <w:r w:rsidRPr="00CF1A17">
              <w:rPr>
                <w:rFonts w:ascii="Garamond" w:hAnsi="Garamond"/>
                <w:snapToGrid w:val="0"/>
                <w:color w:val="000000"/>
                <w:lang w:val="en-US" w:eastAsia="ru-RU"/>
              </w:rPr>
              <w:t>ICS</w:t>
            </w:r>
            <w:r w:rsidRPr="00CF1A17">
              <w:rPr>
                <w:rFonts w:ascii="Garamond" w:hAnsi="Garamond"/>
                <w:snapToGrid w:val="0"/>
                <w:color w:val="000000"/>
                <w:lang w:eastAsia="ru-RU"/>
              </w:rPr>
              <w:t>445</w:t>
            </w:r>
            <w:r w:rsidRPr="00CF1A17">
              <w:rPr>
                <w:rFonts w:ascii="Garamond" w:hAnsi="Garamond"/>
                <w:snapToGrid w:val="0"/>
                <w:color w:val="000000"/>
                <w:lang w:val="en-US" w:eastAsia="ru-RU"/>
              </w:rPr>
              <w:t>d</w:t>
            </w:r>
            <w:r w:rsidRPr="00CF1A17">
              <w:rPr>
                <w:rFonts w:ascii="Garamond" w:hAnsi="Garamond"/>
                <w:snapToGrid w:val="0"/>
                <w:color w:val="000000"/>
                <w:lang w:eastAsia="ru-RU"/>
              </w:rPr>
              <w:t>-</w:t>
            </w:r>
            <w:r w:rsidRPr="00CF1A17">
              <w:rPr>
                <w:rFonts w:ascii="Garamond" w:hAnsi="Garamond"/>
                <w:snapToGrid w:val="0"/>
                <w:color w:val="000000"/>
                <w:lang w:val="en-US" w:eastAsia="ru-RU"/>
              </w:rPr>
              <w:t>count</w:t>
            </w:r>
            <w:r w:rsidRPr="00CF1A17">
              <w:rPr>
                <w:rFonts w:ascii="Garamond" w:hAnsi="Garamond"/>
                <w:snapToGrid w:val="0"/>
                <w:color w:val="000000"/>
                <w:lang w:eastAsia="ru-RU"/>
              </w:rPr>
              <w:t xml:space="preserve">  </w:t>
            </w:r>
          </w:p>
        </w:tc>
        <w:tc>
          <w:tcPr>
            <w:tcW w:w="4394" w:type="dxa"/>
          </w:tcPr>
          <w:p w:rsidR="00D429F2" w:rsidRPr="00CF1A17" w:rsidRDefault="00D429F2"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 xml:space="preserve">Весовой терминал (индикатор) для работы в нормальных условиях. Для подключения до двух  </w:t>
            </w:r>
            <w:r w:rsidRPr="00CF1A17">
              <w:rPr>
                <w:rFonts w:ascii="Garamond" w:hAnsi="Garamond"/>
                <w:snapToGrid w:val="0"/>
                <w:color w:val="000000"/>
                <w:lang w:eastAsia="ru-RU"/>
              </w:rPr>
              <w:lastRenderedPageBreak/>
              <w:t xml:space="preserve">весов с аналоговым интерфейсом. Настольное исполнение,  прочный литой алюминиевый корпус.  Большой, монохромный, графический ж/к дисплей с подсветкой, два режима отображения информации. Простое управление с помощью пленочной клавиатуры, 11 клавиш. Функции: обычное взвешивание, тарирование, автотарирование, динамическое взвешивание, счет штук, функция </w:t>
            </w:r>
            <w:r w:rsidRPr="00CF1A17">
              <w:rPr>
                <w:rFonts w:ascii="Garamond" w:hAnsi="Garamond"/>
                <w:snapToGrid w:val="0"/>
                <w:color w:val="000000"/>
                <w:lang w:val="en-US" w:eastAsia="ru-RU"/>
              </w:rPr>
              <w:t>MinWeigh</w:t>
            </w:r>
            <w:r w:rsidRPr="00CF1A17">
              <w:rPr>
                <w:rFonts w:ascii="Garamond" w:hAnsi="Garamond"/>
                <w:snapToGrid w:val="0"/>
                <w:color w:val="000000"/>
                <w:lang w:eastAsia="ru-RU"/>
              </w:rPr>
              <w:t xml:space="preserve">, три идентификатора, время, дата.  Сообщения оператору. Дополнительные единицы веса. Учет нестабильных условий взвешивания: 3-х уровневый фильтр вибраций, адаптер воспроизводимости. Встроенный интерфейс </w:t>
            </w:r>
            <w:r w:rsidRPr="00CF1A17">
              <w:rPr>
                <w:rFonts w:ascii="Garamond" w:hAnsi="Garamond"/>
                <w:snapToGrid w:val="0"/>
                <w:color w:val="000000"/>
                <w:lang w:val="en-US" w:eastAsia="ru-RU"/>
              </w:rPr>
              <w:t>RS</w:t>
            </w:r>
            <w:r w:rsidRPr="00CF1A17">
              <w:rPr>
                <w:rFonts w:ascii="Garamond" w:hAnsi="Garamond"/>
                <w:snapToGrid w:val="0"/>
                <w:color w:val="000000"/>
                <w:lang w:eastAsia="ru-RU"/>
              </w:rPr>
              <w:t xml:space="preserve">232. Габаритные размеры: 404х357х110мм. Вес 9 кг. Класс пылевлагозащиты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54 (опционально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65). </w:t>
            </w:r>
          </w:p>
          <w:p w:rsidR="00D429F2" w:rsidRPr="007E6545" w:rsidRDefault="00D429F2" w:rsidP="006778D7">
            <w:pPr>
              <w:spacing w:after="0" w:line="240" w:lineRule="auto"/>
              <w:jc w:val="both"/>
              <w:rPr>
                <w:rFonts w:ascii="Garamond" w:hAnsi="Garamond"/>
              </w:rPr>
            </w:pPr>
          </w:p>
        </w:tc>
        <w:tc>
          <w:tcPr>
            <w:tcW w:w="1667" w:type="dxa"/>
          </w:tcPr>
          <w:p w:rsidR="00D429F2" w:rsidRPr="007E6545" w:rsidRDefault="00D429F2" w:rsidP="006778D7">
            <w:pPr>
              <w:spacing w:after="0" w:line="240" w:lineRule="auto"/>
              <w:jc w:val="both"/>
              <w:rPr>
                <w:rFonts w:ascii="Garamond" w:hAnsi="Garamond"/>
              </w:rPr>
            </w:pPr>
            <w:r>
              <w:rPr>
                <w:rFonts w:ascii="Garamond" w:hAnsi="Garamond"/>
              </w:rPr>
              <w:lastRenderedPageBreak/>
              <w:t>9</w:t>
            </w:r>
          </w:p>
        </w:tc>
      </w:tr>
      <w:tr w:rsidR="00D429F2" w:rsidRPr="007E6545" w:rsidTr="00D429F2">
        <w:tc>
          <w:tcPr>
            <w:tcW w:w="675" w:type="dxa"/>
          </w:tcPr>
          <w:p w:rsidR="00D429F2" w:rsidRPr="007E6545" w:rsidRDefault="008D3FD6" w:rsidP="006778D7">
            <w:pPr>
              <w:spacing w:after="0" w:line="240" w:lineRule="auto"/>
              <w:jc w:val="both"/>
              <w:rPr>
                <w:rFonts w:ascii="Garamond" w:hAnsi="Garamond"/>
              </w:rPr>
            </w:pPr>
            <w:r>
              <w:rPr>
                <w:rFonts w:ascii="Garamond" w:hAnsi="Garamond"/>
              </w:rPr>
              <w:lastRenderedPageBreak/>
              <w:t>4</w:t>
            </w:r>
          </w:p>
        </w:tc>
        <w:tc>
          <w:tcPr>
            <w:tcW w:w="3119" w:type="dxa"/>
          </w:tcPr>
          <w:p w:rsidR="00D429F2" w:rsidRPr="007E6545" w:rsidRDefault="00D429F2" w:rsidP="006778D7">
            <w:pPr>
              <w:spacing w:after="0" w:line="240" w:lineRule="auto"/>
              <w:jc w:val="both"/>
              <w:rPr>
                <w:rFonts w:ascii="Garamond" w:hAnsi="Garamond"/>
              </w:rPr>
            </w:pPr>
            <w:r w:rsidRPr="00CF1A17">
              <w:rPr>
                <w:rFonts w:ascii="Garamond" w:hAnsi="Garamond"/>
                <w:snapToGrid w:val="0"/>
                <w:color w:val="000000"/>
                <w:lang w:eastAsia="ru-RU"/>
              </w:rPr>
              <w:t xml:space="preserve">Опция терминалов </w:t>
            </w:r>
            <w:r w:rsidRPr="00CF1A17">
              <w:rPr>
                <w:rFonts w:ascii="Garamond" w:hAnsi="Garamond"/>
                <w:snapToGrid w:val="0"/>
                <w:color w:val="000000"/>
                <w:lang w:val="en-US" w:eastAsia="ru-RU"/>
              </w:rPr>
              <w:t>ICS</w:t>
            </w:r>
            <w:r w:rsidRPr="00CF1A17">
              <w:rPr>
                <w:rFonts w:ascii="Garamond" w:hAnsi="Garamond"/>
                <w:snapToGrid w:val="0"/>
                <w:color w:val="000000"/>
                <w:lang w:eastAsia="ru-RU"/>
              </w:rPr>
              <w:t>425/435/445/465: интерфейс</w:t>
            </w:r>
            <w:r w:rsidRPr="001C0E94">
              <w:rPr>
                <w:rFonts w:ascii="Garamond" w:hAnsi="Garamond"/>
                <w:snapToGrid w:val="0"/>
                <w:color w:val="000000"/>
                <w:lang w:eastAsia="ru-RU"/>
              </w:rPr>
              <w:t xml:space="preserve"> </w:t>
            </w:r>
            <w:r w:rsidRPr="00CF1A17">
              <w:rPr>
                <w:rFonts w:ascii="Garamond" w:hAnsi="Garamond"/>
                <w:snapToGrid w:val="0"/>
                <w:color w:val="000000"/>
                <w:lang w:val="en-US" w:eastAsia="ru-RU"/>
              </w:rPr>
              <w:t>RS</w:t>
            </w:r>
            <w:r w:rsidRPr="00CF1A17">
              <w:rPr>
                <w:rFonts w:ascii="Garamond" w:hAnsi="Garamond"/>
                <w:snapToGrid w:val="0"/>
                <w:color w:val="000000"/>
                <w:lang w:eastAsia="ru-RU"/>
              </w:rPr>
              <w:t>232+</w:t>
            </w:r>
            <w:r w:rsidRPr="00CF1A17">
              <w:rPr>
                <w:rFonts w:ascii="Garamond" w:hAnsi="Garamond"/>
                <w:snapToGrid w:val="0"/>
                <w:color w:val="000000"/>
                <w:lang w:val="en-US" w:eastAsia="ru-RU"/>
              </w:rPr>
              <w:t>Ethernet</w:t>
            </w:r>
            <w:r w:rsidRPr="00CF1A17">
              <w:rPr>
                <w:rFonts w:ascii="Garamond" w:hAnsi="Garamond"/>
                <w:snapToGrid w:val="0"/>
                <w:color w:val="000000"/>
                <w:lang w:eastAsia="ru-RU"/>
              </w:rPr>
              <w:t>,</w:t>
            </w:r>
          </w:p>
        </w:tc>
        <w:tc>
          <w:tcPr>
            <w:tcW w:w="4394" w:type="dxa"/>
          </w:tcPr>
          <w:p w:rsidR="00D429F2" w:rsidRPr="007E6545" w:rsidRDefault="00D429F2" w:rsidP="006778D7">
            <w:pPr>
              <w:spacing w:after="0" w:line="240" w:lineRule="auto"/>
              <w:jc w:val="both"/>
              <w:rPr>
                <w:rFonts w:ascii="Garamond" w:hAnsi="Garamond"/>
              </w:rPr>
            </w:pPr>
            <w:r w:rsidRPr="00CF1A17">
              <w:rPr>
                <w:rFonts w:ascii="Garamond" w:hAnsi="Garamond"/>
                <w:snapToGrid w:val="0"/>
                <w:color w:val="000000"/>
                <w:lang w:eastAsia="ru-RU"/>
              </w:rPr>
              <w:t>встроенный интерфейс передачи данных RS232+Ethernet.</w:t>
            </w:r>
          </w:p>
        </w:tc>
        <w:tc>
          <w:tcPr>
            <w:tcW w:w="1667" w:type="dxa"/>
          </w:tcPr>
          <w:p w:rsidR="00D429F2" w:rsidRPr="007E6545" w:rsidRDefault="00D429F2" w:rsidP="006778D7">
            <w:pPr>
              <w:spacing w:after="0" w:line="240" w:lineRule="auto"/>
              <w:jc w:val="both"/>
              <w:rPr>
                <w:rFonts w:ascii="Garamond" w:hAnsi="Garamond"/>
              </w:rPr>
            </w:pPr>
            <w:r>
              <w:rPr>
                <w:rFonts w:ascii="Garamond" w:hAnsi="Garamond"/>
              </w:rPr>
              <w:t>9</w:t>
            </w:r>
          </w:p>
        </w:tc>
      </w:tr>
      <w:tr w:rsidR="00D429F2" w:rsidRPr="007E6545" w:rsidTr="00D429F2">
        <w:tc>
          <w:tcPr>
            <w:tcW w:w="675" w:type="dxa"/>
          </w:tcPr>
          <w:p w:rsidR="00D429F2" w:rsidRPr="007E6545" w:rsidRDefault="008D3FD6" w:rsidP="006778D7">
            <w:pPr>
              <w:spacing w:after="0" w:line="240" w:lineRule="auto"/>
              <w:jc w:val="both"/>
              <w:rPr>
                <w:rFonts w:ascii="Garamond" w:hAnsi="Garamond"/>
              </w:rPr>
            </w:pPr>
            <w:r>
              <w:rPr>
                <w:rFonts w:ascii="Garamond" w:hAnsi="Garamond"/>
              </w:rPr>
              <w:t>5</w:t>
            </w:r>
          </w:p>
        </w:tc>
        <w:tc>
          <w:tcPr>
            <w:tcW w:w="3119" w:type="dxa"/>
          </w:tcPr>
          <w:p w:rsidR="00D429F2" w:rsidRPr="007E6545" w:rsidRDefault="00F044E7" w:rsidP="006778D7">
            <w:pPr>
              <w:spacing w:after="0" w:line="240" w:lineRule="auto"/>
              <w:jc w:val="both"/>
              <w:rPr>
                <w:rFonts w:ascii="Garamond" w:hAnsi="Garamond"/>
              </w:rPr>
            </w:pPr>
            <w:r>
              <w:rPr>
                <w:rFonts w:ascii="Garamond" w:hAnsi="Garamond"/>
                <w:snapToGrid w:val="0"/>
                <w:color w:val="000000"/>
                <w:lang w:eastAsia="ru-RU"/>
              </w:rPr>
              <w:t>Программное обеспечение для подключения весового оборудования к работе в 1С</w:t>
            </w:r>
            <w:r w:rsidR="00FC52C2">
              <w:rPr>
                <w:rFonts w:ascii="Garamond" w:hAnsi="Garamond"/>
                <w:snapToGrid w:val="0"/>
                <w:color w:val="000000"/>
                <w:lang w:eastAsia="ru-RU"/>
              </w:rPr>
              <w:t xml:space="preserve"> (ключ безопасности для входа в систему)</w:t>
            </w:r>
          </w:p>
        </w:tc>
        <w:tc>
          <w:tcPr>
            <w:tcW w:w="4394" w:type="dxa"/>
          </w:tcPr>
          <w:p w:rsidR="00D429F2" w:rsidRPr="007E6545" w:rsidRDefault="00D429F2" w:rsidP="006778D7">
            <w:pPr>
              <w:spacing w:after="0" w:line="240" w:lineRule="auto"/>
              <w:jc w:val="both"/>
              <w:rPr>
                <w:rFonts w:ascii="Garamond" w:hAnsi="Garamond"/>
              </w:rPr>
            </w:pPr>
            <w:r w:rsidRPr="00CF1A17">
              <w:rPr>
                <w:rFonts w:ascii="Garamond" w:hAnsi="Garamond"/>
                <w:snapToGrid w:val="0"/>
                <w:color w:val="000000"/>
                <w:lang w:eastAsia="ru-RU"/>
              </w:rPr>
              <w:t xml:space="preserve">внешнее компоненты 1С к терминалу </w:t>
            </w:r>
            <w:r w:rsidRPr="00CF1A17">
              <w:rPr>
                <w:rFonts w:ascii="Garamond" w:hAnsi="Garamond"/>
                <w:snapToGrid w:val="0"/>
                <w:color w:val="000000"/>
                <w:lang w:val="en-US" w:eastAsia="ru-RU"/>
              </w:rPr>
              <w:t>ICS</w:t>
            </w:r>
            <w:r w:rsidRPr="00CF1A17">
              <w:rPr>
                <w:rFonts w:ascii="Garamond" w:hAnsi="Garamond"/>
                <w:snapToGrid w:val="0"/>
                <w:color w:val="000000"/>
                <w:lang w:eastAsia="ru-RU"/>
              </w:rPr>
              <w:t>445</w:t>
            </w:r>
          </w:p>
        </w:tc>
        <w:tc>
          <w:tcPr>
            <w:tcW w:w="1667" w:type="dxa"/>
          </w:tcPr>
          <w:p w:rsidR="00D429F2" w:rsidRPr="007E6545" w:rsidRDefault="00D429F2" w:rsidP="006778D7">
            <w:pPr>
              <w:spacing w:after="0" w:line="240" w:lineRule="auto"/>
              <w:jc w:val="both"/>
              <w:rPr>
                <w:rFonts w:ascii="Garamond" w:hAnsi="Garamond"/>
              </w:rPr>
            </w:pPr>
            <w:r>
              <w:rPr>
                <w:rFonts w:ascii="Garamond" w:hAnsi="Garamond"/>
              </w:rPr>
              <w:t>9</w:t>
            </w:r>
          </w:p>
        </w:tc>
      </w:tr>
    </w:tbl>
    <w:p w:rsidR="00EA33B6" w:rsidRPr="005077B5" w:rsidRDefault="00EA33B6" w:rsidP="00EA33B6">
      <w:pPr>
        <w:spacing w:after="0" w:line="240" w:lineRule="auto"/>
        <w:contextualSpacing/>
        <w:jc w:val="both"/>
        <w:rPr>
          <w:rFonts w:ascii="Garamond" w:hAnsi="Garamond"/>
          <w:sz w:val="24"/>
          <w:szCs w:val="24"/>
          <w:lang w:eastAsia="ru-RU"/>
        </w:rPr>
      </w:pPr>
    </w:p>
    <w:p w:rsidR="00F702BF" w:rsidRPr="005077B5" w:rsidRDefault="00F702BF" w:rsidP="00F702BF">
      <w:pPr>
        <w:spacing w:after="0" w:line="240" w:lineRule="auto"/>
        <w:jc w:val="both"/>
        <w:rPr>
          <w:rFonts w:ascii="Garamond" w:eastAsia="ヒラギノ角ゴ Pro W3" w:hAnsi="Garamond"/>
          <w:sz w:val="24"/>
          <w:szCs w:val="24"/>
          <w:lang w:eastAsia="ru-RU"/>
        </w:rPr>
      </w:pPr>
    </w:p>
    <w:p w:rsidR="00EA33B6" w:rsidRPr="005077B5" w:rsidRDefault="00EA33B6" w:rsidP="00256054">
      <w:pPr>
        <w:pStyle w:val="aff0"/>
        <w:numPr>
          <w:ilvl w:val="0"/>
          <w:numId w:val="24"/>
        </w:numPr>
        <w:spacing w:after="0" w:line="240" w:lineRule="auto"/>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Требования к безопасности: </w:t>
      </w:r>
      <w:r w:rsidR="00256054" w:rsidRPr="00256054">
        <w:rPr>
          <w:rFonts w:ascii="Garamond" w:eastAsia="Times New Roman" w:hAnsi="Garamond"/>
          <w:sz w:val="24"/>
          <w:szCs w:val="24"/>
          <w:lang w:eastAsia="ru-RU"/>
        </w:rPr>
        <w:t xml:space="preserve">Продукция должна </w:t>
      </w:r>
      <w:r w:rsidR="00F044E7">
        <w:rPr>
          <w:rFonts w:ascii="Garamond" w:eastAsia="Times New Roman" w:hAnsi="Garamond"/>
          <w:sz w:val="24"/>
          <w:szCs w:val="24"/>
          <w:lang w:eastAsia="ru-RU"/>
        </w:rPr>
        <w:t>быть безопасна</w:t>
      </w:r>
      <w:r w:rsidRPr="005077B5">
        <w:rPr>
          <w:rFonts w:ascii="Garamond" w:eastAsia="Times New Roman" w:hAnsi="Garamond"/>
          <w:sz w:val="24"/>
          <w:szCs w:val="24"/>
          <w:lang w:eastAsia="ru-RU"/>
        </w:rPr>
        <w:t xml:space="preserve"> для жизни и здоровья </w:t>
      </w:r>
    </w:p>
    <w:p w:rsidR="00EA33B6" w:rsidRPr="005077B5" w:rsidRDefault="00EA33B6" w:rsidP="00EA33B6">
      <w:pPr>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потребителя.</w:t>
      </w:r>
    </w:p>
    <w:p w:rsidR="00EA33B6" w:rsidRPr="005077B5" w:rsidRDefault="00EA33B6" w:rsidP="00EA33B6">
      <w:pPr>
        <w:spacing w:after="0" w:line="240" w:lineRule="auto"/>
        <w:rPr>
          <w:rFonts w:ascii="Garamond" w:eastAsia="Times New Roman" w:hAnsi="Garamond"/>
          <w:b/>
          <w:sz w:val="24"/>
          <w:szCs w:val="24"/>
          <w:lang w:eastAsia="ru-RU"/>
        </w:rPr>
      </w:pPr>
    </w:p>
    <w:p w:rsidR="00EA33B6" w:rsidRPr="004B3437" w:rsidRDefault="00EA33B6" w:rsidP="00256054">
      <w:pPr>
        <w:numPr>
          <w:ilvl w:val="0"/>
          <w:numId w:val="24"/>
        </w:numPr>
        <w:spacing w:after="0" w:line="240" w:lineRule="auto"/>
        <w:ind w:left="0" w:firstLine="360"/>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Требования к качеству: </w:t>
      </w:r>
      <w:r w:rsidR="008433A7" w:rsidRPr="008433A7">
        <w:rPr>
          <w:rFonts w:ascii="Garamond" w:eastAsia="Times New Roman" w:hAnsi="Garamond"/>
          <w:sz w:val="24"/>
          <w:szCs w:val="24"/>
          <w:lang w:eastAsia="ru-RU"/>
        </w:rPr>
        <w:t>Продукция должна быть новой (не бывшей в употреблении). Продукция должна соответствовать стандартам качества производителя и требованиям, предусмо</w:t>
      </w:r>
      <w:r w:rsidR="008433A7">
        <w:rPr>
          <w:rFonts w:ascii="Garamond" w:eastAsia="Times New Roman" w:hAnsi="Garamond"/>
          <w:sz w:val="24"/>
          <w:szCs w:val="24"/>
          <w:lang w:eastAsia="ru-RU"/>
        </w:rPr>
        <w:t>тренным настоящей документацией</w:t>
      </w:r>
      <w:r w:rsidR="00071457" w:rsidRPr="005077B5">
        <w:rPr>
          <w:rFonts w:ascii="Garamond" w:eastAsia="Times New Roman" w:hAnsi="Garamond"/>
          <w:sz w:val="24"/>
          <w:szCs w:val="24"/>
          <w:lang w:eastAsia="ru-RU"/>
        </w:rPr>
        <w:t>.</w:t>
      </w:r>
    </w:p>
    <w:p w:rsidR="00EA33B6" w:rsidRPr="005077B5" w:rsidRDefault="00EA33B6" w:rsidP="00EA33B6">
      <w:pPr>
        <w:spacing w:after="0" w:line="240" w:lineRule="auto"/>
        <w:ind w:left="720"/>
        <w:rPr>
          <w:rFonts w:ascii="Garamond" w:eastAsia="Times New Roman" w:hAnsi="Garamond"/>
          <w:sz w:val="24"/>
          <w:szCs w:val="24"/>
          <w:lang w:eastAsia="ru-RU"/>
        </w:rPr>
      </w:pPr>
    </w:p>
    <w:p w:rsidR="00EA33B6" w:rsidRPr="005077B5" w:rsidRDefault="00F044E7" w:rsidP="00071457">
      <w:pPr>
        <w:numPr>
          <w:ilvl w:val="0"/>
          <w:numId w:val="24"/>
        </w:numPr>
        <w:spacing w:after="0" w:line="240" w:lineRule="auto"/>
        <w:jc w:val="both"/>
        <w:rPr>
          <w:rFonts w:ascii="Garamond" w:eastAsia="Times New Roman" w:hAnsi="Garamond"/>
          <w:b/>
          <w:sz w:val="24"/>
          <w:szCs w:val="24"/>
          <w:lang w:eastAsia="ru-RU"/>
        </w:rPr>
      </w:pPr>
      <w:r>
        <w:rPr>
          <w:rFonts w:ascii="Garamond" w:eastAsia="Times New Roman" w:hAnsi="Garamond"/>
          <w:b/>
          <w:sz w:val="24"/>
          <w:szCs w:val="24"/>
          <w:lang w:eastAsia="ru-RU"/>
        </w:rPr>
        <w:t xml:space="preserve">Требования  к </w:t>
      </w:r>
      <w:r w:rsidR="00EA33B6" w:rsidRPr="005077B5">
        <w:rPr>
          <w:rFonts w:ascii="Garamond" w:eastAsia="Times New Roman" w:hAnsi="Garamond"/>
          <w:b/>
          <w:sz w:val="24"/>
          <w:szCs w:val="24"/>
          <w:lang w:eastAsia="ru-RU"/>
        </w:rPr>
        <w:t>упаковке, отгрузке товара:</w:t>
      </w:r>
    </w:p>
    <w:p w:rsidR="0006554F" w:rsidRDefault="0006554F" w:rsidP="0006554F">
      <w:pPr>
        <w:pStyle w:val="aff0"/>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Продукция</w:t>
      </w:r>
      <w:r w:rsidRPr="0006554F">
        <w:rPr>
          <w:rFonts w:ascii="Garamond" w:eastAsia="Times New Roman" w:hAnsi="Garamond"/>
          <w:kern w:val="18"/>
          <w:sz w:val="24"/>
          <w:szCs w:val="24"/>
        </w:rPr>
        <w:t xml:space="preserve"> </w:t>
      </w:r>
      <w:r>
        <w:rPr>
          <w:rFonts w:ascii="Garamond" w:eastAsia="Times New Roman" w:hAnsi="Garamond"/>
          <w:kern w:val="18"/>
          <w:sz w:val="24"/>
          <w:szCs w:val="24"/>
        </w:rPr>
        <w:t xml:space="preserve">должна </w:t>
      </w:r>
      <w:r w:rsidRPr="0006554F">
        <w:rPr>
          <w:rFonts w:ascii="Garamond" w:eastAsia="Times New Roman" w:hAnsi="Garamond"/>
          <w:kern w:val="18"/>
          <w:sz w:val="24"/>
          <w:szCs w:val="24"/>
        </w:rPr>
        <w:t xml:space="preserve">отгружаться в соответствующей упаковке, обеспечивающей при </w:t>
      </w:r>
    </w:p>
    <w:p w:rsidR="0006554F" w:rsidRPr="0006554F" w:rsidRDefault="0006554F" w:rsidP="0006554F">
      <w:pPr>
        <w:spacing w:after="0" w:line="240" w:lineRule="auto"/>
        <w:jc w:val="both"/>
        <w:rPr>
          <w:rFonts w:ascii="Garamond" w:eastAsia="Times New Roman" w:hAnsi="Garamond"/>
          <w:kern w:val="18"/>
          <w:sz w:val="24"/>
          <w:szCs w:val="24"/>
        </w:rPr>
      </w:pPr>
      <w:r w:rsidRPr="0006554F">
        <w:rPr>
          <w:rFonts w:ascii="Garamond" w:eastAsia="Times New Roman" w:hAnsi="Garamond"/>
          <w:kern w:val="18"/>
          <w:sz w:val="24"/>
          <w:szCs w:val="24"/>
        </w:rPr>
        <w:t>надлежащем обращении с грузом его сохранность при длительной транспортировке, с учетом возможной перегрузки в пути.</w:t>
      </w:r>
    </w:p>
    <w:p w:rsidR="00F044E7" w:rsidRPr="005077B5" w:rsidRDefault="00F044E7" w:rsidP="000B6FA1">
      <w:pPr>
        <w:spacing w:after="0" w:line="240" w:lineRule="auto"/>
        <w:ind w:firstLine="720"/>
        <w:jc w:val="both"/>
        <w:rPr>
          <w:rFonts w:ascii="Garamond" w:eastAsia="Times New Roman" w:hAnsi="Garamond"/>
          <w:sz w:val="24"/>
          <w:szCs w:val="24"/>
          <w:lang w:eastAsia="ru-RU"/>
        </w:rPr>
      </w:pPr>
      <w:r>
        <w:rPr>
          <w:rFonts w:ascii="Garamond" w:eastAsia="Times New Roman" w:hAnsi="Garamond"/>
          <w:sz w:val="24"/>
          <w:szCs w:val="24"/>
          <w:lang w:eastAsia="ru-RU"/>
        </w:rPr>
        <w:t>Поставка Продукции осуществляется на склад Поставщика, расположенный на территории г. Москвы</w:t>
      </w:r>
    </w:p>
    <w:p w:rsidR="00F044E7" w:rsidRDefault="00F044E7" w:rsidP="00A94F0E">
      <w:pPr>
        <w:spacing w:after="0" w:line="240" w:lineRule="auto"/>
        <w:rPr>
          <w:rFonts w:ascii="Garamond" w:eastAsia="Times New Roman" w:hAnsi="Garamond"/>
          <w:sz w:val="24"/>
          <w:szCs w:val="24"/>
          <w:lang w:eastAsia="ru-RU"/>
        </w:rPr>
      </w:pPr>
    </w:p>
    <w:p w:rsidR="00071457" w:rsidRPr="00F044E7" w:rsidRDefault="00071457" w:rsidP="00F044E7">
      <w:pPr>
        <w:pStyle w:val="aff0"/>
        <w:numPr>
          <w:ilvl w:val="0"/>
          <w:numId w:val="24"/>
        </w:numPr>
        <w:spacing w:after="0" w:line="240" w:lineRule="auto"/>
        <w:rPr>
          <w:rFonts w:ascii="Garamond" w:eastAsia="Times New Roman" w:hAnsi="Garamond"/>
          <w:b/>
          <w:sz w:val="24"/>
          <w:szCs w:val="24"/>
          <w:lang w:eastAsia="ru-RU"/>
        </w:rPr>
      </w:pPr>
      <w:r w:rsidRPr="00F044E7">
        <w:rPr>
          <w:rFonts w:ascii="Garamond" w:eastAsia="Times New Roman" w:hAnsi="Garamond"/>
          <w:b/>
          <w:sz w:val="24"/>
          <w:szCs w:val="24"/>
          <w:lang w:eastAsia="ru-RU"/>
        </w:rPr>
        <w:t xml:space="preserve">Требования к результатам работы и иные требования, связанные с определением </w:t>
      </w:r>
    </w:p>
    <w:p w:rsidR="00071457" w:rsidRPr="005077B5" w:rsidRDefault="00071457" w:rsidP="00071457">
      <w:pPr>
        <w:spacing w:after="0" w:line="240" w:lineRule="auto"/>
        <w:jc w:val="both"/>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соответствия поставляемого товара, выполняемой работы, оказываемой услуги потребностям Заказчика: </w:t>
      </w:r>
      <w:r w:rsidRPr="005077B5">
        <w:rPr>
          <w:rFonts w:ascii="Garamond" w:eastAsia="Times New Roman" w:hAnsi="Garamond"/>
          <w:sz w:val="24"/>
          <w:szCs w:val="24"/>
          <w:lang w:eastAsia="ru-RU"/>
        </w:rPr>
        <w:t>не предусмотрены.</w:t>
      </w:r>
    </w:p>
    <w:p w:rsidR="00556395" w:rsidRDefault="00556395" w:rsidP="00160ED9">
      <w:pPr>
        <w:pStyle w:val="a4"/>
        <w:ind w:left="4956" w:firstLine="708"/>
        <w:rPr>
          <w:rFonts w:ascii="Garamond" w:hAnsi="Garamond"/>
          <w:sz w:val="24"/>
          <w:szCs w:val="24"/>
        </w:rPr>
      </w:pPr>
    </w:p>
    <w:p w:rsidR="009414F0" w:rsidRDefault="009414F0" w:rsidP="00160ED9">
      <w:pPr>
        <w:pStyle w:val="a4"/>
        <w:ind w:left="4956" w:firstLine="708"/>
        <w:rPr>
          <w:rFonts w:ascii="Garamond" w:hAnsi="Garamond"/>
          <w:sz w:val="24"/>
          <w:szCs w:val="24"/>
        </w:rPr>
      </w:pPr>
    </w:p>
    <w:p w:rsidR="00256054" w:rsidRDefault="00256054" w:rsidP="00160ED9">
      <w:pPr>
        <w:pStyle w:val="a4"/>
        <w:ind w:left="4956" w:firstLine="708"/>
        <w:rPr>
          <w:rFonts w:ascii="Garamond" w:hAnsi="Garamond"/>
          <w:sz w:val="24"/>
          <w:szCs w:val="24"/>
        </w:rPr>
      </w:pPr>
    </w:p>
    <w:p w:rsidR="00256054" w:rsidRDefault="00256054" w:rsidP="00160ED9">
      <w:pPr>
        <w:pStyle w:val="a4"/>
        <w:ind w:left="4956" w:firstLine="708"/>
        <w:rPr>
          <w:rFonts w:ascii="Garamond" w:hAnsi="Garamond"/>
          <w:sz w:val="24"/>
          <w:szCs w:val="24"/>
        </w:rPr>
      </w:pPr>
    </w:p>
    <w:p w:rsidR="00CF1A17" w:rsidRDefault="00CF1A17" w:rsidP="00160ED9">
      <w:pPr>
        <w:pStyle w:val="a4"/>
        <w:ind w:left="4956" w:firstLine="708"/>
        <w:rPr>
          <w:rFonts w:ascii="Garamond" w:hAnsi="Garamond"/>
          <w:sz w:val="24"/>
          <w:szCs w:val="24"/>
        </w:rPr>
      </w:pPr>
    </w:p>
    <w:p w:rsidR="00CF1A17" w:rsidRDefault="00CF1A17" w:rsidP="00160ED9">
      <w:pPr>
        <w:pStyle w:val="a4"/>
        <w:ind w:left="4956" w:firstLine="708"/>
        <w:rPr>
          <w:rFonts w:ascii="Garamond" w:hAnsi="Garamond"/>
          <w:sz w:val="24"/>
          <w:szCs w:val="24"/>
        </w:rPr>
      </w:pPr>
    </w:p>
    <w:p w:rsidR="00CF1A17" w:rsidRDefault="00CF1A17" w:rsidP="00160ED9">
      <w:pPr>
        <w:pStyle w:val="a4"/>
        <w:ind w:left="4956" w:firstLine="708"/>
        <w:rPr>
          <w:rFonts w:ascii="Garamond" w:hAnsi="Garamond"/>
          <w:sz w:val="24"/>
          <w:szCs w:val="24"/>
        </w:rPr>
      </w:pPr>
    </w:p>
    <w:p w:rsidR="00CF1A17" w:rsidRDefault="00CF1A17" w:rsidP="00160ED9">
      <w:pPr>
        <w:pStyle w:val="a4"/>
        <w:ind w:left="4956" w:firstLine="708"/>
        <w:rPr>
          <w:rFonts w:ascii="Garamond" w:hAnsi="Garamond"/>
          <w:sz w:val="24"/>
          <w:szCs w:val="24"/>
        </w:rPr>
      </w:pPr>
    </w:p>
    <w:p w:rsidR="00CF1A17" w:rsidRDefault="00CF1A17" w:rsidP="00160ED9">
      <w:pPr>
        <w:pStyle w:val="a4"/>
        <w:ind w:left="4956" w:firstLine="708"/>
        <w:rPr>
          <w:rFonts w:ascii="Garamond" w:hAnsi="Garamond"/>
          <w:sz w:val="24"/>
          <w:szCs w:val="24"/>
        </w:rPr>
      </w:pPr>
    </w:p>
    <w:p w:rsidR="00CF1A17" w:rsidRDefault="00CF1A17" w:rsidP="00160ED9">
      <w:pPr>
        <w:pStyle w:val="a4"/>
        <w:ind w:left="4956" w:firstLine="708"/>
        <w:rPr>
          <w:rFonts w:ascii="Garamond" w:hAnsi="Garamond"/>
          <w:sz w:val="24"/>
          <w:szCs w:val="24"/>
        </w:rPr>
      </w:pPr>
    </w:p>
    <w:p w:rsidR="00256054" w:rsidRDefault="00256054" w:rsidP="00160ED9">
      <w:pPr>
        <w:pStyle w:val="a4"/>
        <w:ind w:left="4956" w:firstLine="708"/>
        <w:rPr>
          <w:rFonts w:ascii="Garamond" w:hAnsi="Garamond"/>
          <w:sz w:val="24"/>
          <w:szCs w:val="24"/>
        </w:rPr>
      </w:pPr>
    </w:p>
    <w:p w:rsidR="005B2DE8" w:rsidRDefault="005B2DE8" w:rsidP="00160ED9">
      <w:pPr>
        <w:pStyle w:val="a4"/>
        <w:ind w:left="4956" w:firstLine="708"/>
        <w:rPr>
          <w:rFonts w:ascii="Garamond" w:hAnsi="Garamond"/>
          <w:sz w:val="24"/>
          <w:szCs w:val="24"/>
        </w:rPr>
      </w:pPr>
    </w:p>
    <w:p w:rsidR="005B2DE8" w:rsidRDefault="005B2DE8" w:rsidP="00160ED9">
      <w:pPr>
        <w:pStyle w:val="a4"/>
        <w:ind w:left="4956" w:firstLine="708"/>
        <w:rPr>
          <w:rFonts w:ascii="Garamond" w:hAnsi="Garamond"/>
          <w:sz w:val="24"/>
          <w:szCs w:val="24"/>
        </w:rPr>
      </w:pPr>
    </w:p>
    <w:p w:rsidR="00A94F0E" w:rsidRDefault="00A94F0E" w:rsidP="00F044E7">
      <w:pPr>
        <w:pStyle w:val="a4"/>
        <w:rPr>
          <w:rFonts w:ascii="Garamond" w:hAnsi="Garamond"/>
          <w:sz w:val="24"/>
          <w:szCs w:val="24"/>
        </w:rPr>
      </w:pPr>
    </w:p>
    <w:p w:rsidR="00273B6F" w:rsidRPr="005077B5" w:rsidRDefault="00273B6F" w:rsidP="00160ED9">
      <w:pPr>
        <w:pStyle w:val="a4"/>
        <w:ind w:left="4956" w:firstLine="708"/>
        <w:rPr>
          <w:rFonts w:ascii="Garamond" w:hAnsi="Garamond"/>
          <w:sz w:val="24"/>
          <w:szCs w:val="24"/>
        </w:rPr>
      </w:pPr>
      <w:r w:rsidRPr="005077B5">
        <w:rPr>
          <w:rFonts w:ascii="Garamond" w:hAnsi="Garamond"/>
          <w:sz w:val="24"/>
          <w:szCs w:val="24"/>
        </w:rPr>
        <w:t>Приложение 3</w:t>
      </w:r>
    </w:p>
    <w:p w:rsidR="00273B6F" w:rsidRPr="005077B5" w:rsidRDefault="00273B6F" w:rsidP="00A554A3">
      <w:pPr>
        <w:pStyle w:val="a4"/>
        <w:ind w:left="5664" w:firstLine="6"/>
        <w:rPr>
          <w:rFonts w:ascii="Garamond" w:hAnsi="Garamond"/>
          <w:sz w:val="24"/>
          <w:szCs w:val="24"/>
        </w:rPr>
      </w:pPr>
      <w:r w:rsidRPr="005077B5">
        <w:rPr>
          <w:rFonts w:ascii="Garamond" w:hAnsi="Garamond"/>
          <w:sz w:val="24"/>
          <w:szCs w:val="24"/>
        </w:rPr>
        <w:t>к документации об открытом запросе предложений</w:t>
      </w:r>
    </w:p>
    <w:p w:rsidR="00273B6F" w:rsidRPr="005077B5" w:rsidRDefault="00273B6F" w:rsidP="006A5840">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273B6F" w:rsidRPr="005077B5" w:rsidRDefault="00273B6F" w:rsidP="00160ED9">
      <w:pPr>
        <w:pStyle w:val="a4"/>
        <w:rPr>
          <w:rFonts w:ascii="Garamond" w:hAnsi="Garamond"/>
          <w:sz w:val="24"/>
          <w:szCs w:val="24"/>
        </w:rPr>
      </w:pPr>
    </w:p>
    <w:p w:rsidR="00293793" w:rsidRPr="005077B5" w:rsidRDefault="00293793" w:rsidP="00160ED9">
      <w:pPr>
        <w:pStyle w:val="a4"/>
        <w:rPr>
          <w:rFonts w:ascii="Garamond" w:hAnsi="Garamond"/>
          <w:sz w:val="24"/>
          <w:szCs w:val="24"/>
        </w:rPr>
      </w:pPr>
      <w:r w:rsidRPr="005077B5">
        <w:rPr>
          <w:rFonts w:ascii="Garamond" w:hAnsi="Garamond"/>
          <w:sz w:val="24"/>
          <w:szCs w:val="24"/>
        </w:rPr>
        <w:t>Форма 3.1. Форма заявки на участие в открытом запросе предложений</w:t>
      </w:r>
    </w:p>
    <w:p w:rsidR="00293793" w:rsidRPr="005077B5" w:rsidRDefault="00293793" w:rsidP="00160ED9">
      <w:pPr>
        <w:pStyle w:val="a4"/>
        <w:rPr>
          <w:rFonts w:ascii="Garamond" w:hAnsi="Garamond"/>
          <w:sz w:val="24"/>
          <w:szCs w:val="24"/>
        </w:rPr>
      </w:pPr>
    </w:p>
    <w:p w:rsidR="00273B6F" w:rsidRPr="005077B5" w:rsidRDefault="00273B6F" w:rsidP="00160ED9">
      <w:pPr>
        <w:pStyle w:val="a4"/>
        <w:jc w:val="center"/>
        <w:rPr>
          <w:rFonts w:ascii="Garamond" w:hAnsi="Garamond"/>
          <w:b/>
          <w:sz w:val="24"/>
          <w:szCs w:val="24"/>
        </w:rPr>
      </w:pPr>
      <w:r w:rsidRPr="005077B5">
        <w:rPr>
          <w:rFonts w:ascii="Garamond" w:hAnsi="Garamond"/>
          <w:b/>
          <w:sz w:val="24"/>
          <w:szCs w:val="24"/>
        </w:rPr>
        <w:t xml:space="preserve">Заявка </w:t>
      </w:r>
    </w:p>
    <w:p w:rsidR="00273B6F" w:rsidRPr="005077B5" w:rsidRDefault="00273B6F" w:rsidP="00160ED9">
      <w:pPr>
        <w:pStyle w:val="a4"/>
        <w:jc w:val="center"/>
        <w:rPr>
          <w:rFonts w:ascii="Garamond" w:hAnsi="Garamond"/>
          <w:b/>
          <w:sz w:val="24"/>
          <w:szCs w:val="24"/>
        </w:rPr>
      </w:pPr>
      <w:r w:rsidRPr="005077B5">
        <w:rPr>
          <w:rFonts w:ascii="Garamond" w:hAnsi="Garamond"/>
          <w:b/>
          <w:sz w:val="24"/>
          <w:szCs w:val="24"/>
        </w:rPr>
        <w:t xml:space="preserve">на участие в открытом запросе предложений </w:t>
      </w:r>
    </w:p>
    <w:p w:rsidR="00273B6F" w:rsidRPr="005077B5" w:rsidRDefault="00273B6F" w:rsidP="008D2FE7">
      <w:pPr>
        <w:pStyle w:val="a4"/>
        <w:rPr>
          <w:rFonts w:ascii="Garamond" w:hAnsi="Garamond"/>
          <w:sz w:val="24"/>
          <w:szCs w:val="24"/>
        </w:rPr>
      </w:pPr>
    </w:p>
    <w:p w:rsidR="00273B6F" w:rsidRPr="005077B5" w:rsidRDefault="00273B6F" w:rsidP="008D2FE7">
      <w:pPr>
        <w:pStyle w:val="a4"/>
        <w:rPr>
          <w:rFonts w:ascii="Garamond" w:hAnsi="Garamond"/>
          <w:sz w:val="24"/>
          <w:szCs w:val="24"/>
        </w:rPr>
      </w:pPr>
      <w:r w:rsidRPr="005077B5">
        <w:rPr>
          <w:rFonts w:ascii="Garamond" w:hAnsi="Garamond"/>
          <w:sz w:val="24"/>
          <w:szCs w:val="24"/>
        </w:rPr>
        <w:tab/>
        <w:t>Данная заявка имеет статут оферты.</w:t>
      </w:r>
    </w:p>
    <w:p w:rsidR="00273B6F" w:rsidRPr="005077B5" w:rsidRDefault="00273B6F" w:rsidP="008D2FE7">
      <w:pPr>
        <w:pStyle w:val="a4"/>
        <w:rPr>
          <w:rFonts w:ascii="Garamond" w:hAnsi="Garamond"/>
          <w:sz w:val="24"/>
          <w:szCs w:val="24"/>
        </w:rPr>
      </w:pPr>
    </w:p>
    <w:p w:rsidR="00273B6F" w:rsidRPr="005077B5" w:rsidRDefault="00273B6F" w:rsidP="00492F00">
      <w:pPr>
        <w:pStyle w:val="a4"/>
        <w:ind w:firstLine="708"/>
        <w:rPr>
          <w:rFonts w:ascii="Garamond" w:hAnsi="Garamond"/>
          <w:b/>
          <w:sz w:val="24"/>
          <w:szCs w:val="24"/>
        </w:rPr>
      </w:pPr>
      <w:r w:rsidRPr="005077B5">
        <w:rPr>
          <w:rFonts w:ascii="Garamond" w:hAnsi="Garamond"/>
          <w:b/>
          <w:sz w:val="24"/>
          <w:szCs w:val="24"/>
        </w:rPr>
        <w:t>Анкета участника</w:t>
      </w:r>
    </w:p>
    <w:p w:rsidR="00273B6F" w:rsidRPr="005077B5" w:rsidRDefault="00273B6F" w:rsidP="00492F00">
      <w:pPr>
        <w:pStyle w:val="a4"/>
        <w:ind w:firstLine="708"/>
        <w:rPr>
          <w:rFonts w:ascii="Garamond" w:hAnsi="Garamond"/>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62"/>
        <w:gridCol w:w="3285"/>
      </w:tblGrid>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1</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2</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Место нахождения (для юридического лица)\место жительства (для физического лица)</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3</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Почтовый адрес</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4</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Телефон, адрес электронной почты</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5</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6</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Банковские реквизиты</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7</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ИНН/КПП</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8</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ОГРН</w:t>
            </w:r>
          </w:p>
        </w:tc>
        <w:tc>
          <w:tcPr>
            <w:tcW w:w="3285" w:type="dxa"/>
          </w:tcPr>
          <w:p w:rsidR="00273B6F" w:rsidRPr="005077B5" w:rsidRDefault="00273B6F" w:rsidP="008D2FE7">
            <w:pPr>
              <w:pStyle w:val="a4"/>
              <w:rPr>
                <w:rFonts w:ascii="Garamond" w:hAnsi="Garamond"/>
                <w:sz w:val="24"/>
                <w:szCs w:val="24"/>
              </w:rPr>
            </w:pPr>
          </w:p>
        </w:tc>
      </w:tr>
    </w:tbl>
    <w:p w:rsidR="00273B6F" w:rsidRPr="005077B5" w:rsidRDefault="00273B6F" w:rsidP="008D2FE7">
      <w:pPr>
        <w:pStyle w:val="a4"/>
        <w:rPr>
          <w:rFonts w:ascii="Garamond" w:hAnsi="Garamond"/>
          <w:sz w:val="24"/>
          <w:szCs w:val="24"/>
        </w:rPr>
      </w:pPr>
    </w:p>
    <w:p w:rsidR="00273B6F" w:rsidRPr="0006554F" w:rsidRDefault="0006554F" w:rsidP="00372D8D">
      <w:pPr>
        <w:jc w:val="both"/>
        <w:rPr>
          <w:rFonts w:ascii="Garamond" w:hAnsi="Garamond"/>
          <w:b/>
          <w:sz w:val="24"/>
          <w:szCs w:val="24"/>
        </w:rPr>
      </w:pPr>
      <w:r>
        <w:rPr>
          <w:rFonts w:ascii="Garamond" w:hAnsi="Garamond"/>
          <w:b/>
          <w:sz w:val="24"/>
          <w:szCs w:val="24"/>
        </w:rPr>
        <w:t>Предложения</w:t>
      </w:r>
      <w:r w:rsidR="00D072DB" w:rsidRPr="0006554F">
        <w:rPr>
          <w:rFonts w:ascii="Garamond" w:hAnsi="Garamond"/>
          <w:b/>
          <w:sz w:val="24"/>
          <w:szCs w:val="24"/>
        </w:rPr>
        <w:t xml:space="preserve"> участника закупки:</w:t>
      </w:r>
    </w:p>
    <w:p w:rsidR="0006554F" w:rsidRPr="0006554F" w:rsidRDefault="0006554F" w:rsidP="0006554F">
      <w:pPr>
        <w:jc w:val="both"/>
        <w:rPr>
          <w:rFonts w:ascii="Garamond" w:hAnsi="Garamond"/>
          <w:b/>
          <w:sz w:val="24"/>
          <w:szCs w:val="24"/>
        </w:rPr>
      </w:pPr>
      <w:r w:rsidRPr="0006554F">
        <w:rPr>
          <w:rFonts w:ascii="Garamond" w:hAnsi="Garamond"/>
          <w:b/>
          <w:sz w:val="24"/>
          <w:szCs w:val="24"/>
        </w:rPr>
        <w:t>По критерию оценки «Цена договора»:</w:t>
      </w:r>
    </w:p>
    <w:tbl>
      <w:tblPr>
        <w:tblStyle w:val="a5"/>
        <w:tblW w:w="9889" w:type="dxa"/>
        <w:tblLook w:val="04A0" w:firstRow="1" w:lastRow="0" w:firstColumn="1" w:lastColumn="0" w:noHBand="0" w:noVBand="1"/>
      </w:tblPr>
      <w:tblGrid>
        <w:gridCol w:w="559"/>
        <w:gridCol w:w="2668"/>
        <w:gridCol w:w="2551"/>
        <w:gridCol w:w="851"/>
        <w:gridCol w:w="1276"/>
        <w:gridCol w:w="1984"/>
      </w:tblGrid>
      <w:tr w:rsidR="004B3437" w:rsidRPr="005077B5" w:rsidTr="004B3437">
        <w:tc>
          <w:tcPr>
            <w:tcW w:w="559" w:type="dxa"/>
          </w:tcPr>
          <w:p w:rsidR="004B3437" w:rsidRPr="005077B5" w:rsidRDefault="004B3437" w:rsidP="00DC73A6">
            <w:pPr>
              <w:pStyle w:val="a4"/>
              <w:jc w:val="center"/>
              <w:rPr>
                <w:rFonts w:ascii="Garamond" w:hAnsi="Garamond"/>
                <w:b/>
              </w:rPr>
            </w:pPr>
            <w:r w:rsidRPr="005077B5">
              <w:rPr>
                <w:rFonts w:ascii="Garamond" w:hAnsi="Garamond"/>
                <w:b/>
              </w:rPr>
              <w:t>№ п/п</w:t>
            </w:r>
          </w:p>
        </w:tc>
        <w:tc>
          <w:tcPr>
            <w:tcW w:w="2668" w:type="dxa"/>
          </w:tcPr>
          <w:p w:rsidR="004B3437" w:rsidRPr="005077B5" w:rsidRDefault="004B3437" w:rsidP="004B3437">
            <w:pPr>
              <w:pStyle w:val="a4"/>
              <w:jc w:val="center"/>
              <w:rPr>
                <w:rFonts w:ascii="Garamond" w:hAnsi="Garamond"/>
                <w:b/>
              </w:rPr>
            </w:pPr>
            <w:r w:rsidRPr="005077B5">
              <w:rPr>
                <w:rFonts w:ascii="Garamond" w:eastAsia="Times New Roman" w:hAnsi="Garamond"/>
                <w:b/>
                <w:lang w:eastAsia="ru-RU"/>
              </w:rPr>
              <w:t>Наименование пост</w:t>
            </w:r>
            <w:r>
              <w:rPr>
                <w:rFonts w:ascii="Garamond" w:eastAsia="Times New Roman" w:hAnsi="Garamond"/>
                <w:b/>
                <w:lang w:eastAsia="ru-RU"/>
              </w:rPr>
              <w:t>авляемого товара (работ, услуг)</w:t>
            </w:r>
          </w:p>
        </w:tc>
        <w:tc>
          <w:tcPr>
            <w:tcW w:w="2551" w:type="dxa"/>
          </w:tcPr>
          <w:p w:rsidR="004B3437" w:rsidRPr="005077B5" w:rsidRDefault="004B3437" w:rsidP="00F044E7">
            <w:pPr>
              <w:pStyle w:val="a4"/>
              <w:jc w:val="center"/>
              <w:rPr>
                <w:rFonts w:ascii="Garamond" w:hAnsi="Garamond"/>
                <w:b/>
              </w:rPr>
            </w:pPr>
            <w:r w:rsidRPr="004B3437">
              <w:rPr>
                <w:rFonts w:ascii="Garamond" w:eastAsia="Times New Roman" w:hAnsi="Garamond"/>
                <w:b/>
                <w:lang w:eastAsia="ru-RU"/>
              </w:rPr>
              <w:t>технические и</w:t>
            </w:r>
            <w:r w:rsidR="00F044E7">
              <w:rPr>
                <w:rFonts w:ascii="Garamond" w:eastAsia="Times New Roman" w:hAnsi="Garamond"/>
                <w:b/>
                <w:lang w:eastAsia="ru-RU"/>
              </w:rPr>
              <w:t xml:space="preserve"> функциональные характеристики (потребительские свойства)</w:t>
            </w:r>
          </w:p>
        </w:tc>
        <w:tc>
          <w:tcPr>
            <w:tcW w:w="851" w:type="dxa"/>
          </w:tcPr>
          <w:p w:rsidR="004B3437" w:rsidRPr="005077B5" w:rsidRDefault="004B3437" w:rsidP="00DC73A6">
            <w:pPr>
              <w:pStyle w:val="a4"/>
              <w:jc w:val="center"/>
              <w:rPr>
                <w:rFonts w:ascii="Garamond" w:hAnsi="Garamond"/>
                <w:b/>
              </w:rPr>
            </w:pPr>
            <w:r w:rsidRPr="005077B5">
              <w:rPr>
                <w:rFonts w:ascii="Garamond" w:eastAsia="Times New Roman" w:hAnsi="Garamond"/>
                <w:b/>
                <w:lang w:eastAsia="ru-RU"/>
              </w:rPr>
              <w:t>Ед. изм.</w:t>
            </w:r>
          </w:p>
        </w:tc>
        <w:tc>
          <w:tcPr>
            <w:tcW w:w="1276" w:type="dxa"/>
          </w:tcPr>
          <w:p w:rsidR="004B3437" w:rsidRPr="005077B5" w:rsidRDefault="004B3437" w:rsidP="00DC73A6">
            <w:pPr>
              <w:pStyle w:val="a4"/>
              <w:jc w:val="center"/>
              <w:rPr>
                <w:rFonts w:ascii="Garamond" w:hAnsi="Garamond"/>
                <w:b/>
              </w:rPr>
            </w:pPr>
            <w:r w:rsidRPr="005077B5">
              <w:rPr>
                <w:rFonts w:ascii="Garamond" w:eastAsia="Times New Roman" w:hAnsi="Garamond"/>
                <w:b/>
                <w:lang w:eastAsia="ru-RU"/>
              </w:rPr>
              <w:t>Количество</w:t>
            </w:r>
          </w:p>
        </w:tc>
        <w:tc>
          <w:tcPr>
            <w:tcW w:w="1984" w:type="dxa"/>
          </w:tcPr>
          <w:p w:rsidR="004B3437" w:rsidRPr="00F044E7" w:rsidRDefault="004B3437" w:rsidP="00F044E7">
            <w:pPr>
              <w:pStyle w:val="a4"/>
              <w:jc w:val="center"/>
              <w:rPr>
                <w:rFonts w:ascii="Garamond" w:hAnsi="Garamond"/>
                <w:b/>
              </w:rPr>
            </w:pPr>
            <w:r w:rsidRPr="005077B5">
              <w:rPr>
                <w:rFonts w:ascii="Garamond" w:eastAsia="Times New Roman" w:hAnsi="Garamond"/>
                <w:b/>
                <w:lang w:eastAsia="ru-RU"/>
              </w:rPr>
              <w:t xml:space="preserve">Общая цена с учетом указанного, количества, </w:t>
            </w:r>
            <w:r>
              <w:rPr>
                <w:rFonts w:ascii="Garamond" w:eastAsia="Times New Roman" w:hAnsi="Garamond"/>
                <w:b/>
                <w:lang w:eastAsia="ru-RU"/>
              </w:rPr>
              <w:t>с</w:t>
            </w:r>
            <w:r w:rsidR="00F044E7">
              <w:rPr>
                <w:rFonts w:ascii="Garamond" w:eastAsia="Times New Roman" w:hAnsi="Garamond"/>
                <w:b/>
                <w:lang w:eastAsia="ru-RU"/>
              </w:rPr>
              <w:t xml:space="preserve"> НДС, </w:t>
            </w:r>
            <w:r w:rsidR="005750D1" w:rsidRPr="005750D1">
              <w:rPr>
                <w:rFonts w:ascii="Garamond" w:eastAsia="Times New Roman" w:hAnsi="Garamond"/>
                <w:b/>
                <w:snapToGrid w:val="0"/>
                <w:color w:val="000000"/>
                <w:lang w:val="en-US"/>
              </w:rPr>
              <w:t>CHF</w:t>
            </w:r>
          </w:p>
        </w:tc>
      </w:tr>
      <w:tr w:rsidR="004B3437" w:rsidRPr="005077B5" w:rsidTr="004B3437">
        <w:tc>
          <w:tcPr>
            <w:tcW w:w="559" w:type="dxa"/>
          </w:tcPr>
          <w:p w:rsidR="004B3437" w:rsidRPr="005077B5" w:rsidRDefault="004B3437" w:rsidP="00DC73A6">
            <w:pPr>
              <w:pStyle w:val="a4"/>
              <w:rPr>
                <w:rFonts w:ascii="Garamond" w:hAnsi="Garamond"/>
              </w:rPr>
            </w:pPr>
          </w:p>
        </w:tc>
        <w:tc>
          <w:tcPr>
            <w:tcW w:w="2668" w:type="dxa"/>
          </w:tcPr>
          <w:p w:rsidR="004B3437" w:rsidRPr="005077B5" w:rsidRDefault="004B3437" w:rsidP="00DC73A6">
            <w:pPr>
              <w:pStyle w:val="a4"/>
              <w:rPr>
                <w:rFonts w:ascii="Garamond" w:hAnsi="Garamond"/>
              </w:rPr>
            </w:pPr>
          </w:p>
        </w:tc>
        <w:tc>
          <w:tcPr>
            <w:tcW w:w="2551" w:type="dxa"/>
          </w:tcPr>
          <w:p w:rsidR="004B3437" w:rsidRPr="005077B5" w:rsidRDefault="004B3437" w:rsidP="00DC73A6">
            <w:pPr>
              <w:pStyle w:val="a4"/>
              <w:rPr>
                <w:rFonts w:ascii="Garamond" w:hAnsi="Garamond"/>
              </w:rPr>
            </w:pPr>
          </w:p>
        </w:tc>
        <w:tc>
          <w:tcPr>
            <w:tcW w:w="851" w:type="dxa"/>
          </w:tcPr>
          <w:p w:rsidR="004B3437" w:rsidRPr="005077B5" w:rsidRDefault="004B3437" w:rsidP="00DC73A6">
            <w:pPr>
              <w:pStyle w:val="a4"/>
              <w:rPr>
                <w:rFonts w:ascii="Garamond" w:hAnsi="Garamond"/>
              </w:rPr>
            </w:pPr>
          </w:p>
        </w:tc>
        <w:tc>
          <w:tcPr>
            <w:tcW w:w="1276" w:type="dxa"/>
          </w:tcPr>
          <w:p w:rsidR="004B3437" w:rsidRPr="005077B5" w:rsidRDefault="004B3437" w:rsidP="00DC73A6">
            <w:pPr>
              <w:pStyle w:val="a4"/>
              <w:rPr>
                <w:rFonts w:ascii="Garamond" w:hAnsi="Garamond"/>
              </w:rPr>
            </w:pPr>
          </w:p>
        </w:tc>
        <w:tc>
          <w:tcPr>
            <w:tcW w:w="1984" w:type="dxa"/>
          </w:tcPr>
          <w:p w:rsidR="004B3437" w:rsidRPr="005077B5" w:rsidRDefault="004B3437" w:rsidP="00DC73A6">
            <w:pPr>
              <w:pStyle w:val="a4"/>
              <w:rPr>
                <w:rFonts w:ascii="Garamond" w:hAnsi="Garamond"/>
              </w:rPr>
            </w:pPr>
          </w:p>
        </w:tc>
      </w:tr>
    </w:tbl>
    <w:p w:rsidR="00D648FB" w:rsidRPr="005077B5" w:rsidRDefault="00D648FB" w:rsidP="00D648FB">
      <w:pPr>
        <w:pStyle w:val="13"/>
        <w:rPr>
          <w:rFonts w:ascii="Garamond" w:hAnsi="Garamond"/>
          <w:b/>
          <w:sz w:val="24"/>
          <w:szCs w:val="24"/>
        </w:rPr>
      </w:pPr>
    </w:p>
    <w:p w:rsidR="00A07EDD" w:rsidRPr="005077B5" w:rsidRDefault="00D648FB" w:rsidP="00D648FB">
      <w:pPr>
        <w:pStyle w:val="13"/>
        <w:rPr>
          <w:rFonts w:ascii="Garamond" w:hAnsi="Garamond"/>
          <w:b/>
          <w:sz w:val="24"/>
          <w:szCs w:val="24"/>
        </w:rPr>
      </w:pPr>
      <w:r w:rsidRPr="005077B5">
        <w:rPr>
          <w:rFonts w:ascii="Garamond" w:hAnsi="Garamond"/>
          <w:b/>
          <w:sz w:val="24"/>
          <w:szCs w:val="24"/>
        </w:rPr>
        <w:t>Общая цена договора составляе</w:t>
      </w:r>
      <w:r w:rsidR="00F044E7">
        <w:rPr>
          <w:rFonts w:ascii="Garamond" w:hAnsi="Garamond"/>
          <w:b/>
          <w:sz w:val="24"/>
          <w:szCs w:val="24"/>
        </w:rPr>
        <w:t xml:space="preserve">т _______________________ </w:t>
      </w:r>
      <w:r w:rsidRPr="005077B5">
        <w:rPr>
          <w:rFonts w:ascii="Garamond" w:hAnsi="Garamond"/>
          <w:b/>
          <w:sz w:val="24"/>
          <w:szCs w:val="24"/>
        </w:rPr>
        <w:t>, в</w:t>
      </w:r>
      <w:r w:rsidR="00F044E7">
        <w:rPr>
          <w:rFonts w:ascii="Garamond" w:hAnsi="Garamond"/>
          <w:b/>
          <w:sz w:val="24"/>
          <w:szCs w:val="24"/>
        </w:rPr>
        <w:t>ключая НДС.</w:t>
      </w:r>
    </w:p>
    <w:p w:rsidR="00D648FB" w:rsidRDefault="00F044E7" w:rsidP="00F044E7">
      <w:pPr>
        <w:pStyle w:val="13"/>
        <w:ind w:firstLine="708"/>
        <w:jc w:val="both"/>
        <w:rPr>
          <w:rFonts w:ascii="Garamond" w:hAnsi="Garamond"/>
          <w:sz w:val="24"/>
          <w:szCs w:val="24"/>
        </w:rPr>
      </w:pPr>
      <w:r w:rsidRPr="00CF1A17">
        <w:rPr>
          <w:rFonts w:ascii="Garamond" w:hAnsi="Garamond"/>
          <w:sz w:val="24"/>
          <w:szCs w:val="24"/>
        </w:rPr>
        <w:t xml:space="preserve">В </w:t>
      </w:r>
      <w:r>
        <w:rPr>
          <w:rFonts w:ascii="Garamond" w:hAnsi="Garamond"/>
          <w:sz w:val="24"/>
          <w:szCs w:val="24"/>
        </w:rPr>
        <w:t xml:space="preserve">общую </w:t>
      </w:r>
      <w:r w:rsidRPr="00CF1A17">
        <w:rPr>
          <w:rFonts w:ascii="Garamond" w:hAnsi="Garamond"/>
          <w:sz w:val="24"/>
          <w:szCs w:val="24"/>
        </w:rPr>
        <w:t xml:space="preserve">цену договора включены расходы на доставку Товара на склад </w:t>
      </w:r>
      <w:r>
        <w:rPr>
          <w:rFonts w:ascii="Garamond" w:hAnsi="Garamond"/>
          <w:sz w:val="24"/>
          <w:szCs w:val="24"/>
        </w:rPr>
        <w:t>Поставщика (расположенный в г. Москве), тару, упаковку и маркировку</w:t>
      </w:r>
      <w:r w:rsidRPr="00CF1A17">
        <w:rPr>
          <w:rFonts w:ascii="Garamond" w:hAnsi="Garamond"/>
          <w:sz w:val="24"/>
          <w:szCs w:val="24"/>
        </w:rPr>
        <w:t>, расход</w:t>
      </w:r>
      <w:r>
        <w:rPr>
          <w:rFonts w:ascii="Garamond" w:hAnsi="Garamond"/>
          <w:sz w:val="24"/>
          <w:szCs w:val="24"/>
        </w:rPr>
        <w:t xml:space="preserve">ы на уплату таможенных пошлин, </w:t>
      </w:r>
      <w:r w:rsidRPr="00CF1A17">
        <w:rPr>
          <w:rFonts w:ascii="Garamond" w:hAnsi="Garamond"/>
          <w:sz w:val="24"/>
          <w:szCs w:val="24"/>
        </w:rPr>
        <w:t xml:space="preserve">налогов, сборов и других обязательных платежей, а также все иные расходы, которые может понести </w:t>
      </w:r>
      <w:r>
        <w:rPr>
          <w:rFonts w:ascii="Garamond" w:hAnsi="Garamond"/>
          <w:sz w:val="24"/>
          <w:szCs w:val="24"/>
        </w:rPr>
        <w:t>Поставщик</w:t>
      </w:r>
      <w:r w:rsidRPr="00CF1A17">
        <w:rPr>
          <w:rFonts w:ascii="Garamond" w:hAnsi="Garamond"/>
          <w:sz w:val="24"/>
          <w:szCs w:val="24"/>
        </w:rPr>
        <w:t xml:space="preserve"> при выполнении настоящего договора.</w:t>
      </w:r>
    </w:p>
    <w:p w:rsidR="0006554F" w:rsidRDefault="0006554F" w:rsidP="0006554F">
      <w:pPr>
        <w:pStyle w:val="13"/>
        <w:jc w:val="both"/>
        <w:rPr>
          <w:rFonts w:ascii="Garamond" w:hAnsi="Garamond"/>
          <w:sz w:val="24"/>
          <w:szCs w:val="24"/>
        </w:rPr>
      </w:pPr>
    </w:p>
    <w:p w:rsidR="0006554F" w:rsidRPr="0006554F" w:rsidRDefault="0006554F" w:rsidP="0006554F">
      <w:pPr>
        <w:pStyle w:val="13"/>
        <w:jc w:val="both"/>
        <w:rPr>
          <w:rFonts w:ascii="Garamond" w:hAnsi="Garamond"/>
          <w:b/>
          <w:sz w:val="24"/>
          <w:szCs w:val="24"/>
        </w:rPr>
      </w:pPr>
      <w:r w:rsidRPr="0006554F">
        <w:rPr>
          <w:rFonts w:ascii="Garamond" w:hAnsi="Garamond"/>
          <w:b/>
          <w:sz w:val="24"/>
          <w:szCs w:val="24"/>
        </w:rPr>
        <w:t>По критерию оценки «Срок поставки»:</w:t>
      </w:r>
    </w:p>
    <w:p w:rsidR="0006554F" w:rsidRDefault="0006554F" w:rsidP="0006554F">
      <w:pPr>
        <w:pStyle w:val="13"/>
        <w:jc w:val="both"/>
        <w:rPr>
          <w:rFonts w:ascii="Garamond" w:hAnsi="Garamond"/>
          <w:sz w:val="24"/>
          <w:szCs w:val="24"/>
        </w:rPr>
      </w:pPr>
    </w:p>
    <w:p w:rsidR="0006554F" w:rsidRDefault="0006554F" w:rsidP="0006554F">
      <w:pPr>
        <w:pStyle w:val="13"/>
        <w:jc w:val="both"/>
        <w:rPr>
          <w:rFonts w:ascii="Garamond" w:hAnsi="Garamond"/>
          <w:sz w:val="24"/>
          <w:szCs w:val="24"/>
        </w:rPr>
      </w:pPr>
      <w:r>
        <w:rPr>
          <w:rFonts w:ascii="Garamond" w:hAnsi="Garamond"/>
          <w:sz w:val="24"/>
          <w:szCs w:val="24"/>
        </w:rPr>
        <w:t xml:space="preserve">__________ календарных дней с даты </w:t>
      </w:r>
      <w:r w:rsidRPr="00F253B8">
        <w:rPr>
          <w:rFonts w:ascii="Garamond" w:hAnsi="Garamond"/>
          <w:sz w:val="24"/>
          <w:szCs w:val="24"/>
          <w:lang w:eastAsia="ru-RU"/>
        </w:rPr>
        <w:t xml:space="preserve">зачисления на расчетный счет </w:t>
      </w:r>
      <w:r>
        <w:rPr>
          <w:rFonts w:ascii="Garamond" w:hAnsi="Garamond"/>
          <w:sz w:val="24"/>
          <w:szCs w:val="24"/>
          <w:lang w:eastAsia="ru-RU"/>
        </w:rPr>
        <w:t>Поставщика</w:t>
      </w:r>
      <w:r w:rsidRPr="00F253B8">
        <w:rPr>
          <w:rFonts w:ascii="Garamond" w:hAnsi="Garamond"/>
          <w:sz w:val="24"/>
          <w:szCs w:val="24"/>
          <w:lang w:eastAsia="ru-RU"/>
        </w:rPr>
        <w:t xml:space="preserve"> суммы предоплаты</w:t>
      </w:r>
      <w:r>
        <w:rPr>
          <w:rFonts w:ascii="Garamond" w:hAnsi="Garamond"/>
          <w:sz w:val="24"/>
          <w:szCs w:val="24"/>
          <w:lang w:eastAsia="ru-RU"/>
        </w:rPr>
        <w:t xml:space="preserve"> в размере 30% от общей стоимости договора</w:t>
      </w:r>
      <w:r w:rsidRPr="00F253B8">
        <w:rPr>
          <w:rFonts w:ascii="Garamond" w:hAnsi="Garamond"/>
          <w:sz w:val="24"/>
          <w:szCs w:val="24"/>
          <w:lang w:eastAsia="ru-RU"/>
        </w:rPr>
        <w:t>.</w:t>
      </w:r>
      <w:r>
        <w:rPr>
          <w:rFonts w:ascii="Garamond" w:hAnsi="Garamond"/>
          <w:sz w:val="24"/>
          <w:szCs w:val="24"/>
        </w:rPr>
        <w:t xml:space="preserve"> </w:t>
      </w:r>
    </w:p>
    <w:p w:rsidR="0006554F" w:rsidRPr="005077B5" w:rsidRDefault="0006554F" w:rsidP="0006554F">
      <w:pPr>
        <w:pStyle w:val="13"/>
        <w:jc w:val="both"/>
        <w:rPr>
          <w:rFonts w:ascii="Garamond" w:hAnsi="Garamond"/>
          <w:sz w:val="24"/>
          <w:szCs w:val="24"/>
        </w:rPr>
      </w:pPr>
    </w:p>
    <w:p w:rsidR="00A07EDD" w:rsidRPr="005077B5" w:rsidRDefault="00E647B4" w:rsidP="00A07EDD">
      <w:pPr>
        <w:pStyle w:val="a4"/>
        <w:rPr>
          <w:rFonts w:ascii="Garamond" w:hAnsi="Garamond"/>
          <w:sz w:val="24"/>
          <w:szCs w:val="24"/>
        </w:rPr>
      </w:pPr>
      <w:r>
        <w:rPr>
          <w:rFonts w:ascii="Garamond" w:hAnsi="Garamond"/>
          <w:sz w:val="24"/>
          <w:szCs w:val="24"/>
        </w:rPr>
        <w:lastRenderedPageBreak/>
        <w:t>________________</w:t>
      </w:r>
      <w:r w:rsidR="00A07EDD" w:rsidRPr="005077B5">
        <w:rPr>
          <w:rFonts w:ascii="Garamond" w:hAnsi="Garamond"/>
          <w:sz w:val="24"/>
          <w:szCs w:val="24"/>
        </w:rPr>
        <w:t>__________</w:t>
      </w:r>
      <w:r w:rsidR="00A07EDD" w:rsidRPr="005077B5">
        <w:rPr>
          <w:rFonts w:ascii="Garamond" w:hAnsi="Garamond"/>
          <w:sz w:val="24"/>
          <w:szCs w:val="24"/>
        </w:rPr>
        <w:tab/>
      </w:r>
      <w:r w:rsidR="00A07EDD" w:rsidRPr="005077B5">
        <w:rPr>
          <w:rFonts w:ascii="Garamond" w:hAnsi="Garamond"/>
          <w:sz w:val="24"/>
          <w:szCs w:val="24"/>
        </w:rPr>
        <w:tab/>
      </w:r>
      <w:r w:rsidR="00A07EDD" w:rsidRPr="005077B5">
        <w:rPr>
          <w:rFonts w:ascii="Garamond" w:hAnsi="Garamond"/>
          <w:sz w:val="24"/>
          <w:szCs w:val="24"/>
        </w:rPr>
        <w:tab/>
      </w:r>
      <w:r w:rsidR="00A07EDD" w:rsidRPr="005077B5">
        <w:rPr>
          <w:rFonts w:ascii="Garamond" w:hAnsi="Garamond"/>
          <w:sz w:val="24"/>
          <w:szCs w:val="24"/>
        </w:rPr>
        <w:tab/>
        <w:t>__________________________</w:t>
      </w:r>
    </w:p>
    <w:p w:rsidR="00A07EDD" w:rsidRPr="00256054" w:rsidRDefault="00A07EDD" w:rsidP="00A07EDD">
      <w:pPr>
        <w:pStyle w:val="a4"/>
        <w:rPr>
          <w:rFonts w:ascii="Garamond" w:hAnsi="Garamond"/>
          <w:i/>
          <w:sz w:val="18"/>
          <w:szCs w:val="18"/>
        </w:rPr>
      </w:pPr>
      <w:r w:rsidRPr="00256054">
        <w:rPr>
          <w:rFonts w:ascii="Garamond" w:hAnsi="Garamond"/>
          <w:i/>
          <w:sz w:val="18"/>
          <w:szCs w:val="18"/>
        </w:rPr>
        <w:t>Должность</w:t>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t>подпись, расшифровка подписи (ФИО)</w:t>
      </w:r>
    </w:p>
    <w:p w:rsidR="00814D69" w:rsidRDefault="00814D69" w:rsidP="00A07EDD">
      <w:pPr>
        <w:pStyle w:val="32"/>
        <w:rPr>
          <w:rFonts w:ascii="Garamond" w:hAnsi="Garamond"/>
          <w:sz w:val="24"/>
          <w:szCs w:val="24"/>
        </w:rPr>
      </w:pPr>
    </w:p>
    <w:p w:rsidR="00A07EDD" w:rsidRPr="005077B5" w:rsidRDefault="00293793" w:rsidP="00A07EDD">
      <w:pPr>
        <w:pStyle w:val="32"/>
        <w:rPr>
          <w:rFonts w:ascii="Garamond" w:hAnsi="Garamond"/>
          <w:sz w:val="24"/>
          <w:szCs w:val="24"/>
        </w:rPr>
      </w:pPr>
      <w:r w:rsidRPr="005077B5">
        <w:rPr>
          <w:rFonts w:ascii="Garamond" w:hAnsi="Garamond"/>
          <w:sz w:val="24"/>
          <w:szCs w:val="24"/>
        </w:rPr>
        <w:t>Форма 3.2</w:t>
      </w:r>
      <w:r w:rsidR="00A07EDD" w:rsidRPr="005077B5">
        <w:rPr>
          <w:rFonts w:ascii="Garamond" w:hAnsi="Garamond"/>
          <w:sz w:val="24"/>
          <w:szCs w:val="24"/>
        </w:rPr>
        <w:t>. Форма заявки, представляемой участником закупки при проведении переторжки</w:t>
      </w:r>
    </w:p>
    <w:p w:rsidR="00A07EDD" w:rsidRPr="005077B5" w:rsidRDefault="00A07EDD" w:rsidP="00A07EDD">
      <w:pPr>
        <w:pStyle w:val="32"/>
        <w:rPr>
          <w:rFonts w:ascii="Garamond" w:hAnsi="Garamond"/>
          <w:sz w:val="24"/>
          <w:szCs w:val="24"/>
        </w:rPr>
      </w:pPr>
    </w:p>
    <w:p w:rsidR="00A07EDD" w:rsidRPr="005077B5" w:rsidRDefault="00A07EDD" w:rsidP="00A07EDD">
      <w:pPr>
        <w:pStyle w:val="32"/>
        <w:rPr>
          <w:rFonts w:ascii="Garamond" w:hAnsi="Garamond"/>
          <w:b/>
          <w:sz w:val="24"/>
          <w:szCs w:val="24"/>
        </w:rPr>
      </w:pPr>
    </w:p>
    <w:p w:rsidR="00A07EDD" w:rsidRPr="005077B5" w:rsidRDefault="00A07EDD" w:rsidP="00A07EDD">
      <w:pPr>
        <w:pStyle w:val="32"/>
        <w:jc w:val="center"/>
        <w:rPr>
          <w:rFonts w:ascii="Garamond" w:hAnsi="Garamond"/>
          <w:b/>
          <w:sz w:val="24"/>
          <w:szCs w:val="24"/>
        </w:rPr>
      </w:pPr>
      <w:r w:rsidRPr="005077B5">
        <w:rPr>
          <w:rFonts w:ascii="Garamond" w:hAnsi="Garamond"/>
          <w:b/>
          <w:sz w:val="24"/>
          <w:szCs w:val="24"/>
        </w:rPr>
        <w:t xml:space="preserve">Заявка, </w:t>
      </w:r>
    </w:p>
    <w:p w:rsidR="00A07EDD" w:rsidRPr="005077B5" w:rsidRDefault="00A07EDD" w:rsidP="00A07EDD">
      <w:pPr>
        <w:pStyle w:val="32"/>
        <w:jc w:val="center"/>
        <w:rPr>
          <w:rFonts w:ascii="Garamond" w:hAnsi="Garamond"/>
          <w:b/>
          <w:sz w:val="24"/>
          <w:szCs w:val="24"/>
        </w:rPr>
      </w:pPr>
      <w:r w:rsidRPr="005077B5">
        <w:rPr>
          <w:rFonts w:ascii="Garamond" w:hAnsi="Garamond"/>
          <w:b/>
          <w:sz w:val="24"/>
          <w:szCs w:val="24"/>
        </w:rPr>
        <w:t>представляемая участником закупки при проведении переторжки</w:t>
      </w:r>
    </w:p>
    <w:p w:rsidR="00A07EDD" w:rsidRPr="005077B5" w:rsidRDefault="00A07EDD" w:rsidP="00A07EDD">
      <w:pPr>
        <w:pStyle w:val="32"/>
        <w:jc w:val="center"/>
        <w:rPr>
          <w:rFonts w:ascii="Garamond" w:hAnsi="Garamond"/>
          <w:sz w:val="24"/>
          <w:szCs w:val="24"/>
        </w:rPr>
      </w:pPr>
    </w:p>
    <w:p w:rsidR="00A07EDD" w:rsidRPr="005077B5" w:rsidRDefault="00A07EDD" w:rsidP="00A07EDD">
      <w:pPr>
        <w:pStyle w:val="32"/>
        <w:rPr>
          <w:rFonts w:ascii="Garamond" w:hAnsi="Garamond"/>
          <w:sz w:val="24"/>
          <w:szCs w:val="24"/>
        </w:rPr>
      </w:pPr>
      <w:r w:rsidRPr="005077B5">
        <w:rPr>
          <w:rFonts w:ascii="Garamond" w:hAnsi="Garamond"/>
          <w:sz w:val="24"/>
          <w:szCs w:val="24"/>
        </w:rPr>
        <w:tab/>
        <w:t>Данная заявка имеет статут оферты.</w:t>
      </w:r>
    </w:p>
    <w:p w:rsidR="00A07EDD" w:rsidRPr="005077B5" w:rsidRDefault="00A07EDD" w:rsidP="00A07EDD">
      <w:pPr>
        <w:pStyle w:val="32"/>
        <w:ind w:firstLine="708"/>
        <w:rPr>
          <w:rFonts w:ascii="Garamond" w:hAnsi="Garamond"/>
          <w:b/>
          <w:sz w:val="24"/>
          <w:szCs w:val="24"/>
        </w:rPr>
      </w:pPr>
      <w:r w:rsidRPr="005077B5">
        <w:rPr>
          <w:rFonts w:ascii="Garamond" w:hAnsi="Garamond"/>
          <w:b/>
          <w:sz w:val="24"/>
          <w:szCs w:val="24"/>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62"/>
        <w:gridCol w:w="3285"/>
      </w:tblGrid>
      <w:tr w:rsidR="00A07EDD" w:rsidRPr="005077B5" w:rsidTr="008A30E3">
        <w:tc>
          <w:tcPr>
            <w:tcW w:w="1008" w:type="dxa"/>
          </w:tcPr>
          <w:p w:rsidR="00A07EDD" w:rsidRPr="005077B5" w:rsidRDefault="00A07EDD" w:rsidP="008A30E3">
            <w:pPr>
              <w:pStyle w:val="32"/>
              <w:rPr>
                <w:rFonts w:ascii="Garamond" w:hAnsi="Garamond"/>
                <w:sz w:val="24"/>
                <w:szCs w:val="24"/>
              </w:rPr>
            </w:pPr>
            <w:r w:rsidRPr="005077B5">
              <w:rPr>
                <w:rFonts w:ascii="Garamond" w:hAnsi="Garamond"/>
                <w:sz w:val="24"/>
                <w:szCs w:val="24"/>
              </w:rPr>
              <w:t>1</w:t>
            </w:r>
          </w:p>
        </w:tc>
        <w:tc>
          <w:tcPr>
            <w:tcW w:w="5562" w:type="dxa"/>
          </w:tcPr>
          <w:p w:rsidR="00A07EDD" w:rsidRPr="005077B5" w:rsidRDefault="00A07EDD" w:rsidP="008A30E3">
            <w:pPr>
              <w:pStyle w:val="32"/>
              <w:rPr>
                <w:rFonts w:ascii="Garamond" w:hAnsi="Garamond"/>
                <w:sz w:val="24"/>
                <w:szCs w:val="24"/>
              </w:rPr>
            </w:pPr>
            <w:r w:rsidRPr="005077B5">
              <w:rPr>
                <w:rFonts w:ascii="Garamond" w:hAnsi="Garamond"/>
                <w:sz w:val="24"/>
                <w:szCs w:val="24"/>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A07EDD" w:rsidRPr="005077B5" w:rsidRDefault="00A07EDD" w:rsidP="008A30E3">
            <w:pPr>
              <w:pStyle w:val="32"/>
              <w:rPr>
                <w:rFonts w:ascii="Garamond" w:hAnsi="Garamond"/>
                <w:sz w:val="24"/>
                <w:szCs w:val="24"/>
              </w:rPr>
            </w:pPr>
          </w:p>
        </w:tc>
      </w:tr>
      <w:tr w:rsidR="00A07EDD" w:rsidRPr="005077B5" w:rsidTr="008A30E3">
        <w:tc>
          <w:tcPr>
            <w:tcW w:w="1008" w:type="dxa"/>
          </w:tcPr>
          <w:p w:rsidR="00A07EDD" w:rsidRPr="005077B5" w:rsidRDefault="00A07EDD" w:rsidP="008A30E3">
            <w:pPr>
              <w:pStyle w:val="32"/>
              <w:rPr>
                <w:rFonts w:ascii="Garamond" w:hAnsi="Garamond"/>
                <w:sz w:val="24"/>
                <w:szCs w:val="24"/>
              </w:rPr>
            </w:pPr>
            <w:r w:rsidRPr="005077B5">
              <w:rPr>
                <w:rFonts w:ascii="Garamond" w:hAnsi="Garamond"/>
                <w:sz w:val="24"/>
                <w:szCs w:val="24"/>
              </w:rPr>
              <w:t>2</w:t>
            </w:r>
          </w:p>
        </w:tc>
        <w:tc>
          <w:tcPr>
            <w:tcW w:w="5562" w:type="dxa"/>
          </w:tcPr>
          <w:p w:rsidR="00A07EDD" w:rsidRPr="005077B5" w:rsidRDefault="00A07EDD" w:rsidP="008A30E3">
            <w:pPr>
              <w:pStyle w:val="32"/>
              <w:rPr>
                <w:rFonts w:ascii="Garamond" w:hAnsi="Garamond"/>
                <w:sz w:val="24"/>
                <w:szCs w:val="24"/>
              </w:rPr>
            </w:pPr>
            <w:r w:rsidRPr="005077B5">
              <w:rPr>
                <w:rFonts w:ascii="Garamond" w:hAnsi="Garamond"/>
                <w:sz w:val="24"/>
                <w:szCs w:val="24"/>
              </w:rPr>
              <w:t>Место нахождения (для юридического лица)\место жительства (для физического лица)</w:t>
            </w:r>
          </w:p>
        </w:tc>
        <w:tc>
          <w:tcPr>
            <w:tcW w:w="3285" w:type="dxa"/>
          </w:tcPr>
          <w:p w:rsidR="00A07EDD" w:rsidRPr="005077B5" w:rsidRDefault="00A07EDD" w:rsidP="008A30E3">
            <w:pPr>
              <w:pStyle w:val="32"/>
              <w:rPr>
                <w:rFonts w:ascii="Garamond" w:hAnsi="Garamond"/>
                <w:sz w:val="24"/>
                <w:szCs w:val="24"/>
              </w:rPr>
            </w:pPr>
          </w:p>
        </w:tc>
      </w:tr>
      <w:tr w:rsidR="00A07EDD" w:rsidRPr="005077B5" w:rsidTr="008A30E3">
        <w:tc>
          <w:tcPr>
            <w:tcW w:w="1008" w:type="dxa"/>
          </w:tcPr>
          <w:p w:rsidR="00A07EDD" w:rsidRPr="005077B5" w:rsidRDefault="00A07EDD" w:rsidP="008A30E3">
            <w:pPr>
              <w:pStyle w:val="32"/>
              <w:rPr>
                <w:rFonts w:ascii="Garamond" w:hAnsi="Garamond"/>
                <w:sz w:val="24"/>
                <w:szCs w:val="24"/>
              </w:rPr>
            </w:pPr>
            <w:r w:rsidRPr="005077B5">
              <w:rPr>
                <w:rFonts w:ascii="Garamond" w:hAnsi="Garamond"/>
                <w:sz w:val="24"/>
                <w:szCs w:val="24"/>
              </w:rPr>
              <w:t>3</w:t>
            </w:r>
          </w:p>
        </w:tc>
        <w:tc>
          <w:tcPr>
            <w:tcW w:w="5562" w:type="dxa"/>
          </w:tcPr>
          <w:p w:rsidR="00A07EDD" w:rsidRPr="005077B5" w:rsidRDefault="00A07EDD" w:rsidP="008A30E3">
            <w:pPr>
              <w:pStyle w:val="32"/>
              <w:rPr>
                <w:rFonts w:ascii="Garamond" w:hAnsi="Garamond"/>
                <w:sz w:val="24"/>
                <w:szCs w:val="24"/>
              </w:rPr>
            </w:pPr>
            <w:r w:rsidRPr="005077B5">
              <w:rPr>
                <w:rFonts w:ascii="Garamond" w:hAnsi="Garamond"/>
                <w:sz w:val="24"/>
                <w:szCs w:val="24"/>
              </w:rPr>
              <w:t>Почтовый адрес</w:t>
            </w:r>
          </w:p>
        </w:tc>
        <w:tc>
          <w:tcPr>
            <w:tcW w:w="3285" w:type="dxa"/>
          </w:tcPr>
          <w:p w:rsidR="00A07EDD" w:rsidRPr="005077B5" w:rsidRDefault="00A07EDD" w:rsidP="008A30E3">
            <w:pPr>
              <w:pStyle w:val="32"/>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4</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Телефон, адрес электронной почты</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5</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6</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Банковские реквизиты</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7</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ИНН/КПП</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8</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ОГРН</w:t>
            </w:r>
          </w:p>
        </w:tc>
        <w:tc>
          <w:tcPr>
            <w:tcW w:w="3285" w:type="dxa"/>
          </w:tcPr>
          <w:p w:rsidR="00A07EDD" w:rsidRPr="005077B5" w:rsidRDefault="00A07EDD" w:rsidP="008A30E3">
            <w:pPr>
              <w:pStyle w:val="a4"/>
              <w:rPr>
                <w:rFonts w:ascii="Garamond" w:hAnsi="Garamond"/>
                <w:sz w:val="24"/>
                <w:szCs w:val="24"/>
              </w:rPr>
            </w:pPr>
          </w:p>
        </w:tc>
      </w:tr>
    </w:tbl>
    <w:p w:rsidR="00A07EDD" w:rsidRPr="005077B5" w:rsidRDefault="00A07EDD" w:rsidP="00A07EDD">
      <w:pPr>
        <w:pStyle w:val="a4"/>
        <w:rPr>
          <w:rFonts w:ascii="Garamond" w:hAnsi="Garamond"/>
          <w:sz w:val="24"/>
          <w:szCs w:val="24"/>
        </w:rPr>
      </w:pPr>
    </w:p>
    <w:p w:rsidR="00A07EDD" w:rsidRPr="005077B5" w:rsidRDefault="00A07EDD" w:rsidP="00A07EDD">
      <w:pPr>
        <w:pStyle w:val="a4"/>
        <w:jc w:val="both"/>
        <w:rPr>
          <w:rFonts w:ascii="Garamond" w:hAnsi="Garamond"/>
          <w:b/>
          <w:sz w:val="24"/>
          <w:szCs w:val="24"/>
        </w:rPr>
      </w:pPr>
      <w:r w:rsidRPr="005077B5">
        <w:rPr>
          <w:rFonts w:ascii="Garamond" w:hAnsi="Garamond"/>
          <w:b/>
          <w:sz w:val="24"/>
          <w:szCs w:val="24"/>
        </w:rPr>
        <w:t xml:space="preserve">Предложения </w:t>
      </w:r>
      <w:r w:rsidR="00DC73A6" w:rsidRPr="005077B5">
        <w:rPr>
          <w:rFonts w:ascii="Garamond" w:hAnsi="Garamond"/>
          <w:b/>
          <w:sz w:val="24"/>
          <w:szCs w:val="24"/>
        </w:rPr>
        <w:t xml:space="preserve">участника закупки </w:t>
      </w:r>
      <w:r w:rsidRPr="005077B5">
        <w:rPr>
          <w:rFonts w:ascii="Garamond" w:hAnsi="Garamond"/>
          <w:b/>
          <w:sz w:val="24"/>
          <w:szCs w:val="24"/>
        </w:rPr>
        <w:t>в рамках переторжки по критерию «Цена договора»:</w:t>
      </w:r>
    </w:p>
    <w:p w:rsidR="003A74BA" w:rsidRPr="005077B5" w:rsidRDefault="003A74BA" w:rsidP="00A07EDD">
      <w:pPr>
        <w:pStyle w:val="a4"/>
        <w:jc w:val="both"/>
        <w:rPr>
          <w:rFonts w:ascii="Garamond" w:hAnsi="Garamond"/>
          <w:b/>
          <w:sz w:val="24"/>
          <w:szCs w:val="24"/>
        </w:rPr>
      </w:pPr>
    </w:p>
    <w:tbl>
      <w:tblPr>
        <w:tblStyle w:val="a5"/>
        <w:tblW w:w="9889" w:type="dxa"/>
        <w:tblLook w:val="04A0" w:firstRow="1" w:lastRow="0" w:firstColumn="1" w:lastColumn="0" w:noHBand="0" w:noVBand="1"/>
      </w:tblPr>
      <w:tblGrid>
        <w:gridCol w:w="559"/>
        <w:gridCol w:w="2668"/>
        <w:gridCol w:w="2551"/>
        <w:gridCol w:w="851"/>
        <w:gridCol w:w="1276"/>
        <w:gridCol w:w="1984"/>
      </w:tblGrid>
      <w:tr w:rsidR="00F044E7" w:rsidRPr="005077B5" w:rsidTr="006778D7">
        <w:tc>
          <w:tcPr>
            <w:tcW w:w="559" w:type="dxa"/>
          </w:tcPr>
          <w:p w:rsidR="00F044E7" w:rsidRPr="005077B5" w:rsidRDefault="00F044E7" w:rsidP="006778D7">
            <w:pPr>
              <w:pStyle w:val="a4"/>
              <w:jc w:val="center"/>
              <w:rPr>
                <w:rFonts w:ascii="Garamond" w:hAnsi="Garamond"/>
                <w:b/>
              </w:rPr>
            </w:pPr>
            <w:r w:rsidRPr="005077B5">
              <w:rPr>
                <w:rFonts w:ascii="Garamond" w:hAnsi="Garamond"/>
                <w:b/>
              </w:rPr>
              <w:t>№ п/п</w:t>
            </w:r>
          </w:p>
        </w:tc>
        <w:tc>
          <w:tcPr>
            <w:tcW w:w="2668" w:type="dxa"/>
          </w:tcPr>
          <w:p w:rsidR="00F044E7" w:rsidRPr="005077B5" w:rsidRDefault="00F044E7" w:rsidP="006778D7">
            <w:pPr>
              <w:pStyle w:val="a4"/>
              <w:jc w:val="center"/>
              <w:rPr>
                <w:rFonts w:ascii="Garamond" w:hAnsi="Garamond"/>
                <w:b/>
              </w:rPr>
            </w:pPr>
            <w:r w:rsidRPr="005077B5">
              <w:rPr>
                <w:rFonts w:ascii="Garamond" w:eastAsia="Times New Roman" w:hAnsi="Garamond"/>
                <w:b/>
                <w:lang w:eastAsia="ru-RU"/>
              </w:rPr>
              <w:t>Наименование пост</w:t>
            </w:r>
            <w:r>
              <w:rPr>
                <w:rFonts w:ascii="Garamond" w:eastAsia="Times New Roman" w:hAnsi="Garamond"/>
                <w:b/>
                <w:lang w:eastAsia="ru-RU"/>
              </w:rPr>
              <w:t>авляемого товара (работ, услуг)</w:t>
            </w:r>
          </w:p>
        </w:tc>
        <w:tc>
          <w:tcPr>
            <w:tcW w:w="2551" w:type="dxa"/>
          </w:tcPr>
          <w:p w:rsidR="00F044E7" w:rsidRPr="005077B5" w:rsidRDefault="00F044E7" w:rsidP="006778D7">
            <w:pPr>
              <w:pStyle w:val="a4"/>
              <w:jc w:val="center"/>
              <w:rPr>
                <w:rFonts w:ascii="Garamond" w:hAnsi="Garamond"/>
                <w:b/>
              </w:rPr>
            </w:pPr>
            <w:r w:rsidRPr="004B3437">
              <w:rPr>
                <w:rFonts w:ascii="Garamond" w:eastAsia="Times New Roman" w:hAnsi="Garamond"/>
                <w:b/>
                <w:lang w:eastAsia="ru-RU"/>
              </w:rPr>
              <w:t>технические и</w:t>
            </w:r>
            <w:r>
              <w:rPr>
                <w:rFonts w:ascii="Garamond" w:eastAsia="Times New Roman" w:hAnsi="Garamond"/>
                <w:b/>
                <w:lang w:eastAsia="ru-RU"/>
              </w:rPr>
              <w:t xml:space="preserve"> функциональные характеристики (потребительские свойства)</w:t>
            </w:r>
          </w:p>
        </w:tc>
        <w:tc>
          <w:tcPr>
            <w:tcW w:w="851" w:type="dxa"/>
          </w:tcPr>
          <w:p w:rsidR="00F044E7" w:rsidRPr="005077B5" w:rsidRDefault="00F044E7" w:rsidP="006778D7">
            <w:pPr>
              <w:pStyle w:val="a4"/>
              <w:jc w:val="center"/>
              <w:rPr>
                <w:rFonts w:ascii="Garamond" w:hAnsi="Garamond"/>
                <w:b/>
              </w:rPr>
            </w:pPr>
            <w:r w:rsidRPr="005077B5">
              <w:rPr>
                <w:rFonts w:ascii="Garamond" w:eastAsia="Times New Roman" w:hAnsi="Garamond"/>
                <w:b/>
                <w:lang w:eastAsia="ru-RU"/>
              </w:rPr>
              <w:t>Ед. изм.</w:t>
            </w:r>
          </w:p>
        </w:tc>
        <w:tc>
          <w:tcPr>
            <w:tcW w:w="1276" w:type="dxa"/>
          </w:tcPr>
          <w:p w:rsidR="00F044E7" w:rsidRPr="005077B5" w:rsidRDefault="00F044E7" w:rsidP="006778D7">
            <w:pPr>
              <w:pStyle w:val="a4"/>
              <w:jc w:val="center"/>
              <w:rPr>
                <w:rFonts w:ascii="Garamond" w:hAnsi="Garamond"/>
                <w:b/>
              </w:rPr>
            </w:pPr>
            <w:r w:rsidRPr="005077B5">
              <w:rPr>
                <w:rFonts w:ascii="Garamond" w:eastAsia="Times New Roman" w:hAnsi="Garamond"/>
                <w:b/>
                <w:lang w:eastAsia="ru-RU"/>
              </w:rPr>
              <w:t>Количество</w:t>
            </w:r>
          </w:p>
        </w:tc>
        <w:tc>
          <w:tcPr>
            <w:tcW w:w="1984" w:type="dxa"/>
          </w:tcPr>
          <w:p w:rsidR="00F044E7" w:rsidRPr="00F044E7" w:rsidRDefault="00F044E7" w:rsidP="006778D7">
            <w:pPr>
              <w:pStyle w:val="a4"/>
              <w:jc w:val="center"/>
              <w:rPr>
                <w:rFonts w:ascii="Garamond" w:hAnsi="Garamond"/>
                <w:b/>
              </w:rPr>
            </w:pPr>
            <w:r w:rsidRPr="005077B5">
              <w:rPr>
                <w:rFonts w:ascii="Garamond" w:eastAsia="Times New Roman" w:hAnsi="Garamond"/>
                <w:b/>
                <w:lang w:eastAsia="ru-RU"/>
              </w:rPr>
              <w:t xml:space="preserve">Общая цена с учетом указанного, количества, </w:t>
            </w:r>
            <w:r>
              <w:rPr>
                <w:rFonts w:ascii="Garamond" w:eastAsia="Times New Roman" w:hAnsi="Garamond"/>
                <w:b/>
                <w:lang w:eastAsia="ru-RU"/>
              </w:rPr>
              <w:t xml:space="preserve">с НДС, </w:t>
            </w:r>
            <w:r w:rsidR="005750D1" w:rsidRPr="005750D1">
              <w:rPr>
                <w:rFonts w:ascii="Garamond" w:eastAsia="Times New Roman" w:hAnsi="Garamond"/>
                <w:b/>
                <w:snapToGrid w:val="0"/>
                <w:color w:val="000000"/>
                <w:lang w:val="en-US"/>
              </w:rPr>
              <w:t>CHF</w:t>
            </w:r>
          </w:p>
        </w:tc>
      </w:tr>
      <w:tr w:rsidR="00F044E7" w:rsidRPr="005077B5" w:rsidTr="006778D7">
        <w:tc>
          <w:tcPr>
            <w:tcW w:w="559" w:type="dxa"/>
          </w:tcPr>
          <w:p w:rsidR="00F044E7" w:rsidRPr="005077B5" w:rsidRDefault="00F044E7" w:rsidP="006778D7">
            <w:pPr>
              <w:pStyle w:val="a4"/>
              <w:rPr>
                <w:rFonts w:ascii="Garamond" w:hAnsi="Garamond"/>
              </w:rPr>
            </w:pPr>
          </w:p>
        </w:tc>
        <w:tc>
          <w:tcPr>
            <w:tcW w:w="2668" w:type="dxa"/>
          </w:tcPr>
          <w:p w:rsidR="00F044E7" w:rsidRPr="005077B5" w:rsidRDefault="00F044E7" w:rsidP="006778D7">
            <w:pPr>
              <w:pStyle w:val="a4"/>
              <w:rPr>
                <w:rFonts w:ascii="Garamond" w:hAnsi="Garamond"/>
              </w:rPr>
            </w:pPr>
          </w:p>
        </w:tc>
        <w:tc>
          <w:tcPr>
            <w:tcW w:w="2551" w:type="dxa"/>
          </w:tcPr>
          <w:p w:rsidR="00F044E7" w:rsidRPr="005077B5" w:rsidRDefault="00F044E7" w:rsidP="006778D7">
            <w:pPr>
              <w:pStyle w:val="a4"/>
              <w:rPr>
                <w:rFonts w:ascii="Garamond" w:hAnsi="Garamond"/>
              </w:rPr>
            </w:pPr>
          </w:p>
        </w:tc>
        <w:tc>
          <w:tcPr>
            <w:tcW w:w="851" w:type="dxa"/>
          </w:tcPr>
          <w:p w:rsidR="00F044E7" w:rsidRPr="005077B5" w:rsidRDefault="00F044E7" w:rsidP="006778D7">
            <w:pPr>
              <w:pStyle w:val="a4"/>
              <w:rPr>
                <w:rFonts w:ascii="Garamond" w:hAnsi="Garamond"/>
              </w:rPr>
            </w:pPr>
          </w:p>
        </w:tc>
        <w:tc>
          <w:tcPr>
            <w:tcW w:w="1276" w:type="dxa"/>
          </w:tcPr>
          <w:p w:rsidR="00F044E7" w:rsidRPr="005077B5" w:rsidRDefault="00F044E7" w:rsidP="006778D7">
            <w:pPr>
              <w:pStyle w:val="a4"/>
              <w:rPr>
                <w:rFonts w:ascii="Garamond" w:hAnsi="Garamond"/>
              </w:rPr>
            </w:pPr>
          </w:p>
        </w:tc>
        <w:tc>
          <w:tcPr>
            <w:tcW w:w="1984" w:type="dxa"/>
          </w:tcPr>
          <w:p w:rsidR="00F044E7" w:rsidRPr="005077B5" w:rsidRDefault="00F044E7" w:rsidP="006778D7">
            <w:pPr>
              <w:pStyle w:val="a4"/>
              <w:rPr>
                <w:rFonts w:ascii="Garamond" w:hAnsi="Garamond"/>
              </w:rPr>
            </w:pPr>
          </w:p>
        </w:tc>
      </w:tr>
    </w:tbl>
    <w:p w:rsidR="00F044E7" w:rsidRPr="005077B5" w:rsidRDefault="00F044E7" w:rsidP="00F044E7">
      <w:pPr>
        <w:pStyle w:val="13"/>
        <w:rPr>
          <w:rFonts w:ascii="Garamond" w:hAnsi="Garamond"/>
          <w:b/>
          <w:sz w:val="24"/>
          <w:szCs w:val="24"/>
        </w:rPr>
      </w:pPr>
    </w:p>
    <w:p w:rsidR="00F044E7" w:rsidRPr="005077B5" w:rsidRDefault="00F044E7" w:rsidP="00F044E7">
      <w:pPr>
        <w:pStyle w:val="13"/>
        <w:rPr>
          <w:rFonts w:ascii="Garamond" w:hAnsi="Garamond"/>
          <w:b/>
          <w:sz w:val="24"/>
          <w:szCs w:val="24"/>
        </w:rPr>
      </w:pPr>
      <w:r w:rsidRPr="005077B5">
        <w:rPr>
          <w:rFonts w:ascii="Garamond" w:hAnsi="Garamond"/>
          <w:b/>
          <w:sz w:val="24"/>
          <w:szCs w:val="24"/>
        </w:rPr>
        <w:t>Общая цена договора составляе</w:t>
      </w:r>
      <w:r>
        <w:rPr>
          <w:rFonts w:ascii="Garamond" w:hAnsi="Garamond"/>
          <w:b/>
          <w:sz w:val="24"/>
          <w:szCs w:val="24"/>
        </w:rPr>
        <w:t xml:space="preserve">т _______________________ </w:t>
      </w:r>
      <w:r w:rsidRPr="005077B5">
        <w:rPr>
          <w:rFonts w:ascii="Garamond" w:hAnsi="Garamond"/>
          <w:b/>
          <w:sz w:val="24"/>
          <w:szCs w:val="24"/>
        </w:rPr>
        <w:t>, в</w:t>
      </w:r>
      <w:r>
        <w:rPr>
          <w:rFonts w:ascii="Garamond" w:hAnsi="Garamond"/>
          <w:b/>
          <w:sz w:val="24"/>
          <w:szCs w:val="24"/>
        </w:rPr>
        <w:t>ключая НДС.</w:t>
      </w:r>
    </w:p>
    <w:p w:rsidR="00F044E7" w:rsidRPr="005077B5" w:rsidRDefault="00F044E7" w:rsidP="00F044E7">
      <w:pPr>
        <w:pStyle w:val="13"/>
        <w:ind w:firstLine="708"/>
        <w:jc w:val="both"/>
        <w:rPr>
          <w:rFonts w:ascii="Garamond" w:hAnsi="Garamond"/>
          <w:sz w:val="24"/>
          <w:szCs w:val="24"/>
        </w:rPr>
      </w:pPr>
      <w:r w:rsidRPr="00CF1A17">
        <w:rPr>
          <w:rFonts w:ascii="Garamond" w:hAnsi="Garamond"/>
          <w:sz w:val="24"/>
          <w:szCs w:val="24"/>
        </w:rPr>
        <w:t xml:space="preserve">В </w:t>
      </w:r>
      <w:r>
        <w:rPr>
          <w:rFonts w:ascii="Garamond" w:hAnsi="Garamond"/>
          <w:sz w:val="24"/>
          <w:szCs w:val="24"/>
        </w:rPr>
        <w:t xml:space="preserve">общую </w:t>
      </w:r>
      <w:r w:rsidRPr="00CF1A17">
        <w:rPr>
          <w:rFonts w:ascii="Garamond" w:hAnsi="Garamond"/>
          <w:sz w:val="24"/>
          <w:szCs w:val="24"/>
        </w:rPr>
        <w:t xml:space="preserve">цену договора включены расходы на доставку Товара на склад </w:t>
      </w:r>
      <w:r>
        <w:rPr>
          <w:rFonts w:ascii="Garamond" w:hAnsi="Garamond"/>
          <w:sz w:val="24"/>
          <w:szCs w:val="24"/>
        </w:rPr>
        <w:t>Поставщика (расположенный в г. Москве), тару, упаковку и маркировку</w:t>
      </w:r>
      <w:r w:rsidRPr="00CF1A17">
        <w:rPr>
          <w:rFonts w:ascii="Garamond" w:hAnsi="Garamond"/>
          <w:sz w:val="24"/>
          <w:szCs w:val="24"/>
        </w:rPr>
        <w:t>, расход</w:t>
      </w:r>
      <w:r>
        <w:rPr>
          <w:rFonts w:ascii="Garamond" w:hAnsi="Garamond"/>
          <w:sz w:val="24"/>
          <w:szCs w:val="24"/>
        </w:rPr>
        <w:t xml:space="preserve">ы на уплату таможенных пошлин, </w:t>
      </w:r>
      <w:r w:rsidRPr="00CF1A17">
        <w:rPr>
          <w:rFonts w:ascii="Garamond" w:hAnsi="Garamond"/>
          <w:sz w:val="24"/>
          <w:szCs w:val="24"/>
        </w:rPr>
        <w:t xml:space="preserve">налогов, сборов и других обязательных платежей, а также все иные расходы, которые может понести </w:t>
      </w:r>
      <w:r>
        <w:rPr>
          <w:rFonts w:ascii="Garamond" w:hAnsi="Garamond"/>
          <w:sz w:val="24"/>
          <w:szCs w:val="24"/>
        </w:rPr>
        <w:t>Поставщик</w:t>
      </w:r>
      <w:r w:rsidRPr="00CF1A17">
        <w:rPr>
          <w:rFonts w:ascii="Garamond" w:hAnsi="Garamond"/>
          <w:sz w:val="24"/>
          <w:szCs w:val="24"/>
        </w:rPr>
        <w:t xml:space="preserve"> при выполнении настоящего договора.</w:t>
      </w:r>
    </w:p>
    <w:p w:rsidR="00A07EDD" w:rsidRPr="005077B5" w:rsidRDefault="00A07EDD" w:rsidP="00A07EDD">
      <w:pPr>
        <w:pStyle w:val="13"/>
        <w:ind w:firstLine="708"/>
        <w:jc w:val="both"/>
        <w:rPr>
          <w:rFonts w:ascii="Garamond" w:hAnsi="Garamond"/>
          <w:sz w:val="24"/>
          <w:szCs w:val="24"/>
        </w:rPr>
      </w:pPr>
    </w:p>
    <w:p w:rsidR="00A07EDD" w:rsidRPr="005077B5" w:rsidRDefault="00A07EDD" w:rsidP="00A07EDD">
      <w:pPr>
        <w:pStyle w:val="a4"/>
        <w:rPr>
          <w:rFonts w:ascii="Garamond" w:hAnsi="Garamond"/>
          <w:sz w:val="24"/>
          <w:szCs w:val="24"/>
        </w:rPr>
      </w:pPr>
      <w:r w:rsidRPr="005077B5">
        <w:rPr>
          <w:rFonts w:ascii="Garamond" w:hAnsi="Garamond"/>
          <w:sz w:val="24"/>
          <w:szCs w:val="24"/>
        </w:rPr>
        <w:t>___________________________</w:t>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__________________________</w:t>
      </w:r>
    </w:p>
    <w:p w:rsidR="00A07EDD" w:rsidRPr="00256054" w:rsidRDefault="00A07EDD" w:rsidP="00A07EDD">
      <w:pPr>
        <w:pStyle w:val="a4"/>
        <w:rPr>
          <w:rFonts w:ascii="Garamond" w:hAnsi="Garamond"/>
          <w:i/>
          <w:sz w:val="18"/>
          <w:szCs w:val="18"/>
        </w:rPr>
      </w:pPr>
      <w:r w:rsidRPr="00256054">
        <w:rPr>
          <w:rFonts w:ascii="Garamond" w:hAnsi="Garamond"/>
          <w:i/>
          <w:sz w:val="18"/>
          <w:szCs w:val="18"/>
        </w:rPr>
        <w:t>Должность</w:t>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r>
      <w:r w:rsidRPr="00256054">
        <w:rPr>
          <w:rFonts w:ascii="Garamond" w:hAnsi="Garamond"/>
          <w:i/>
          <w:sz w:val="18"/>
          <w:szCs w:val="18"/>
        </w:rPr>
        <w:tab/>
        <w:t>подпись, расшифровка подписи (ФИО)</w:t>
      </w:r>
    </w:p>
    <w:p w:rsidR="00A07EDD" w:rsidRPr="005077B5" w:rsidRDefault="00A07EDD" w:rsidP="00A07EDD">
      <w:pPr>
        <w:pStyle w:val="a4"/>
        <w:jc w:val="both"/>
        <w:rPr>
          <w:rFonts w:ascii="Garamond" w:hAnsi="Garamond"/>
          <w:b/>
          <w:sz w:val="24"/>
          <w:szCs w:val="24"/>
        </w:rPr>
      </w:pPr>
    </w:p>
    <w:p w:rsidR="004B3437" w:rsidRDefault="004B3437" w:rsidP="00AB5C08">
      <w:pPr>
        <w:pStyle w:val="a4"/>
        <w:ind w:left="4956" w:firstLine="708"/>
        <w:rPr>
          <w:rFonts w:ascii="Garamond" w:hAnsi="Garamond"/>
          <w:sz w:val="24"/>
          <w:szCs w:val="24"/>
        </w:rPr>
      </w:pPr>
    </w:p>
    <w:p w:rsidR="004B3437" w:rsidRDefault="004B3437" w:rsidP="00AB5C08">
      <w:pPr>
        <w:pStyle w:val="a4"/>
        <w:ind w:left="4956" w:firstLine="708"/>
        <w:rPr>
          <w:rFonts w:ascii="Garamond" w:hAnsi="Garamond"/>
          <w:sz w:val="24"/>
          <w:szCs w:val="24"/>
        </w:rPr>
      </w:pPr>
    </w:p>
    <w:p w:rsidR="004B3437" w:rsidRDefault="004B3437" w:rsidP="00AB5C08">
      <w:pPr>
        <w:pStyle w:val="a4"/>
        <w:ind w:left="4956" w:firstLine="708"/>
        <w:rPr>
          <w:rFonts w:ascii="Garamond" w:hAnsi="Garamond"/>
          <w:sz w:val="24"/>
          <w:szCs w:val="24"/>
        </w:rPr>
      </w:pPr>
    </w:p>
    <w:p w:rsidR="004B3437" w:rsidRDefault="004B3437" w:rsidP="00AB5C08">
      <w:pPr>
        <w:pStyle w:val="a4"/>
        <w:ind w:left="4956" w:firstLine="708"/>
        <w:rPr>
          <w:rFonts w:ascii="Garamond" w:hAnsi="Garamond"/>
          <w:sz w:val="24"/>
          <w:szCs w:val="24"/>
        </w:rPr>
      </w:pPr>
    </w:p>
    <w:p w:rsidR="009414F0" w:rsidRDefault="009414F0" w:rsidP="00AB5C08">
      <w:pPr>
        <w:pStyle w:val="a4"/>
        <w:ind w:left="4956" w:firstLine="708"/>
        <w:rPr>
          <w:rFonts w:ascii="Garamond" w:hAnsi="Garamond"/>
          <w:sz w:val="24"/>
          <w:szCs w:val="24"/>
        </w:rPr>
      </w:pPr>
    </w:p>
    <w:p w:rsidR="000B6FA1" w:rsidRDefault="000B6FA1" w:rsidP="00AB5C08">
      <w:pPr>
        <w:pStyle w:val="a4"/>
        <w:ind w:left="4956" w:firstLine="708"/>
        <w:rPr>
          <w:rFonts w:ascii="Garamond" w:hAnsi="Garamond"/>
          <w:sz w:val="24"/>
          <w:szCs w:val="24"/>
        </w:rPr>
      </w:pPr>
    </w:p>
    <w:p w:rsidR="000B6FA1" w:rsidRDefault="000B6FA1" w:rsidP="00AB5C08">
      <w:pPr>
        <w:pStyle w:val="a4"/>
        <w:ind w:left="4956" w:firstLine="708"/>
        <w:rPr>
          <w:rFonts w:ascii="Garamond" w:hAnsi="Garamond"/>
          <w:sz w:val="24"/>
          <w:szCs w:val="24"/>
        </w:rPr>
      </w:pPr>
    </w:p>
    <w:p w:rsidR="00F044E7" w:rsidRDefault="00F044E7" w:rsidP="00AB5C08">
      <w:pPr>
        <w:pStyle w:val="a4"/>
        <w:ind w:left="4956" w:firstLine="708"/>
        <w:rPr>
          <w:rFonts w:ascii="Garamond" w:hAnsi="Garamond"/>
          <w:sz w:val="24"/>
          <w:szCs w:val="24"/>
        </w:rPr>
      </w:pPr>
    </w:p>
    <w:p w:rsidR="00F044E7" w:rsidRDefault="00F044E7" w:rsidP="00AB5C08">
      <w:pPr>
        <w:pStyle w:val="a4"/>
        <w:ind w:left="4956" w:firstLine="708"/>
        <w:rPr>
          <w:rFonts w:ascii="Garamond" w:hAnsi="Garamond"/>
          <w:sz w:val="24"/>
          <w:szCs w:val="24"/>
        </w:rPr>
      </w:pPr>
    </w:p>
    <w:p w:rsidR="00F044E7" w:rsidRDefault="00F044E7" w:rsidP="00AB5C08">
      <w:pPr>
        <w:pStyle w:val="a4"/>
        <w:ind w:left="4956" w:firstLine="708"/>
        <w:rPr>
          <w:rFonts w:ascii="Garamond" w:hAnsi="Garamond"/>
          <w:sz w:val="24"/>
          <w:szCs w:val="24"/>
        </w:rPr>
      </w:pPr>
    </w:p>
    <w:p w:rsidR="000B6FA1" w:rsidRDefault="000B6FA1" w:rsidP="00AB5C08">
      <w:pPr>
        <w:pStyle w:val="a4"/>
        <w:ind w:left="4956" w:firstLine="708"/>
        <w:rPr>
          <w:rFonts w:ascii="Garamond" w:hAnsi="Garamond"/>
          <w:sz w:val="24"/>
          <w:szCs w:val="24"/>
        </w:rPr>
      </w:pPr>
    </w:p>
    <w:p w:rsidR="0006554F" w:rsidRDefault="0006554F" w:rsidP="00AB5C08">
      <w:pPr>
        <w:pStyle w:val="a4"/>
        <w:ind w:left="4956" w:firstLine="708"/>
        <w:rPr>
          <w:rFonts w:ascii="Garamond" w:hAnsi="Garamond"/>
          <w:sz w:val="24"/>
          <w:szCs w:val="24"/>
        </w:rPr>
      </w:pPr>
    </w:p>
    <w:p w:rsidR="00273B6F" w:rsidRPr="005077B5" w:rsidRDefault="00686717" w:rsidP="00AB5C08">
      <w:pPr>
        <w:pStyle w:val="a4"/>
        <w:ind w:left="4956" w:firstLine="708"/>
        <w:rPr>
          <w:rFonts w:ascii="Garamond" w:hAnsi="Garamond"/>
          <w:sz w:val="24"/>
          <w:szCs w:val="24"/>
        </w:rPr>
      </w:pPr>
      <w:r w:rsidRPr="005077B5">
        <w:rPr>
          <w:rFonts w:ascii="Garamond" w:hAnsi="Garamond"/>
          <w:sz w:val="24"/>
          <w:szCs w:val="24"/>
        </w:rPr>
        <w:t>П</w:t>
      </w:r>
      <w:r w:rsidR="00273B6F" w:rsidRPr="005077B5">
        <w:rPr>
          <w:rFonts w:ascii="Garamond" w:hAnsi="Garamond"/>
          <w:sz w:val="24"/>
          <w:szCs w:val="24"/>
        </w:rPr>
        <w:t>риложение 4</w:t>
      </w:r>
    </w:p>
    <w:p w:rsidR="00273B6F" w:rsidRPr="005077B5" w:rsidRDefault="00273B6F" w:rsidP="00296466">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296466">
      <w:pPr>
        <w:pStyle w:val="a4"/>
        <w:ind w:left="4956" w:firstLine="708"/>
        <w:rPr>
          <w:rFonts w:ascii="Garamond" w:hAnsi="Garamond"/>
          <w:sz w:val="24"/>
          <w:szCs w:val="24"/>
        </w:rPr>
      </w:pPr>
      <w:r w:rsidRPr="005077B5">
        <w:rPr>
          <w:rFonts w:ascii="Garamond" w:hAnsi="Garamond"/>
          <w:sz w:val="24"/>
          <w:szCs w:val="24"/>
        </w:rPr>
        <w:t>запросе предложений</w:t>
      </w:r>
    </w:p>
    <w:p w:rsidR="00273B6F" w:rsidRPr="005077B5" w:rsidRDefault="00273B6F" w:rsidP="00936446">
      <w:pPr>
        <w:jc w:val="center"/>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DC73A6"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p>
    <w:p w:rsidR="00DC73A6"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r w:rsidRPr="005077B5">
        <w:rPr>
          <w:rFonts w:ascii="Garamond" w:eastAsia="Times New Roman" w:hAnsi="Garamond"/>
          <w:b/>
          <w:sz w:val="24"/>
          <w:szCs w:val="24"/>
          <w:lang w:eastAsia="ru-RU"/>
        </w:rPr>
        <w:t>Проект договора</w:t>
      </w:r>
    </w:p>
    <w:p w:rsidR="00DC73A6"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p>
    <w:p w:rsidR="006B1699"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r w:rsidRPr="005077B5">
        <w:rPr>
          <w:rFonts w:ascii="Garamond" w:eastAsia="Times New Roman" w:hAnsi="Garamond"/>
          <w:b/>
          <w:sz w:val="24"/>
          <w:szCs w:val="24"/>
          <w:lang w:eastAsia="ru-RU"/>
        </w:rPr>
        <w:t>ДОГОВОР</w:t>
      </w:r>
      <w:r w:rsidR="006B1699" w:rsidRPr="005077B5">
        <w:rPr>
          <w:rFonts w:ascii="Garamond" w:eastAsia="Times New Roman" w:hAnsi="Garamond"/>
          <w:b/>
          <w:sz w:val="24"/>
          <w:szCs w:val="24"/>
          <w:lang w:eastAsia="ru-RU"/>
        </w:rPr>
        <w:t xml:space="preserve"> № ________</w:t>
      </w:r>
    </w:p>
    <w:p w:rsidR="005B2DE8" w:rsidRDefault="005B2DE8" w:rsidP="006B1699">
      <w:pPr>
        <w:suppressAutoHyphens/>
        <w:spacing w:after="0" w:line="240" w:lineRule="auto"/>
        <w:rPr>
          <w:rFonts w:ascii="Garamond" w:eastAsia="Times New Roman" w:hAnsi="Garamond"/>
          <w:sz w:val="24"/>
          <w:szCs w:val="24"/>
          <w:lang w:eastAsia="ru-RU"/>
        </w:rPr>
      </w:pPr>
    </w:p>
    <w:p w:rsidR="005B2DE8" w:rsidRDefault="005B2DE8"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г. Москва                                                                                                        «___»</w:t>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t xml:space="preserve"> _________ 2014  г.</w:t>
      </w: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EC3115">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__________________________________, именуемое в дальнейшем «</w:t>
      </w:r>
      <w:r w:rsidR="00EC3115" w:rsidRPr="005077B5">
        <w:rPr>
          <w:rFonts w:ascii="Garamond" w:eastAsia="Times New Roman" w:hAnsi="Garamond"/>
          <w:sz w:val="24"/>
          <w:szCs w:val="24"/>
          <w:lang w:eastAsia="ru-RU"/>
        </w:rPr>
        <w:t>Покупатель</w:t>
      </w:r>
      <w:r w:rsidRPr="005077B5">
        <w:rPr>
          <w:rFonts w:ascii="Garamond" w:eastAsia="Times New Roman" w:hAnsi="Garamond"/>
          <w:sz w:val="24"/>
          <w:szCs w:val="24"/>
          <w:lang w:eastAsia="ru-RU"/>
        </w:rPr>
        <w:t>», в лице ___</w:t>
      </w:r>
    </w:p>
    <w:p w:rsidR="006B1699" w:rsidRPr="005077B5" w:rsidRDefault="006B1699" w:rsidP="00EC3115">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__________________________________, действующего на основании __________________, с одной стороны, и __________________________________, именуемое в дальнейшем «</w:t>
      </w:r>
      <w:r w:rsidR="0087743C">
        <w:rPr>
          <w:rFonts w:ascii="Garamond" w:eastAsia="Times New Roman" w:hAnsi="Garamond"/>
          <w:sz w:val="24"/>
          <w:szCs w:val="24"/>
          <w:lang w:eastAsia="ru-RU"/>
        </w:rPr>
        <w:t>Продавец</w:t>
      </w:r>
      <w:r w:rsidRPr="005077B5">
        <w:rPr>
          <w:rFonts w:ascii="Garamond" w:eastAsia="Times New Roman" w:hAnsi="Garamond"/>
          <w:sz w:val="24"/>
          <w:szCs w:val="24"/>
          <w:lang w:eastAsia="ru-RU"/>
        </w:rPr>
        <w:t>», в лице____________________________________, действующего на основании _________________, с другой стороны, совместно именуемые «Стороны», на основании п.___ Положения о закупках ФГУП ГЦСС, утвержденного приказом ФГУП ГЦСС от 30.03.2012 № 69, заключили настоящий договор о нижеследующем:</w:t>
      </w:r>
    </w:p>
    <w:p w:rsidR="00EC3115" w:rsidRPr="005077B5" w:rsidRDefault="00EC3115" w:rsidP="00EC3115">
      <w:pPr>
        <w:spacing w:after="0" w:line="240" w:lineRule="auto"/>
        <w:jc w:val="both"/>
        <w:rPr>
          <w:rFonts w:ascii="Garamond" w:eastAsia="Times New Roman" w:hAnsi="Garamond"/>
          <w:sz w:val="24"/>
          <w:szCs w:val="24"/>
          <w:lang w:eastAsia="ru-RU"/>
        </w:rPr>
      </w:pPr>
    </w:p>
    <w:p w:rsidR="005B2DE8" w:rsidRPr="005B2DE8" w:rsidRDefault="005B2DE8" w:rsidP="005B2DE8">
      <w:pPr>
        <w:spacing w:after="0" w:line="240" w:lineRule="auto"/>
        <w:jc w:val="center"/>
        <w:rPr>
          <w:rFonts w:ascii="Garamond" w:eastAsia="Times New Roman" w:hAnsi="Garamond"/>
          <w:kern w:val="18"/>
          <w:sz w:val="24"/>
          <w:szCs w:val="24"/>
        </w:rPr>
      </w:pPr>
      <w:r w:rsidRPr="005B2DE8">
        <w:rPr>
          <w:rFonts w:ascii="Garamond" w:eastAsia="Times New Roman" w:hAnsi="Garamond"/>
          <w:b/>
          <w:kern w:val="18"/>
          <w:sz w:val="24"/>
          <w:szCs w:val="24"/>
        </w:rPr>
        <w:t>1. Предмет Договора.</w:t>
      </w:r>
    </w:p>
    <w:p w:rsid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1.1. Покупатель </w:t>
      </w:r>
      <w:r w:rsidR="00F044E7">
        <w:rPr>
          <w:rFonts w:ascii="Garamond" w:eastAsia="Times New Roman" w:hAnsi="Garamond"/>
          <w:kern w:val="18"/>
          <w:sz w:val="24"/>
          <w:szCs w:val="24"/>
        </w:rPr>
        <w:t>обязуется оплатить и принять</w:t>
      </w:r>
      <w:r w:rsidRPr="005B2DE8">
        <w:rPr>
          <w:rFonts w:ascii="Garamond" w:eastAsia="Times New Roman" w:hAnsi="Garamond"/>
          <w:kern w:val="18"/>
          <w:sz w:val="24"/>
          <w:szCs w:val="24"/>
        </w:rPr>
        <w:t>, а Продавец поставит</w:t>
      </w:r>
      <w:r w:rsidR="00F044E7">
        <w:rPr>
          <w:rFonts w:ascii="Garamond" w:eastAsia="Times New Roman" w:hAnsi="Garamond"/>
          <w:kern w:val="18"/>
          <w:sz w:val="24"/>
          <w:szCs w:val="24"/>
        </w:rPr>
        <w:t>ь</w:t>
      </w:r>
      <w:r w:rsidRPr="005B2DE8">
        <w:rPr>
          <w:rFonts w:ascii="Garamond" w:eastAsia="Times New Roman" w:hAnsi="Garamond"/>
          <w:kern w:val="18"/>
          <w:sz w:val="24"/>
          <w:szCs w:val="24"/>
        </w:rPr>
        <w:t xml:space="preserve"> </w:t>
      </w:r>
      <w:r w:rsidR="00F044E7">
        <w:rPr>
          <w:rFonts w:ascii="Garamond" w:eastAsia="Times New Roman" w:hAnsi="Garamond"/>
          <w:kern w:val="18"/>
          <w:sz w:val="24"/>
          <w:szCs w:val="24"/>
        </w:rPr>
        <w:t>весовое оборудование и программное обеспечение к нему</w:t>
      </w:r>
      <w:r w:rsidR="0087743C">
        <w:rPr>
          <w:rFonts w:ascii="Garamond" w:eastAsia="Times New Roman" w:hAnsi="Garamond"/>
          <w:kern w:val="18"/>
          <w:sz w:val="24"/>
          <w:szCs w:val="24"/>
        </w:rPr>
        <w:t xml:space="preserve"> (далее по тексту – Оборудование)</w:t>
      </w:r>
      <w:r w:rsidR="00F044E7">
        <w:rPr>
          <w:rFonts w:ascii="Garamond" w:eastAsia="Times New Roman" w:hAnsi="Garamond"/>
          <w:kern w:val="18"/>
          <w:sz w:val="24"/>
          <w:szCs w:val="24"/>
        </w:rPr>
        <w:t xml:space="preserve"> </w:t>
      </w:r>
      <w:r w:rsidRPr="005B2DE8">
        <w:rPr>
          <w:rFonts w:ascii="Garamond" w:eastAsia="Times New Roman" w:hAnsi="Garamond"/>
          <w:kern w:val="18"/>
          <w:sz w:val="24"/>
          <w:szCs w:val="24"/>
        </w:rPr>
        <w:t xml:space="preserve"> в соответствии со Специфика</w:t>
      </w:r>
      <w:r w:rsidR="00F044E7">
        <w:rPr>
          <w:rFonts w:ascii="Garamond" w:eastAsia="Times New Roman" w:hAnsi="Garamond"/>
          <w:kern w:val="18"/>
          <w:sz w:val="24"/>
          <w:szCs w:val="24"/>
        </w:rPr>
        <w:t>цией, указанной в Приложении №1, которое является неотъемлемой частью настоящего договора.</w:t>
      </w:r>
    </w:p>
    <w:p w:rsidR="00F044E7" w:rsidRPr="005B2DE8" w:rsidRDefault="00F044E7" w:rsidP="005B2DE8">
      <w:pPr>
        <w:spacing w:after="0" w:line="240" w:lineRule="auto"/>
        <w:jc w:val="both"/>
        <w:rPr>
          <w:rFonts w:ascii="Garamond" w:eastAsia="Times New Roman" w:hAnsi="Garamond"/>
          <w:kern w:val="18"/>
          <w:sz w:val="24"/>
          <w:szCs w:val="24"/>
        </w:rPr>
      </w:pPr>
    </w:p>
    <w:p w:rsidR="005B2DE8" w:rsidRPr="005B2DE8" w:rsidRDefault="0087743C" w:rsidP="005B2DE8">
      <w:pPr>
        <w:spacing w:after="0" w:line="240" w:lineRule="auto"/>
        <w:jc w:val="center"/>
        <w:rPr>
          <w:rFonts w:ascii="Garamond" w:eastAsia="Times New Roman" w:hAnsi="Garamond"/>
          <w:b/>
          <w:kern w:val="18"/>
          <w:sz w:val="24"/>
          <w:szCs w:val="24"/>
        </w:rPr>
      </w:pPr>
      <w:r>
        <w:rPr>
          <w:rFonts w:ascii="Garamond" w:eastAsia="Times New Roman" w:hAnsi="Garamond"/>
          <w:b/>
          <w:kern w:val="18"/>
          <w:sz w:val="24"/>
          <w:szCs w:val="24"/>
        </w:rPr>
        <w:t>2. О</w:t>
      </w:r>
      <w:r w:rsidR="005B2DE8" w:rsidRPr="005B2DE8">
        <w:rPr>
          <w:rFonts w:ascii="Garamond" w:eastAsia="Times New Roman" w:hAnsi="Garamond"/>
          <w:b/>
          <w:kern w:val="18"/>
          <w:sz w:val="24"/>
          <w:szCs w:val="24"/>
        </w:rPr>
        <w:t>бщая стоимость Договора.</w:t>
      </w:r>
    </w:p>
    <w:p w:rsidR="005B2DE8" w:rsidRPr="005B2DE8" w:rsidRDefault="005B2DE8" w:rsidP="005B2DE8">
      <w:pPr>
        <w:tabs>
          <w:tab w:val="left" w:pos="5812"/>
        </w:tabs>
        <w:spacing w:after="0" w:line="240" w:lineRule="auto"/>
        <w:rPr>
          <w:rFonts w:ascii="Garamond" w:eastAsia="Times New Roman" w:hAnsi="Garamond"/>
          <w:kern w:val="18"/>
          <w:sz w:val="24"/>
          <w:szCs w:val="24"/>
        </w:rPr>
      </w:pPr>
      <w:r w:rsidRPr="005B2DE8">
        <w:rPr>
          <w:rFonts w:ascii="Garamond" w:eastAsia="Times New Roman" w:hAnsi="Garamond"/>
          <w:kern w:val="18"/>
          <w:sz w:val="24"/>
          <w:szCs w:val="24"/>
        </w:rPr>
        <w:t>2.1. Общая стоимость настоящего Договора составляет_______</w:t>
      </w:r>
      <w:r w:rsidR="0087743C">
        <w:rPr>
          <w:rFonts w:ascii="Garamond" w:eastAsia="Times New Roman" w:hAnsi="Garamond"/>
          <w:kern w:val="18"/>
          <w:sz w:val="24"/>
          <w:szCs w:val="24"/>
        </w:rPr>
        <w:t>__________, включая НДС.</w:t>
      </w:r>
    </w:p>
    <w:p w:rsidR="0087743C" w:rsidRDefault="0087743C" w:rsidP="0087743C">
      <w:pPr>
        <w:pStyle w:val="13"/>
        <w:ind w:firstLine="708"/>
        <w:jc w:val="both"/>
        <w:rPr>
          <w:rFonts w:ascii="Garamond" w:hAnsi="Garamond"/>
          <w:sz w:val="24"/>
          <w:szCs w:val="24"/>
        </w:rPr>
      </w:pPr>
      <w:r w:rsidRPr="00CF1A17">
        <w:rPr>
          <w:rFonts w:ascii="Garamond" w:hAnsi="Garamond"/>
          <w:sz w:val="24"/>
          <w:szCs w:val="24"/>
        </w:rPr>
        <w:t xml:space="preserve">В </w:t>
      </w:r>
      <w:r>
        <w:rPr>
          <w:rFonts w:ascii="Garamond" w:hAnsi="Garamond"/>
          <w:sz w:val="24"/>
          <w:szCs w:val="24"/>
        </w:rPr>
        <w:t xml:space="preserve">общую </w:t>
      </w:r>
      <w:r w:rsidRPr="00CF1A17">
        <w:rPr>
          <w:rFonts w:ascii="Garamond" w:hAnsi="Garamond"/>
          <w:sz w:val="24"/>
          <w:szCs w:val="24"/>
        </w:rPr>
        <w:t xml:space="preserve">цену договора включены расходы на доставку Товара на склад </w:t>
      </w:r>
      <w:r>
        <w:rPr>
          <w:rFonts w:ascii="Garamond" w:hAnsi="Garamond"/>
          <w:sz w:val="24"/>
          <w:szCs w:val="24"/>
        </w:rPr>
        <w:t>Продавца (расположенный в г. Москве), тару, упаковку и маркировку</w:t>
      </w:r>
      <w:r w:rsidRPr="00CF1A17">
        <w:rPr>
          <w:rFonts w:ascii="Garamond" w:hAnsi="Garamond"/>
          <w:sz w:val="24"/>
          <w:szCs w:val="24"/>
        </w:rPr>
        <w:t>, расход</w:t>
      </w:r>
      <w:r>
        <w:rPr>
          <w:rFonts w:ascii="Garamond" w:hAnsi="Garamond"/>
          <w:sz w:val="24"/>
          <w:szCs w:val="24"/>
        </w:rPr>
        <w:t xml:space="preserve">ы на уплату таможенных пошлин, </w:t>
      </w:r>
      <w:r w:rsidRPr="00CF1A17">
        <w:rPr>
          <w:rFonts w:ascii="Garamond" w:hAnsi="Garamond"/>
          <w:sz w:val="24"/>
          <w:szCs w:val="24"/>
        </w:rPr>
        <w:t xml:space="preserve">налогов, сборов и других обязательных платежей, а также все иные расходы, которые может понести </w:t>
      </w:r>
      <w:r>
        <w:rPr>
          <w:rFonts w:ascii="Garamond" w:hAnsi="Garamond"/>
          <w:sz w:val="24"/>
          <w:szCs w:val="24"/>
        </w:rPr>
        <w:t>Поставщик</w:t>
      </w:r>
      <w:r w:rsidRPr="00CF1A17">
        <w:rPr>
          <w:rFonts w:ascii="Garamond" w:hAnsi="Garamond"/>
          <w:sz w:val="24"/>
          <w:szCs w:val="24"/>
        </w:rPr>
        <w:t xml:space="preserve"> при выполнении настоящего договора.</w:t>
      </w:r>
    </w:p>
    <w:p w:rsidR="0087743C" w:rsidRPr="005077B5" w:rsidRDefault="0087743C" w:rsidP="0087743C">
      <w:pPr>
        <w:pStyle w:val="13"/>
        <w:ind w:firstLine="708"/>
        <w:jc w:val="both"/>
        <w:rPr>
          <w:rFonts w:ascii="Garamond" w:hAnsi="Garamond"/>
          <w:sz w:val="24"/>
          <w:szCs w:val="24"/>
        </w:rPr>
      </w:pPr>
    </w:p>
    <w:p w:rsidR="005B2DE8" w:rsidRPr="005B2DE8" w:rsidRDefault="005B2DE8" w:rsidP="005B2DE8">
      <w:pPr>
        <w:spacing w:after="0" w:line="240" w:lineRule="auto"/>
        <w:jc w:val="center"/>
        <w:rPr>
          <w:rFonts w:ascii="Garamond" w:eastAsia="Times New Roman" w:hAnsi="Garamond"/>
          <w:b/>
          <w:kern w:val="18"/>
          <w:sz w:val="24"/>
          <w:szCs w:val="24"/>
        </w:rPr>
      </w:pPr>
      <w:r w:rsidRPr="005B2DE8">
        <w:rPr>
          <w:rFonts w:ascii="Garamond" w:eastAsia="Times New Roman" w:hAnsi="Garamond"/>
          <w:b/>
          <w:kern w:val="18"/>
          <w:sz w:val="24"/>
          <w:szCs w:val="24"/>
        </w:rPr>
        <w:t>3. Условия и порядок расчетов.</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3.1. </w:t>
      </w:r>
      <w:r w:rsidR="0087743C">
        <w:rPr>
          <w:rFonts w:ascii="Garamond" w:eastAsia="Times New Roman" w:hAnsi="Garamond"/>
          <w:kern w:val="18"/>
          <w:sz w:val="24"/>
          <w:szCs w:val="24"/>
        </w:rPr>
        <w:t>Оплата по договору осуществляется в безналичной форме в следующем порядке:</w:t>
      </w:r>
    </w:p>
    <w:p w:rsidR="005B2DE8" w:rsidRPr="005B2DE8" w:rsidRDefault="0087743C"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 xml:space="preserve">3.1.1.  </w:t>
      </w:r>
      <w:r w:rsidR="005B2DE8" w:rsidRPr="005B2DE8">
        <w:rPr>
          <w:rFonts w:ascii="Garamond" w:eastAsia="Times New Roman" w:hAnsi="Garamond"/>
          <w:kern w:val="18"/>
          <w:sz w:val="24"/>
          <w:szCs w:val="24"/>
        </w:rPr>
        <w:t>30%</w:t>
      </w:r>
      <w:r w:rsidR="00B266AF">
        <w:rPr>
          <w:rFonts w:ascii="Garamond" w:eastAsia="Times New Roman" w:hAnsi="Garamond"/>
          <w:kern w:val="18"/>
          <w:sz w:val="24"/>
          <w:szCs w:val="24"/>
        </w:rPr>
        <w:t xml:space="preserve"> (Тридцать процентов) от</w:t>
      </w:r>
      <w:r>
        <w:rPr>
          <w:rFonts w:ascii="Garamond" w:eastAsia="Times New Roman" w:hAnsi="Garamond"/>
          <w:kern w:val="18"/>
          <w:sz w:val="24"/>
          <w:szCs w:val="24"/>
        </w:rPr>
        <w:t xml:space="preserve"> общей стоимости договора, указанной в п.2.1. настоящего договора, что составляет ________________________________________в качестве</w:t>
      </w:r>
      <w:r w:rsidR="005B2DE8" w:rsidRPr="005B2DE8">
        <w:rPr>
          <w:rFonts w:ascii="Garamond" w:eastAsia="Times New Roman" w:hAnsi="Garamond"/>
          <w:kern w:val="18"/>
          <w:sz w:val="24"/>
          <w:szCs w:val="24"/>
        </w:rPr>
        <w:t xml:space="preserve"> </w:t>
      </w:r>
      <w:r>
        <w:rPr>
          <w:rFonts w:ascii="Garamond" w:eastAsia="Times New Roman" w:hAnsi="Garamond"/>
          <w:kern w:val="18"/>
          <w:sz w:val="24"/>
          <w:szCs w:val="24"/>
        </w:rPr>
        <w:t xml:space="preserve">предоплаты перечисляется на расчетный счет Продавца в течение </w:t>
      </w:r>
      <w:r w:rsidR="005B2DE8" w:rsidRPr="005B2DE8">
        <w:rPr>
          <w:rFonts w:ascii="Garamond" w:eastAsia="Times New Roman" w:hAnsi="Garamond"/>
          <w:kern w:val="18"/>
          <w:sz w:val="24"/>
          <w:szCs w:val="24"/>
        </w:rPr>
        <w:t xml:space="preserve">15 </w:t>
      </w:r>
      <w:r>
        <w:rPr>
          <w:rFonts w:ascii="Garamond" w:eastAsia="Times New Roman" w:hAnsi="Garamond"/>
          <w:kern w:val="18"/>
          <w:sz w:val="24"/>
          <w:szCs w:val="24"/>
        </w:rPr>
        <w:t xml:space="preserve">рабочих </w:t>
      </w:r>
      <w:r w:rsidR="005B2DE8" w:rsidRPr="005B2DE8">
        <w:rPr>
          <w:rFonts w:ascii="Garamond" w:eastAsia="Times New Roman" w:hAnsi="Garamond"/>
          <w:kern w:val="18"/>
          <w:sz w:val="24"/>
          <w:szCs w:val="24"/>
        </w:rPr>
        <w:t xml:space="preserve">дней с даты  подписания </w:t>
      </w:r>
      <w:r>
        <w:rPr>
          <w:rFonts w:ascii="Garamond" w:eastAsia="Times New Roman" w:hAnsi="Garamond"/>
          <w:kern w:val="18"/>
          <w:sz w:val="24"/>
          <w:szCs w:val="24"/>
        </w:rPr>
        <w:t>Сторонами настоящего договора;</w:t>
      </w:r>
    </w:p>
    <w:p w:rsidR="005B2DE8" w:rsidRPr="005B2DE8" w:rsidRDefault="0087743C"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 xml:space="preserve">3.1.2. </w:t>
      </w:r>
      <w:r w:rsidR="00D9118F">
        <w:rPr>
          <w:rFonts w:ascii="Garamond" w:eastAsia="Times New Roman" w:hAnsi="Garamond"/>
          <w:kern w:val="18"/>
          <w:sz w:val="24"/>
          <w:szCs w:val="24"/>
        </w:rPr>
        <w:t>60</w:t>
      </w:r>
      <w:r w:rsidR="005B2DE8" w:rsidRPr="005B2DE8">
        <w:rPr>
          <w:rFonts w:ascii="Garamond" w:eastAsia="Times New Roman" w:hAnsi="Garamond"/>
          <w:kern w:val="18"/>
          <w:sz w:val="24"/>
          <w:szCs w:val="24"/>
        </w:rPr>
        <w:t xml:space="preserve">% </w:t>
      </w:r>
      <w:r w:rsidR="00B266AF">
        <w:rPr>
          <w:rFonts w:ascii="Garamond" w:eastAsia="Times New Roman" w:hAnsi="Garamond"/>
          <w:kern w:val="18"/>
          <w:sz w:val="24"/>
          <w:szCs w:val="24"/>
        </w:rPr>
        <w:t>(Шестьдесят процентов) от</w:t>
      </w:r>
      <w:r>
        <w:rPr>
          <w:rFonts w:ascii="Garamond" w:eastAsia="Times New Roman" w:hAnsi="Garamond"/>
          <w:kern w:val="18"/>
          <w:sz w:val="24"/>
          <w:szCs w:val="24"/>
        </w:rPr>
        <w:t xml:space="preserve"> общей стоимости договора, указанной в п.2.1. настоящего договора, что составляет _________________________________________</w:t>
      </w:r>
      <w:r w:rsidR="005B2DE8" w:rsidRPr="005B2DE8">
        <w:rPr>
          <w:rFonts w:ascii="Garamond" w:eastAsia="Times New Roman" w:hAnsi="Garamond"/>
          <w:kern w:val="18"/>
          <w:sz w:val="24"/>
          <w:szCs w:val="24"/>
        </w:rPr>
        <w:t xml:space="preserve">в течении 7 рабочих дней с </w:t>
      </w:r>
      <w:r>
        <w:rPr>
          <w:rFonts w:ascii="Garamond" w:eastAsia="Times New Roman" w:hAnsi="Garamond"/>
          <w:kern w:val="18"/>
          <w:sz w:val="24"/>
          <w:szCs w:val="24"/>
        </w:rPr>
        <w:t xml:space="preserve"> </w:t>
      </w:r>
      <w:r w:rsidR="005B2DE8" w:rsidRPr="005B2DE8">
        <w:rPr>
          <w:rFonts w:ascii="Garamond" w:eastAsia="Times New Roman" w:hAnsi="Garamond"/>
          <w:kern w:val="18"/>
          <w:sz w:val="24"/>
          <w:szCs w:val="24"/>
        </w:rPr>
        <w:t xml:space="preserve">даты </w:t>
      </w:r>
      <w:r>
        <w:rPr>
          <w:rFonts w:ascii="Garamond" w:eastAsia="Times New Roman" w:hAnsi="Garamond"/>
          <w:kern w:val="18"/>
          <w:sz w:val="24"/>
          <w:szCs w:val="24"/>
        </w:rPr>
        <w:t xml:space="preserve">получения Покупателем </w:t>
      </w:r>
      <w:r w:rsidR="005B2DE8" w:rsidRPr="005B2DE8">
        <w:rPr>
          <w:rFonts w:ascii="Garamond" w:eastAsia="Times New Roman" w:hAnsi="Garamond"/>
          <w:kern w:val="18"/>
          <w:sz w:val="24"/>
          <w:szCs w:val="24"/>
        </w:rPr>
        <w:t xml:space="preserve">уведомления </w:t>
      </w:r>
      <w:r>
        <w:rPr>
          <w:rFonts w:ascii="Garamond" w:eastAsia="Times New Roman" w:hAnsi="Garamond"/>
          <w:kern w:val="18"/>
          <w:sz w:val="24"/>
          <w:szCs w:val="24"/>
        </w:rPr>
        <w:t xml:space="preserve">Продавца </w:t>
      </w:r>
      <w:r w:rsidR="005B2DE8" w:rsidRPr="005B2DE8">
        <w:rPr>
          <w:rFonts w:ascii="Garamond" w:eastAsia="Times New Roman" w:hAnsi="Garamond"/>
          <w:kern w:val="18"/>
          <w:sz w:val="24"/>
          <w:szCs w:val="24"/>
        </w:rPr>
        <w:t>об отгрузке Оборудования,</w:t>
      </w:r>
      <w:r w:rsidR="005B2DE8" w:rsidRPr="005B2DE8">
        <w:rPr>
          <w:rFonts w:ascii="Garamond" w:hAnsi="Garamond"/>
          <w:sz w:val="24"/>
          <w:szCs w:val="24"/>
          <w:lang w:eastAsia="ru-RU"/>
        </w:rPr>
        <w:t xml:space="preserve"> но не ранее чем за 8 дней до фактической отгрузки Оборудования со склада Продавца</w:t>
      </w:r>
      <w:r w:rsidR="005B2DE8" w:rsidRPr="005B2DE8">
        <w:rPr>
          <w:rFonts w:ascii="Garamond" w:eastAsia="Times New Roman" w:hAnsi="Garamond"/>
          <w:kern w:val="18"/>
          <w:sz w:val="24"/>
          <w:szCs w:val="24"/>
        </w:rPr>
        <w:t>. Данный платеж должен быть произведен до отгрузки Оборудования.</w:t>
      </w:r>
    </w:p>
    <w:p w:rsidR="005B2DE8" w:rsidRPr="005B2DE8" w:rsidRDefault="0087743C"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 xml:space="preserve">3.1.3. </w:t>
      </w:r>
      <w:r w:rsidR="00D9118F">
        <w:rPr>
          <w:rFonts w:ascii="Garamond" w:eastAsia="Times New Roman" w:hAnsi="Garamond"/>
          <w:kern w:val="18"/>
          <w:sz w:val="24"/>
          <w:szCs w:val="24"/>
        </w:rPr>
        <w:t>10</w:t>
      </w:r>
      <w:r w:rsidR="005B2DE8" w:rsidRPr="005B2DE8">
        <w:rPr>
          <w:rFonts w:ascii="Garamond" w:eastAsia="Times New Roman" w:hAnsi="Garamond"/>
          <w:kern w:val="18"/>
          <w:sz w:val="24"/>
          <w:szCs w:val="24"/>
        </w:rPr>
        <w:t>%</w:t>
      </w:r>
      <w:r>
        <w:rPr>
          <w:rFonts w:ascii="Garamond" w:eastAsia="Times New Roman" w:hAnsi="Garamond"/>
          <w:kern w:val="18"/>
          <w:sz w:val="24"/>
          <w:szCs w:val="24"/>
        </w:rPr>
        <w:t xml:space="preserve"> (Десять процентов)</w:t>
      </w:r>
      <w:r w:rsidR="00B266AF">
        <w:rPr>
          <w:rFonts w:ascii="Garamond" w:eastAsia="Times New Roman" w:hAnsi="Garamond"/>
          <w:kern w:val="18"/>
          <w:sz w:val="24"/>
          <w:szCs w:val="24"/>
        </w:rPr>
        <w:t xml:space="preserve"> от</w:t>
      </w:r>
      <w:r w:rsidR="0006554F">
        <w:rPr>
          <w:rFonts w:ascii="Garamond" w:eastAsia="Times New Roman" w:hAnsi="Garamond"/>
          <w:kern w:val="18"/>
          <w:sz w:val="24"/>
          <w:szCs w:val="24"/>
        </w:rPr>
        <w:t xml:space="preserve"> общей стоимости договора, указанной в п.2.1. настоящего договора, что составляет ________________________,</w:t>
      </w:r>
      <w:r w:rsidR="005B2DE8" w:rsidRPr="005B2DE8">
        <w:rPr>
          <w:rFonts w:ascii="Garamond" w:eastAsia="Times New Roman" w:hAnsi="Garamond"/>
          <w:kern w:val="18"/>
          <w:sz w:val="24"/>
          <w:szCs w:val="24"/>
        </w:rPr>
        <w:t xml:space="preserve"> в течении 7</w:t>
      </w:r>
      <w:r w:rsidR="0006554F">
        <w:rPr>
          <w:rFonts w:ascii="Garamond" w:eastAsia="Times New Roman" w:hAnsi="Garamond"/>
          <w:kern w:val="18"/>
          <w:sz w:val="24"/>
          <w:szCs w:val="24"/>
        </w:rPr>
        <w:t xml:space="preserve"> </w:t>
      </w:r>
      <w:r w:rsidR="005B2DE8" w:rsidRPr="005B2DE8">
        <w:rPr>
          <w:rFonts w:ascii="Garamond" w:eastAsia="Times New Roman" w:hAnsi="Garamond"/>
          <w:kern w:val="18"/>
          <w:sz w:val="24"/>
          <w:szCs w:val="24"/>
        </w:rPr>
        <w:t xml:space="preserve"> рабочих дней с даты подписания </w:t>
      </w:r>
      <w:r w:rsidR="0006554F">
        <w:rPr>
          <w:rFonts w:ascii="Garamond" w:eastAsia="Times New Roman" w:hAnsi="Garamond"/>
          <w:kern w:val="18"/>
          <w:sz w:val="24"/>
          <w:szCs w:val="24"/>
        </w:rPr>
        <w:t>Сторонами товарной</w:t>
      </w:r>
      <w:r w:rsidR="005B2DE8" w:rsidRPr="005B2DE8">
        <w:rPr>
          <w:rFonts w:ascii="Garamond" w:eastAsia="Times New Roman" w:hAnsi="Garamond"/>
          <w:kern w:val="18"/>
          <w:sz w:val="24"/>
          <w:szCs w:val="24"/>
        </w:rPr>
        <w:t xml:space="preserve"> накладной ТОРГ-12</w:t>
      </w:r>
      <w:r w:rsidR="0006554F">
        <w:rPr>
          <w:rFonts w:ascii="Garamond" w:eastAsia="Times New Roman" w:hAnsi="Garamond"/>
          <w:kern w:val="18"/>
          <w:sz w:val="24"/>
          <w:szCs w:val="24"/>
        </w:rPr>
        <w:t>.</w:t>
      </w:r>
    </w:p>
    <w:p w:rsidR="005B2DE8" w:rsidRPr="005B2DE8" w:rsidRDefault="005B2DE8" w:rsidP="005B2DE8">
      <w:pPr>
        <w:spacing w:after="0" w:line="240" w:lineRule="auto"/>
        <w:jc w:val="both"/>
        <w:rPr>
          <w:rFonts w:ascii="Garamond" w:eastAsia="Times New Roman" w:hAnsi="Garamond"/>
          <w:snapToGrid w:val="0"/>
          <w:color w:val="000000"/>
          <w:kern w:val="18"/>
          <w:sz w:val="24"/>
          <w:szCs w:val="24"/>
        </w:rPr>
      </w:pPr>
      <w:r w:rsidRPr="005B2DE8">
        <w:rPr>
          <w:rFonts w:ascii="Garamond" w:eastAsia="Times New Roman" w:hAnsi="Garamond"/>
          <w:kern w:val="18"/>
          <w:sz w:val="24"/>
          <w:szCs w:val="24"/>
        </w:rPr>
        <w:t>3.2. Все платежи производятся в российских рублях п</w:t>
      </w:r>
      <w:r w:rsidRPr="005B2DE8">
        <w:rPr>
          <w:rFonts w:ascii="Garamond" w:eastAsia="Times New Roman" w:hAnsi="Garamond"/>
          <w:snapToGrid w:val="0"/>
          <w:color w:val="000000"/>
          <w:kern w:val="18"/>
          <w:sz w:val="24"/>
          <w:szCs w:val="24"/>
        </w:rPr>
        <w:t>о курсу ЦБ РФ на дату оплаты.</w:t>
      </w:r>
    </w:p>
    <w:p w:rsid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3.3. Датой оплаты считается дата списания денежных средств с расчетного счета Покупателя.</w:t>
      </w:r>
    </w:p>
    <w:p w:rsidR="0006554F" w:rsidRDefault="0006554F" w:rsidP="005B2DE8">
      <w:pPr>
        <w:spacing w:after="0" w:line="240" w:lineRule="auto"/>
        <w:jc w:val="both"/>
        <w:rPr>
          <w:rFonts w:ascii="Garamond" w:eastAsia="Times New Roman" w:hAnsi="Garamond"/>
          <w:kern w:val="18"/>
          <w:sz w:val="24"/>
          <w:szCs w:val="24"/>
        </w:rPr>
      </w:pPr>
    </w:p>
    <w:p w:rsidR="0006554F" w:rsidRPr="005B2DE8" w:rsidRDefault="0006554F" w:rsidP="005B2DE8">
      <w:pPr>
        <w:spacing w:after="0" w:line="240" w:lineRule="auto"/>
        <w:jc w:val="both"/>
        <w:rPr>
          <w:rFonts w:ascii="Garamond" w:eastAsia="Times New Roman" w:hAnsi="Garamond"/>
          <w:kern w:val="18"/>
          <w:sz w:val="24"/>
          <w:szCs w:val="24"/>
        </w:rPr>
      </w:pPr>
    </w:p>
    <w:p w:rsidR="005B2DE8" w:rsidRPr="005B2DE8" w:rsidRDefault="005B2DE8" w:rsidP="005B2DE8">
      <w:pPr>
        <w:spacing w:after="0" w:line="240" w:lineRule="auto"/>
        <w:jc w:val="center"/>
        <w:rPr>
          <w:rFonts w:ascii="Garamond" w:eastAsia="Times New Roman" w:hAnsi="Garamond"/>
          <w:kern w:val="18"/>
          <w:sz w:val="24"/>
          <w:szCs w:val="24"/>
        </w:rPr>
      </w:pPr>
      <w:r w:rsidRPr="005B2DE8">
        <w:rPr>
          <w:rFonts w:ascii="Garamond" w:eastAsia="Times New Roman" w:hAnsi="Garamond"/>
          <w:b/>
          <w:kern w:val="18"/>
          <w:sz w:val="24"/>
          <w:szCs w:val="24"/>
        </w:rPr>
        <w:t>4. Срок и условия поставки.</w:t>
      </w:r>
    </w:p>
    <w:p w:rsidR="005B2DE8" w:rsidRPr="005B2DE8" w:rsidRDefault="005B2DE8" w:rsidP="005B2DE8">
      <w:pPr>
        <w:spacing w:after="0" w:line="240" w:lineRule="auto"/>
        <w:rPr>
          <w:rFonts w:ascii="Garamond" w:eastAsia="Times New Roman" w:hAnsi="Garamond"/>
          <w:kern w:val="18"/>
          <w:sz w:val="24"/>
          <w:szCs w:val="24"/>
        </w:rPr>
      </w:pPr>
      <w:r w:rsidRPr="005B2DE8">
        <w:rPr>
          <w:rFonts w:ascii="Garamond" w:eastAsia="Times New Roman" w:hAnsi="Garamond"/>
          <w:kern w:val="18"/>
          <w:sz w:val="24"/>
          <w:szCs w:val="24"/>
        </w:rPr>
        <w:t xml:space="preserve">4.1. Поставка Оборудования осуществляется в течение </w:t>
      </w:r>
      <w:r w:rsidR="0006554F">
        <w:rPr>
          <w:rFonts w:ascii="Garamond" w:eastAsia="Times New Roman" w:hAnsi="Garamond"/>
          <w:kern w:val="18"/>
          <w:sz w:val="24"/>
          <w:szCs w:val="24"/>
        </w:rPr>
        <w:t>______________________ с даты зачисления на расчетный счет Продавца, платежа, указанного в п.3.1.1. настоящего договора.</w:t>
      </w:r>
    </w:p>
    <w:p w:rsidR="005B2DE8" w:rsidRPr="005B2DE8" w:rsidRDefault="005B2DE8" w:rsidP="005B2DE8">
      <w:pPr>
        <w:spacing w:after="0" w:line="240" w:lineRule="auto"/>
        <w:rPr>
          <w:rFonts w:ascii="Garamond" w:eastAsia="Times New Roman" w:hAnsi="Garamond"/>
          <w:kern w:val="18"/>
          <w:sz w:val="24"/>
          <w:szCs w:val="24"/>
        </w:rPr>
      </w:pPr>
      <w:r w:rsidRPr="005B2DE8">
        <w:rPr>
          <w:rFonts w:ascii="Garamond" w:eastAsia="Times New Roman" w:hAnsi="Garamond"/>
          <w:kern w:val="18"/>
          <w:sz w:val="24"/>
          <w:szCs w:val="24"/>
        </w:rPr>
        <w:t>В случае задержки Покупателем платежа, производимого после уведомления Продавцом Покупателя о готовности Оборудования к отгрузке со склада Продавца согласно п.3.1.</w:t>
      </w:r>
      <w:r w:rsidR="0006554F">
        <w:rPr>
          <w:rFonts w:ascii="Garamond" w:eastAsia="Times New Roman" w:hAnsi="Garamond"/>
          <w:kern w:val="18"/>
          <w:sz w:val="24"/>
          <w:szCs w:val="24"/>
        </w:rPr>
        <w:t>2.</w:t>
      </w:r>
      <w:r w:rsidRPr="005B2DE8">
        <w:rPr>
          <w:rFonts w:ascii="Garamond" w:eastAsia="Times New Roman" w:hAnsi="Garamond"/>
          <w:kern w:val="18"/>
          <w:sz w:val="24"/>
          <w:szCs w:val="24"/>
        </w:rPr>
        <w:t xml:space="preserve"> настоящего Договора, срок поставки увеличивается на количество дней задержки платежа.</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4.2. Датой поставки Оборудования будет считаться дата отгрузки Оборудования со склада Продавца и подписания </w:t>
      </w:r>
      <w:r w:rsidR="0006554F">
        <w:rPr>
          <w:rFonts w:ascii="Garamond" w:eastAsia="Times New Roman" w:hAnsi="Garamond"/>
          <w:kern w:val="18"/>
          <w:sz w:val="24"/>
          <w:szCs w:val="24"/>
        </w:rPr>
        <w:t xml:space="preserve"> Сторонами товарной </w:t>
      </w:r>
      <w:r w:rsidRPr="005B2DE8">
        <w:rPr>
          <w:rFonts w:ascii="Garamond" w:eastAsia="Times New Roman" w:hAnsi="Garamond"/>
          <w:kern w:val="18"/>
          <w:sz w:val="24"/>
          <w:szCs w:val="24"/>
        </w:rPr>
        <w:t>накладной ТОРГ-12.</w:t>
      </w:r>
    </w:p>
    <w:p w:rsid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4.3. Покупатель обязуется получить Оборудование на месте доставки по адресу: </w:t>
      </w:r>
      <w:r w:rsidR="0006554F">
        <w:rPr>
          <w:rFonts w:ascii="Garamond" w:eastAsia="Times New Roman" w:hAnsi="Garamond"/>
          <w:kern w:val="18"/>
          <w:sz w:val="24"/>
          <w:szCs w:val="24"/>
        </w:rPr>
        <w:t>____________</w:t>
      </w:r>
    </w:p>
    <w:p w:rsidR="0006554F" w:rsidRPr="005B2DE8" w:rsidRDefault="0006554F"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________________________________________________________________________________</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ФИО </w:t>
      </w:r>
      <w:r w:rsidR="0006554F">
        <w:rPr>
          <w:rFonts w:ascii="Garamond" w:eastAsia="Times New Roman" w:hAnsi="Garamond"/>
          <w:kern w:val="18"/>
          <w:sz w:val="24"/>
          <w:szCs w:val="24"/>
        </w:rPr>
        <w:t xml:space="preserve"> и телефон </w:t>
      </w:r>
      <w:r w:rsidRPr="005B2DE8">
        <w:rPr>
          <w:rFonts w:ascii="Garamond" w:eastAsia="Times New Roman" w:hAnsi="Garamond"/>
          <w:kern w:val="18"/>
          <w:sz w:val="24"/>
          <w:szCs w:val="24"/>
        </w:rPr>
        <w:t>контактного лица</w:t>
      </w:r>
      <w:r w:rsidR="0006554F">
        <w:rPr>
          <w:rFonts w:ascii="Garamond" w:eastAsia="Times New Roman" w:hAnsi="Garamond"/>
          <w:kern w:val="18"/>
          <w:sz w:val="24"/>
          <w:szCs w:val="24"/>
        </w:rPr>
        <w:t xml:space="preserve"> Продавца</w:t>
      </w:r>
      <w:r w:rsidRPr="005B2DE8">
        <w:rPr>
          <w:rFonts w:ascii="Garamond" w:eastAsia="Times New Roman" w:hAnsi="Garamond"/>
          <w:kern w:val="18"/>
          <w:sz w:val="24"/>
          <w:szCs w:val="24"/>
        </w:rPr>
        <w:t>:___________</w:t>
      </w:r>
      <w:r w:rsidR="0006554F">
        <w:rPr>
          <w:rFonts w:ascii="Garamond" w:eastAsia="Times New Roman" w:hAnsi="Garamond"/>
          <w:kern w:val="18"/>
          <w:sz w:val="24"/>
          <w:szCs w:val="24"/>
        </w:rPr>
        <w:t>______________________________</w:t>
      </w:r>
    </w:p>
    <w:p w:rsidR="005B2DE8" w:rsidRPr="005B2DE8" w:rsidRDefault="0006554F"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ФИО и телефон контактного лица Покупателя________________________________________</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Право собственности на Оборудование переходит Покупателю с даты подписания Покупателем </w:t>
      </w:r>
      <w:r w:rsidR="0006554F">
        <w:rPr>
          <w:rFonts w:ascii="Garamond" w:eastAsia="Times New Roman" w:hAnsi="Garamond"/>
          <w:kern w:val="18"/>
          <w:sz w:val="24"/>
          <w:szCs w:val="24"/>
        </w:rPr>
        <w:t xml:space="preserve">товарной накладной </w:t>
      </w:r>
      <w:r w:rsidRPr="005B2DE8">
        <w:rPr>
          <w:rFonts w:ascii="Garamond" w:eastAsia="Times New Roman" w:hAnsi="Garamond"/>
          <w:kern w:val="18"/>
          <w:sz w:val="24"/>
          <w:szCs w:val="24"/>
        </w:rPr>
        <w:t xml:space="preserve">ТОРГ-12. </w:t>
      </w:r>
    </w:p>
    <w:p w:rsidR="005B2DE8" w:rsidRPr="005B2DE8" w:rsidRDefault="0006554F" w:rsidP="005B2DE8">
      <w:pPr>
        <w:spacing w:after="0" w:line="240" w:lineRule="auto"/>
        <w:jc w:val="both"/>
        <w:rPr>
          <w:rFonts w:ascii="Garamond" w:eastAsia="Times New Roman" w:hAnsi="Garamond"/>
          <w:color w:val="000000"/>
          <w:sz w:val="24"/>
          <w:szCs w:val="24"/>
        </w:rPr>
      </w:pPr>
      <w:r>
        <w:rPr>
          <w:rFonts w:ascii="Garamond" w:eastAsia="Times New Roman" w:hAnsi="Garamond"/>
          <w:color w:val="000000"/>
          <w:sz w:val="24"/>
          <w:szCs w:val="24"/>
        </w:rPr>
        <w:t>4.4. На переданное Покупателем Оборудование Продавец предоставляет</w:t>
      </w:r>
      <w:r w:rsidR="005B2DE8" w:rsidRPr="005B2DE8">
        <w:rPr>
          <w:rFonts w:ascii="Garamond" w:eastAsia="Times New Roman" w:hAnsi="Garamond"/>
          <w:color w:val="000000"/>
          <w:sz w:val="24"/>
          <w:szCs w:val="24"/>
        </w:rPr>
        <w:t xml:space="preserve"> счет - фактуру и товарную накладную </w:t>
      </w:r>
      <w:r>
        <w:rPr>
          <w:rFonts w:ascii="Garamond" w:eastAsia="Times New Roman" w:hAnsi="Garamond"/>
          <w:color w:val="000000"/>
          <w:sz w:val="24"/>
          <w:szCs w:val="24"/>
        </w:rPr>
        <w:t>по форме ТОРГ-12.</w:t>
      </w:r>
      <w:r w:rsidR="005B2DE8" w:rsidRPr="005B2DE8">
        <w:rPr>
          <w:rFonts w:ascii="Garamond" w:eastAsia="Times New Roman" w:hAnsi="Garamond"/>
          <w:color w:val="000000"/>
          <w:sz w:val="24"/>
          <w:szCs w:val="24"/>
        </w:rPr>
        <w:t xml:space="preserve"> Товар считается принятым Покупателем /Грузополучателем по количеству после подписания товарной накладной в момент получения товара. Претензии по качеству поставленного товара  принимаются Продавцом в течение 10 </w:t>
      </w:r>
      <w:r>
        <w:rPr>
          <w:rFonts w:ascii="Garamond" w:eastAsia="Times New Roman" w:hAnsi="Garamond"/>
          <w:color w:val="000000"/>
          <w:sz w:val="24"/>
          <w:szCs w:val="24"/>
        </w:rPr>
        <w:t xml:space="preserve">рабочих </w:t>
      </w:r>
      <w:r w:rsidR="005B2DE8" w:rsidRPr="005B2DE8">
        <w:rPr>
          <w:rFonts w:ascii="Garamond" w:eastAsia="Times New Roman" w:hAnsi="Garamond"/>
          <w:color w:val="000000"/>
          <w:sz w:val="24"/>
          <w:szCs w:val="24"/>
        </w:rPr>
        <w:t xml:space="preserve">дней с даты </w:t>
      </w:r>
      <w:r>
        <w:rPr>
          <w:rFonts w:ascii="Garamond" w:eastAsia="Times New Roman" w:hAnsi="Garamond"/>
          <w:color w:val="000000"/>
          <w:sz w:val="24"/>
          <w:szCs w:val="24"/>
        </w:rPr>
        <w:t>подписания Сторонами товарной накладной по форме ТОРГ-12.</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4.5. Частичная поставка допускается по согласованию Сторон. Досрочная поставка разрешена. </w:t>
      </w:r>
    </w:p>
    <w:p w:rsidR="005B2DE8" w:rsidRPr="005B2DE8" w:rsidRDefault="005B2DE8" w:rsidP="005B2DE8">
      <w:pPr>
        <w:spacing w:after="0" w:line="240" w:lineRule="auto"/>
        <w:jc w:val="both"/>
        <w:rPr>
          <w:rFonts w:ascii="Garamond" w:eastAsia="Times New Roman" w:hAnsi="Garamond"/>
          <w:sz w:val="24"/>
          <w:szCs w:val="24"/>
          <w:lang w:eastAsia="ru-RU"/>
        </w:rPr>
      </w:pPr>
      <w:r w:rsidRPr="005B2DE8">
        <w:rPr>
          <w:rFonts w:ascii="Garamond" w:eastAsia="Times New Roman" w:hAnsi="Garamond"/>
          <w:kern w:val="18"/>
          <w:sz w:val="24"/>
          <w:szCs w:val="24"/>
        </w:rPr>
        <w:t>4.</w:t>
      </w:r>
      <w:r w:rsidR="0006554F">
        <w:rPr>
          <w:rFonts w:ascii="Garamond" w:eastAsia="Times New Roman" w:hAnsi="Garamond"/>
          <w:color w:val="000000"/>
          <w:kern w:val="18"/>
          <w:sz w:val="24"/>
          <w:szCs w:val="24"/>
        </w:rPr>
        <w:t>6</w:t>
      </w:r>
      <w:r w:rsidRPr="005B2DE8">
        <w:rPr>
          <w:rFonts w:ascii="Garamond" w:eastAsia="Times New Roman" w:hAnsi="Garamond"/>
          <w:color w:val="000000"/>
          <w:kern w:val="18"/>
          <w:sz w:val="24"/>
          <w:szCs w:val="24"/>
        </w:rPr>
        <w:t>.</w:t>
      </w:r>
      <w:r w:rsidRPr="005B2DE8">
        <w:rPr>
          <w:rFonts w:ascii="Garamond" w:eastAsia="Times New Roman" w:hAnsi="Garamond"/>
          <w:color w:val="000000"/>
          <w:spacing w:val="-7"/>
          <w:sz w:val="24"/>
          <w:szCs w:val="24"/>
          <w:lang w:eastAsia="ru-RU"/>
        </w:rPr>
        <w:t xml:space="preserve"> </w:t>
      </w:r>
      <w:r w:rsidRPr="005B2DE8">
        <w:rPr>
          <w:rFonts w:ascii="Garamond" w:eastAsia="Times New Roman" w:hAnsi="Garamond"/>
          <w:sz w:val="24"/>
          <w:szCs w:val="24"/>
          <w:lang w:eastAsia="ru-RU"/>
        </w:rPr>
        <w:t xml:space="preserve">За три рабочих дня до поставки </w:t>
      </w:r>
      <w:r w:rsidR="00B266AF">
        <w:rPr>
          <w:rFonts w:ascii="Garamond" w:eastAsia="Times New Roman" w:hAnsi="Garamond"/>
          <w:sz w:val="24"/>
          <w:szCs w:val="24"/>
          <w:lang w:eastAsia="ru-RU"/>
        </w:rPr>
        <w:t>Оборудования</w:t>
      </w:r>
      <w:r w:rsidRPr="005B2DE8">
        <w:rPr>
          <w:rFonts w:ascii="Garamond" w:eastAsia="Times New Roman" w:hAnsi="Garamond"/>
          <w:sz w:val="24"/>
          <w:szCs w:val="24"/>
          <w:lang w:eastAsia="ru-RU"/>
        </w:rPr>
        <w:t xml:space="preserve"> Исполнитель сообщает Заказчику по электронной почте </w:t>
      </w:r>
      <w:hyperlink r:id="rId11" w:history="1">
        <w:r w:rsidRPr="005B2DE8">
          <w:rPr>
            <w:rFonts w:ascii="Garamond" w:hAnsi="Garamond"/>
            <w:sz w:val="24"/>
            <w:szCs w:val="24"/>
            <w:shd w:val="clear" w:color="auto" w:fill="F5F7F9"/>
          </w:rPr>
          <w:t>____________</w:t>
        </w:r>
      </w:hyperlink>
      <w:r w:rsidRPr="005B2DE8">
        <w:rPr>
          <w:rFonts w:ascii="Garamond" w:eastAsia="Times New Roman" w:hAnsi="Garamond"/>
          <w:sz w:val="24"/>
          <w:szCs w:val="24"/>
          <w:lang w:eastAsia="ru-RU"/>
        </w:rPr>
        <w:t xml:space="preserve"> и телефону ________ Государственный регистрационный номер транспортного средства, а также Имена и Фамилии сопровождающих доверенных лиц Исполнителя, для допуска на территорию Продавца</w:t>
      </w:r>
    </w:p>
    <w:p w:rsidR="005B2DE8" w:rsidRDefault="0006554F" w:rsidP="005B2DE8">
      <w:pPr>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4.7</w:t>
      </w:r>
      <w:r w:rsidR="005B2DE8" w:rsidRPr="005B2DE8">
        <w:rPr>
          <w:rFonts w:ascii="Garamond" w:eastAsia="Times New Roman" w:hAnsi="Garamond"/>
          <w:sz w:val="24"/>
          <w:szCs w:val="24"/>
          <w:lang w:eastAsia="ru-RU"/>
        </w:rPr>
        <w:t xml:space="preserve">. Покупатель должен по телефону (или письмом) потвердеть о готовности принять </w:t>
      </w:r>
      <w:r w:rsidR="00B266AF">
        <w:rPr>
          <w:rFonts w:ascii="Garamond" w:eastAsia="Times New Roman" w:hAnsi="Garamond"/>
          <w:sz w:val="24"/>
          <w:szCs w:val="24"/>
          <w:lang w:eastAsia="ru-RU"/>
        </w:rPr>
        <w:t>Оборудование</w:t>
      </w:r>
      <w:r w:rsidR="005B2DE8" w:rsidRPr="005B2DE8">
        <w:rPr>
          <w:rFonts w:ascii="Garamond" w:eastAsia="Times New Roman" w:hAnsi="Garamond"/>
          <w:sz w:val="24"/>
          <w:szCs w:val="24"/>
          <w:lang w:eastAsia="ru-RU"/>
        </w:rPr>
        <w:t>. Без наличия этого подтверждения  отгрузка продукции не производится.</w:t>
      </w:r>
    </w:p>
    <w:p w:rsidR="0006554F" w:rsidRPr="005B2DE8" w:rsidRDefault="0006554F" w:rsidP="005B2DE8">
      <w:pPr>
        <w:spacing w:after="0" w:line="240" w:lineRule="auto"/>
        <w:jc w:val="both"/>
        <w:rPr>
          <w:rFonts w:ascii="Garamond" w:eastAsia="Times New Roman" w:hAnsi="Garamond"/>
          <w:color w:val="000000"/>
          <w:sz w:val="24"/>
          <w:szCs w:val="24"/>
          <w:lang w:eastAsia="ru-RU"/>
        </w:rPr>
      </w:pPr>
    </w:p>
    <w:p w:rsidR="005B2DE8" w:rsidRPr="005B2DE8" w:rsidRDefault="005B2DE8" w:rsidP="005B2DE8">
      <w:pPr>
        <w:spacing w:after="0" w:line="240" w:lineRule="auto"/>
        <w:jc w:val="center"/>
        <w:rPr>
          <w:rFonts w:ascii="Garamond" w:eastAsia="Times New Roman" w:hAnsi="Garamond"/>
          <w:kern w:val="18"/>
          <w:sz w:val="24"/>
          <w:szCs w:val="24"/>
        </w:rPr>
      </w:pPr>
      <w:r w:rsidRPr="005B2DE8">
        <w:rPr>
          <w:rFonts w:ascii="Garamond" w:eastAsia="Times New Roman" w:hAnsi="Garamond"/>
          <w:b/>
          <w:kern w:val="18"/>
          <w:sz w:val="24"/>
          <w:szCs w:val="24"/>
        </w:rPr>
        <w:t>5. Упаковка.</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5.1. Оборудование должно отгружаться в соответствующей упаковке, обеспечивающей при надлежащем обращении с грузом его сохранность при длительной транспортировке, с учетом возможной перегрузки в пути.</w:t>
      </w:r>
    </w:p>
    <w:p w:rsidR="005B2DE8" w:rsidRPr="005B2DE8" w:rsidRDefault="005B2DE8" w:rsidP="005B2DE8">
      <w:pPr>
        <w:spacing w:after="0" w:line="240" w:lineRule="auto"/>
        <w:jc w:val="center"/>
        <w:rPr>
          <w:rFonts w:ascii="Garamond" w:eastAsia="Times New Roman" w:hAnsi="Garamond"/>
          <w:kern w:val="18"/>
          <w:sz w:val="24"/>
          <w:szCs w:val="24"/>
        </w:rPr>
      </w:pPr>
      <w:r w:rsidRPr="005B2DE8">
        <w:rPr>
          <w:rFonts w:ascii="Garamond" w:eastAsia="Times New Roman" w:hAnsi="Garamond"/>
          <w:b/>
          <w:kern w:val="18"/>
          <w:sz w:val="24"/>
          <w:szCs w:val="24"/>
        </w:rPr>
        <w:t>6. Гарантийные обязательства.</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6.1. Качество Оборудования должно соответствовать техническим характеристикам, изложенным в инструкции по эксплуатации Оборудования. </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6.2. Продавец гарантирует отсутствие производственных дефектов в поставленном Оборудовании в течение гарантийного периода.</w:t>
      </w:r>
    </w:p>
    <w:p w:rsidR="005B2DE8" w:rsidRPr="005B2DE8" w:rsidRDefault="005B2DE8" w:rsidP="005B2DE8">
      <w:pPr>
        <w:spacing w:after="0" w:line="240" w:lineRule="auto"/>
        <w:jc w:val="both"/>
        <w:rPr>
          <w:rFonts w:ascii="Garamond" w:eastAsia="Times New Roman" w:hAnsi="Garamond"/>
          <w:sz w:val="24"/>
          <w:szCs w:val="24"/>
        </w:rPr>
      </w:pPr>
      <w:r w:rsidRPr="005B2DE8">
        <w:rPr>
          <w:rFonts w:ascii="Garamond" w:eastAsia="Times New Roman" w:hAnsi="Garamond"/>
          <w:sz w:val="24"/>
          <w:szCs w:val="24"/>
        </w:rPr>
        <w:t>6.3. Гарантийный период определен следующим образом: 12 месяцев с даты поставки. Датой поставки является дата подписания сторонами накладной по форме ТОРГ-12</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 Если в течение гарантийного периода (п.6.3) Оборудование или его часть, указанные в Спецификации, окажутся дефектными, Продавец обязуется произвести ремонт или замену Оборудования или его части без оплаты Покупателем при соблюдении следующих условий:</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6.4.1 Покупатель письменно извещает Продавца об обнаруженных дефектах с их подробным описанием.</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6.4.2. Дефекты не вызваны существенными нарушениями технических требований, оговоренных в инструкции по эксплуатации (в том числе нестабильностью параметров питающей электрической сети и отсутствием или ненадлежащим выполнением заземления Оборудования).</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6.4.3. Дефекты не вызваны вскрытием, ремонтом, модификацией или неправильным запуском Оборудования, произведенными лицом, не уполномоченным на то Продавцом.</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lastRenderedPageBreak/>
        <w:t>6.4.4. Дефекты не вызваны пожаром или затоплением помещения и не являются следствием неправильной эксплуатации Оборудования.</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6.4.5. Специалистами Покупателя регулярно проводилось обслуживание Оборудования согласно инструкции по эксплуатации.</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6.4.6. Регулировка и настройка Оборудования проводилась Покупателем согласно инструкции по эксплуатации. </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6.4.7. Дефект не является следствием нормального износа быстроизнашивающихся деталей.</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6.4.8. Применялись расходные материалы, одобренные производителем.</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6.4.9. Оплата за Оборудование произведена полностью. </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6.5. При несоблюдении Покупателем условий, указанных в пп.6.4.1-6.4.9, гарантия истекает немедленно.</w:t>
      </w:r>
    </w:p>
    <w:p w:rsidR="005B2DE8" w:rsidRDefault="005B2DE8" w:rsidP="005B2DE8">
      <w:pPr>
        <w:spacing w:after="0" w:line="240" w:lineRule="auto"/>
        <w:jc w:val="both"/>
        <w:rPr>
          <w:rFonts w:ascii="Garamond" w:eastAsia="Times New Roman" w:hAnsi="Garamond"/>
          <w:kern w:val="18"/>
          <w:sz w:val="24"/>
          <w:szCs w:val="24"/>
        </w:rPr>
      </w:pPr>
      <w:r w:rsidRPr="005B2DE8" w:rsidDel="00872D4A">
        <w:rPr>
          <w:rFonts w:ascii="Garamond" w:eastAsia="Times New Roman" w:hAnsi="Garamond"/>
          <w:kern w:val="18"/>
          <w:sz w:val="24"/>
          <w:szCs w:val="24"/>
        </w:rPr>
        <w:t xml:space="preserve"> </w:t>
      </w:r>
    </w:p>
    <w:p w:rsidR="008D3FD6" w:rsidRPr="005B2DE8" w:rsidRDefault="008D3FD6" w:rsidP="005B2DE8">
      <w:pPr>
        <w:spacing w:after="0" w:line="240" w:lineRule="auto"/>
        <w:jc w:val="both"/>
        <w:rPr>
          <w:rFonts w:ascii="Garamond" w:eastAsia="Times New Roman" w:hAnsi="Garamond"/>
          <w:kern w:val="18"/>
          <w:sz w:val="24"/>
          <w:szCs w:val="24"/>
        </w:rPr>
      </w:pPr>
    </w:p>
    <w:p w:rsidR="005B2DE8" w:rsidRPr="005B2DE8" w:rsidRDefault="005B2DE8" w:rsidP="005B2DE8">
      <w:pPr>
        <w:spacing w:after="0" w:line="240" w:lineRule="auto"/>
        <w:jc w:val="center"/>
        <w:rPr>
          <w:rFonts w:ascii="Garamond" w:eastAsia="Times New Roman" w:hAnsi="Garamond"/>
          <w:b/>
          <w:kern w:val="18"/>
          <w:sz w:val="24"/>
          <w:szCs w:val="24"/>
        </w:rPr>
      </w:pPr>
      <w:r w:rsidRPr="005B2DE8">
        <w:rPr>
          <w:rFonts w:ascii="Garamond" w:eastAsia="Times New Roman" w:hAnsi="Garamond"/>
          <w:b/>
          <w:kern w:val="18"/>
          <w:sz w:val="24"/>
          <w:szCs w:val="24"/>
        </w:rPr>
        <w:t>7. Штрафы и санкции.</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7.1. За задержку поставки Оборудования Продавец уплачивает Покупателю штраф в размере 0,1% от стоимости не поставленного в срок Оборудования за каждый день задержки, но не более 5% от общей стоимости Договора.</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7.2. За задержку оплаты Оборудования</w:t>
      </w:r>
      <w:r w:rsidR="008D3FD6">
        <w:rPr>
          <w:rFonts w:ascii="Garamond" w:eastAsia="Times New Roman" w:hAnsi="Garamond"/>
          <w:kern w:val="18"/>
          <w:sz w:val="24"/>
          <w:szCs w:val="24"/>
        </w:rPr>
        <w:t xml:space="preserve">, указанной в п. 3.1.3. настоящего договора, </w:t>
      </w:r>
      <w:r w:rsidRPr="005B2DE8">
        <w:rPr>
          <w:rFonts w:ascii="Garamond" w:eastAsia="Times New Roman" w:hAnsi="Garamond"/>
          <w:kern w:val="18"/>
          <w:sz w:val="24"/>
          <w:szCs w:val="24"/>
        </w:rPr>
        <w:t xml:space="preserve"> Покупатель уплачивает Продавцу штраф в размере 0,1% от стоимости неоплаченного Оборудования за каждый день задержки, но не более 5% от общей стоимости Договора.</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7.3. За задержку получения Оборудования более 1 месяца, Покупатель уплачивает Продавцу штраф в размере 1% от стоимости неполученного Оборудования за каждую полную и неполную календарную неделю задержки. </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7.4. Штрафы начисляются в случае направления письменной претензии заинтересованной Стороной. Если заинтересованная Сторона письменно не предъявляет требования уплаты штрафных санкций в течение 30 календарных дней с момента начала нарушения, Сторона контрагента освобождается от уплаты штрафа и размер штрафа следует считать равным нулю.</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7.5. Общая сумма всех штрафов, пеней, неустоек и иных дополнительных выплат, которые одна Сторона может потребовать от другой Стороны по настоящему Договору или в связи с ним, не может превышать 7% от общей стоимости настоящего Договора для каждой из Сторон. Данное ограничение не может быть изменено в ходе арбитражного разбирательства.</w:t>
      </w:r>
    </w:p>
    <w:p w:rsidR="005B2DE8" w:rsidRDefault="005B2DE8" w:rsidP="005B2DE8">
      <w:pPr>
        <w:spacing w:after="0" w:line="240" w:lineRule="auto"/>
        <w:rPr>
          <w:rFonts w:ascii="Garamond" w:eastAsia="Times New Roman" w:hAnsi="Garamond"/>
          <w:kern w:val="18"/>
          <w:sz w:val="24"/>
          <w:szCs w:val="24"/>
        </w:rPr>
      </w:pPr>
    </w:p>
    <w:p w:rsidR="00B266AF" w:rsidRPr="005B2DE8" w:rsidRDefault="00B266AF" w:rsidP="005B2DE8">
      <w:pPr>
        <w:spacing w:after="0" w:line="240" w:lineRule="auto"/>
        <w:rPr>
          <w:rFonts w:ascii="Garamond" w:eastAsia="Times New Roman" w:hAnsi="Garamond"/>
          <w:kern w:val="18"/>
          <w:sz w:val="24"/>
          <w:szCs w:val="24"/>
        </w:rPr>
      </w:pPr>
    </w:p>
    <w:p w:rsidR="005B2DE8" w:rsidRPr="005B2DE8" w:rsidRDefault="005B2DE8" w:rsidP="005B2DE8">
      <w:pPr>
        <w:spacing w:after="0" w:line="240" w:lineRule="auto"/>
        <w:jc w:val="center"/>
        <w:rPr>
          <w:rFonts w:ascii="Garamond" w:eastAsia="Times New Roman" w:hAnsi="Garamond"/>
          <w:b/>
          <w:kern w:val="18"/>
          <w:sz w:val="24"/>
          <w:szCs w:val="24"/>
        </w:rPr>
      </w:pPr>
      <w:r w:rsidRPr="005B2DE8">
        <w:rPr>
          <w:rFonts w:ascii="Garamond" w:eastAsia="Times New Roman" w:hAnsi="Garamond"/>
          <w:b/>
          <w:kern w:val="18"/>
          <w:sz w:val="24"/>
          <w:szCs w:val="24"/>
        </w:rPr>
        <w:t>8. Арбитраж.</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8.1. Стороны примут все меры по разрешению споров и разногласий, которые могут возникнуть из настоящего Договора, дружественным путем.</w:t>
      </w:r>
    </w:p>
    <w:p w:rsidR="005B2DE8" w:rsidRDefault="005B2DE8" w:rsidP="005B2DE8">
      <w:pPr>
        <w:tabs>
          <w:tab w:val="left" w:pos="142"/>
          <w:tab w:val="left" w:pos="567"/>
          <w:tab w:val="num" w:pos="1713"/>
        </w:tabs>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8.2. В случае если Стороны не придут к соглашению, все споры и разногласия, связанные с исполнением настоящего Договора, подлежат разрешению в Арбитражном суде по месту нахождения Ответчика. </w:t>
      </w:r>
    </w:p>
    <w:p w:rsidR="00B266AF" w:rsidRPr="005B2DE8" w:rsidRDefault="00B266AF" w:rsidP="005B2DE8">
      <w:pPr>
        <w:tabs>
          <w:tab w:val="left" w:pos="142"/>
          <w:tab w:val="left" w:pos="567"/>
          <w:tab w:val="num" w:pos="1713"/>
        </w:tabs>
        <w:spacing w:after="0" w:line="240" w:lineRule="auto"/>
        <w:jc w:val="both"/>
        <w:rPr>
          <w:rFonts w:ascii="Garamond" w:eastAsia="Times New Roman" w:hAnsi="Garamond"/>
          <w:kern w:val="18"/>
          <w:sz w:val="24"/>
          <w:szCs w:val="24"/>
        </w:rPr>
      </w:pPr>
    </w:p>
    <w:p w:rsidR="005B2DE8" w:rsidRPr="005B2DE8" w:rsidRDefault="005B2DE8" w:rsidP="005B2DE8">
      <w:pPr>
        <w:tabs>
          <w:tab w:val="left" w:pos="142"/>
          <w:tab w:val="left" w:pos="567"/>
          <w:tab w:val="num" w:pos="1713"/>
        </w:tabs>
        <w:spacing w:after="0" w:line="240" w:lineRule="auto"/>
        <w:ind w:firstLine="142"/>
        <w:jc w:val="center"/>
        <w:rPr>
          <w:rFonts w:ascii="Garamond" w:eastAsia="Times New Roman" w:hAnsi="Garamond"/>
          <w:b/>
          <w:bCs/>
          <w:sz w:val="24"/>
          <w:szCs w:val="24"/>
          <w:lang w:eastAsia="ru-RU"/>
        </w:rPr>
      </w:pPr>
      <w:r w:rsidRPr="005B2DE8">
        <w:rPr>
          <w:rFonts w:ascii="Garamond" w:eastAsia="Times New Roman" w:hAnsi="Garamond"/>
          <w:b/>
          <w:bCs/>
          <w:sz w:val="24"/>
          <w:szCs w:val="24"/>
          <w:lang w:eastAsia="ru-RU"/>
        </w:rPr>
        <w:t>9. Антикоррупционная оговорка</w:t>
      </w:r>
    </w:p>
    <w:p w:rsidR="005B2DE8" w:rsidRPr="005B2DE8" w:rsidRDefault="005B2DE8" w:rsidP="005B2DE8">
      <w:pPr>
        <w:tabs>
          <w:tab w:val="left" w:pos="567"/>
          <w:tab w:val="num" w:pos="1713"/>
        </w:tabs>
        <w:spacing w:after="0" w:line="240" w:lineRule="auto"/>
        <w:jc w:val="both"/>
        <w:rPr>
          <w:rFonts w:ascii="Garamond" w:eastAsia="Times New Roman" w:hAnsi="Garamond"/>
          <w:color w:val="000000"/>
          <w:sz w:val="24"/>
          <w:szCs w:val="24"/>
          <w:lang w:eastAsia="ru-RU"/>
        </w:rPr>
      </w:pPr>
      <w:r w:rsidRPr="005B2DE8">
        <w:rPr>
          <w:rFonts w:ascii="Garamond" w:eastAsia="Times New Roman" w:hAnsi="Garamond"/>
          <w:color w:val="000000"/>
          <w:sz w:val="24"/>
          <w:szCs w:val="24"/>
          <w:lang w:eastAsia="ru-RU"/>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B2DE8" w:rsidRPr="005B2DE8" w:rsidRDefault="005B2DE8" w:rsidP="005B2DE8">
      <w:pPr>
        <w:tabs>
          <w:tab w:val="left" w:pos="567"/>
          <w:tab w:val="left" w:pos="1134"/>
          <w:tab w:val="num" w:pos="1713"/>
        </w:tabs>
        <w:spacing w:after="0" w:line="240" w:lineRule="auto"/>
        <w:ind w:firstLine="567"/>
        <w:jc w:val="both"/>
        <w:rPr>
          <w:rFonts w:ascii="Garamond" w:eastAsia="Times New Roman" w:hAnsi="Garamond"/>
          <w:color w:val="000000"/>
          <w:sz w:val="24"/>
          <w:szCs w:val="24"/>
          <w:lang w:eastAsia="ru-RU"/>
        </w:rPr>
      </w:pPr>
      <w:r w:rsidRPr="005B2DE8">
        <w:rPr>
          <w:rFonts w:ascii="Garamond" w:eastAsia="Times New Roman" w:hAnsi="Garamond"/>
          <w:color w:val="000000"/>
          <w:sz w:val="24"/>
          <w:szCs w:val="24"/>
          <w:lang w:eastAsia="ru-RU"/>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B2DE8" w:rsidRPr="005B2DE8" w:rsidRDefault="005B2DE8" w:rsidP="005B2DE8">
      <w:pPr>
        <w:tabs>
          <w:tab w:val="left" w:pos="567"/>
          <w:tab w:val="left" w:pos="1134"/>
          <w:tab w:val="num" w:pos="1713"/>
        </w:tabs>
        <w:spacing w:after="0" w:line="240" w:lineRule="auto"/>
        <w:jc w:val="both"/>
        <w:rPr>
          <w:rFonts w:ascii="Garamond" w:eastAsia="Times New Roman" w:hAnsi="Garamond"/>
          <w:color w:val="000000"/>
          <w:sz w:val="24"/>
          <w:szCs w:val="24"/>
          <w:lang w:eastAsia="ru-RU"/>
        </w:rPr>
      </w:pPr>
      <w:r w:rsidRPr="005B2DE8">
        <w:rPr>
          <w:rFonts w:ascii="Garamond" w:eastAsia="Times New Roman" w:hAnsi="Garamond"/>
          <w:color w:val="000000"/>
          <w:sz w:val="24"/>
          <w:szCs w:val="24"/>
          <w:lang w:eastAsia="ru-RU"/>
        </w:rPr>
        <w:lastRenderedPageBreak/>
        <w:t>9.2. В случаи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 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5B2DE8" w:rsidRPr="005B2DE8" w:rsidRDefault="005B2DE8" w:rsidP="005B2DE8">
      <w:pPr>
        <w:tabs>
          <w:tab w:val="left" w:pos="567"/>
          <w:tab w:val="left" w:pos="1134"/>
          <w:tab w:val="num" w:pos="1713"/>
        </w:tabs>
        <w:spacing w:after="0" w:line="240" w:lineRule="auto"/>
        <w:rPr>
          <w:rFonts w:ascii="Garamond" w:eastAsia="Times New Roman" w:hAnsi="Garamond"/>
          <w:color w:val="000000"/>
          <w:sz w:val="24"/>
          <w:szCs w:val="24"/>
          <w:lang w:eastAsia="ru-RU"/>
        </w:rPr>
      </w:pPr>
      <w:r w:rsidRPr="005B2DE8">
        <w:rPr>
          <w:rFonts w:ascii="Garamond" w:eastAsia="Times New Roman" w:hAnsi="Garamond"/>
          <w:color w:val="000000"/>
          <w:sz w:val="24"/>
          <w:szCs w:val="24"/>
          <w:lang w:eastAsia="ru-RU"/>
        </w:rPr>
        <w:t>9.3. В случаи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B2DE8" w:rsidRPr="005B2DE8" w:rsidRDefault="005B2DE8" w:rsidP="005B2DE8">
      <w:pPr>
        <w:spacing w:after="0" w:line="240" w:lineRule="auto"/>
        <w:jc w:val="both"/>
        <w:rPr>
          <w:rFonts w:ascii="Garamond" w:eastAsia="Times New Roman" w:hAnsi="Garamond"/>
          <w:kern w:val="18"/>
          <w:sz w:val="24"/>
          <w:szCs w:val="24"/>
        </w:rPr>
      </w:pPr>
    </w:p>
    <w:p w:rsidR="005B2DE8" w:rsidRPr="005B2DE8" w:rsidRDefault="005B2DE8" w:rsidP="005B2DE8">
      <w:pPr>
        <w:spacing w:after="0" w:line="240" w:lineRule="auto"/>
        <w:jc w:val="center"/>
        <w:rPr>
          <w:rFonts w:ascii="Garamond" w:eastAsia="Times New Roman" w:hAnsi="Garamond"/>
          <w:b/>
          <w:kern w:val="18"/>
          <w:sz w:val="24"/>
          <w:szCs w:val="24"/>
        </w:rPr>
      </w:pPr>
      <w:r w:rsidRPr="005B2DE8">
        <w:rPr>
          <w:rFonts w:ascii="Garamond" w:eastAsia="Times New Roman" w:hAnsi="Garamond"/>
          <w:b/>
          <w:kern w:val="18"/>
          <w:sz w:val="24"/>
          <w:szCs w:val="24"/>
        </w:rPr>
        <w:t>10. Форс – мажор.</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10.1. При наступлении обстоятельств, повлекших своим наступлением невозможность полного или частичного выполнения любой из Сторон обязательств по Договору, а именно: пожар, блокада, запрещение ввоза/вывоза грузов, стихийные бедствия и иные проявления действия непреодолимой силы, срок выполнения обязательств отодвигается соразмерно времени, в течение которого такие обстоятельства будут действовать.</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10.2. Сторона, для которой создалась невозможность выполнения обязательств по Договору, должна немедленно известить другую Сторону о наступлении или прекращении действия таких обстоятельств, приложив к извещению справку соответствующего компетентного государственного органа.</w:t>
      </w:r>
    </w:p>
    <w:p w:rsidR="005B2DE8" w:rsidRPr="005B2DE8" w:rsidRDefault="005B2DE8" w:rsidP="005B2DE8">
      <w:pPr>
        <w:spacing w:after="0" w:line="240" w:lineRule="auto"/>
        <w:jc w:val="center"/>
        <w:rPr>
          <w:rFonts w:ascii="Garamond" w:eastAsia="Times New Roman" w:hAnsi="Garamond"/>
          <w:b/>
          <w:kern w:val="18"/>
          <w:sz w:val="24"/>
          <w:szCs w:val="24"/>
        </w:rPr>
      </w:pPr>
      <w:r w:rsidRPr="005B2DE8">
        <w:rPr>
          <w:rFonts w:ascii="Garamond" w:eastAsia="Times New Roman" w:hAnsi="Garamond"/>
          <w:b/>
          <w:kern w:val="18"/>
          <w:sz w:val="24"/>
          <w:szCs w:val="24"/>
        </w:rPr>
        <w:t>11. Общие положения.</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 xml:space="preserve">11.1. Договор вступает в силу с даты его подписания последней Стороной, и действует до исполнения Сторонами своих обязательств по настоящему Договору. </w:t>
      </w:r>
    </w:p>
    <w:p w:rsidR="005B2DE8" w:rsidRPr="005B2DE8" w:rsidRDefault="005B2DE8" w:rsidP="005B2DE8">
      <w:pPr>
        <w:spacing w:after="0" w:line="240" w:lineRule="auto"/>
        <w:jc w:val="both"/>
        <w:rPr>
          <w:rFonts w:ascii="Garamond" w:eastAsia="Times New Roman" w:hAnsi="Garamond"/>
          <w:kern w:val="18"/>
          <w:sz w:val="24"/>
          <w:szCs w:val="24"/>
        </w:rPr>
      </w:pPr>
      <w:r w:rsidRPr="005B2DE8">
        <w:rPr>
          <w:rFonts w:ascii="Garamond" w:eastAsia="Times New Roman" w:hAnsi="Garamond"/>
          <w:kern w:val="18"/>
          <w:sz w:val="24"/>
          <w:szCs w:val="24"/>
        </w:rPr>
        <w:t>11.2. Договор может быть расторгнут по письменному соглашению Сторон. Одностороннее расторжение или изменение Договора, а также односторонний отказ от его исполнения не допускается, кроме случаев, предусмотренных законодательством РФ.</w:t>
      </w:r>
    </w:p>
    <w:p w:rsidR="005B2DE8" w:rsidRPr="005B2DE8" w:rsidRDefault="008D3FD6"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11.3</w:t>
      </w:r>
      <w:r w:rsidR="005B2DE8" w:rsidRPr="005B2DE8">
        <w:rPr>
          <w:rFonts w:ascii="Garamond" w:eastAsia="Times New Roman" w:hAnsi="Garamond"/>
          <w:kern w:val="18"/>
          <w:sz w:val="24"/>
          <w:szCs w:val="24"/>
        </w:rPr>
        <w:t>. Все Приложения к настоящему Договору являются его неотъемлемыми частями. Все изменения и дополнения настоящего Договора действительны лишь в том случае, если они совершены в письменной форме и подписаны обеими Сторонами.</w:t>
      </w:r>
    </w:p>
    <w:p w:rsidR="005B2DE8" w:rsidRPr="005B2DE8" w:rsidRDefault="008D3FD6"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11.4</w:t>
      </w:r>
      <w:r w:rsidR="005B2DE8" w:rsidRPr="005B2DE8">
        <w:rPr>
          <w:rFonts w:ascii="Garamond" w:eastAsia="Times New Roman" w:hAnsi="Garamond"/>
          <w:kern w:val="18"/>
          <w:sz w:val="24"/>
          <w:szCs w:val="24"/>
        </w:rPr>
        <w:t xml:space="preserve">. Ни одна из Сторон не вправе передавать свои права и обязанности по настоящему Договору третьим лицам без письменного согласия другой Стороны. </w:t>
      </w:r>
    </w:p>
    <w:p w:rsidR="005B2DE8" w:rsidRPr="005B2DE8" w:rsidRDefault="008D3FD6"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11.5</w:t>
      </w:r>
      <w:r w:rsidR="005B2DE8" w:rsidRPr="005B2DE8">
        <w:rPr>
          <w:rFonts w:ascii="Garamond" w:eastAsia="Times New Roman" w:hAnsi="Garamond"/>
          <w:kern w:val="18"/>
          <w:sz w:val="24"/>
          <w:szCs w:val="24"/>
        </w:rPr>
        <w:t>. Любые уведомления, требования, заявления и заявки, поступающие от одной из Сторон в адрес другой, имеют силу только в случае, если они совершены в письменной форме и подписаны уполномоченными на то представителями Сторон.</w:t>
      </w:r>
    </w:p>
    <w:p w:rsidR="005B2DE8" w:rsidRPr="005B2DE8" w:rsidRDefault="008D3FD6" w:rsidP="005B2DE8">
      <w:pPr>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11.6</w:t>
      </w:r>
      <w:r w:rsidR="005B2DE8" w:rsidRPr="005B2DE8">
        <w:rPr>
          <w:rFonts w:ascii="Garamond" w:eastAsia="Times New Roman" w:hAnsi="Garamond"/>
          <w:kern w:val="18"/>
          <w:sz w:val="24"/>
          <w:szCs w:val="24"/>
        </w:rPr>
        <w:t>. Настоящий Договор составлен в двух экземплярах, по одному для каждой Стороны, причем оба текста идентичны и имеют одинаковую юридическую силу.</w:t>
      </w:r>
    </w:p>
    <w:p w:rsidR="005B2DE8" w:rsidRDefault="008D3FD6" w:rsidP="005B2DE8">
      <w:pPr>
        <w:autoSpaceDE w:val="0"/>
        <w:autoSpaceDN w:val="0"/>
        <w:adjustRightInd w:val="0"/>
        <w:spacing w:after="0" w:line="240" w:lineRule="auto"/>
        <w:jc w:val="both"/>
        <w:rPr>
          <w:rFonts w:ascii="Garamond" w:eastAsia="Times New Roman" w:hAnsi="Garamond"/>
          <w:kern w:val="18"/>
          <w:sz w:val="24"/>
          <w:szCs w:val="24"/>
        </w:rPr>
      </w:pPr>
      <w:r>
        <w:rPr>
          <w:rFonts w:ascii="Garamond" w:eastAsia="Times New Roman" w:hAnsi="Garamond"/>
          <w:kern w:val="18"/>
          <w:sz w:val="24"/>
          <w:szCs w:val="24"/>
        </w:rPr>
        <w:t>11.7</w:t>
      </w:r>
      <w:r w:rsidR="005B2DE8" w:rsidRPr="005B2DE8">
        <w:rPr>
          <w:rFonts w:ascii="Garamond" w:eastAsia="Times New Roman" w:hAnsi="Garamond"/>
          <w:kern w:val="18"/>
          <w:sz w:val="24"/>
          <w:szCs w:val="24"/>
        </w:rPr>
        <w:t xml:space="preserve">. Стороны согласны принимать факсимильные копии Договора, Приложений и Дополнений к нему, подписанные обеими Сторонами как действующий документ и должны при этом обменяться в течение </w:t>
      </w:r>
      <w:r w:rsidR="00B266AF">
        <w:rPr>
          <w:rFonts w:ascii="Garamond" w:eastAsia="Times New Roman" w:hAnsi="Garamond"/>
          <w:kern w:val="18"/>
          <w:sz w:val="24"/>
          <w:szCs w:val="24"/>
        </w:rPr>
        <w:t>одного месяца</w:t>
      </w:r>
      <w:r w:rsidR="005B2DE8" w:rsidRPr="005B2DE8">
        <w:rPr>
          <w:rFonts w:ascii="Garamond" w:eastAsia="Times New Roman" w:hAnsi="Garamond"/>
          <w:kern w:val="18"/>
          <w:sz w:val="24"/>
          <w:szCs w:val="24"/>
        </w:rPr>
        <w:t xml:space="preserve"> оригинальными экземплярами.</w:t>
      </w:r>
    </w:p>
    <w:p w:rsidR="00B266AF" w:rsidRDefault="00B266AF" w:rsidP="005B2DE8">
      <w:pPr>
        <w:autoSpaceDE w:val="0"/>
        <w:autoSpaceDN w:val="0"/>
        <w:adjustRightInd w:val="0"/>
        <w:spacing w:after="0" w:line="240" w:lineRule="auto"/>
        <w:jc w:val="both"/>
        <w:rPr>
          <w:rFonts w:ascii="Garamond" w:eastAsia="Times New Roman" w:hAnsi="Garamond"/>
          <w:kern w:val="18"/>
          <w:sz w:val="24"/>
          <w:szCs w:val="24"/>
        </w:rPr>
      </w:pPr>
    </w:p>
    <w:p w:rsidR="00B266AF" w:rsidRPr="005B2DE8" w:rsidRDefault="00B266AF" w:rsidP="005B2DE8">
      <w:pPr>
        <w:autoSpaceDE w:val="0"/>
        <w:autoSpaceDN w:val="0"/>
        <w:adjustRightInd w:val="0"/>
        <w:spacing w:after="0" w:line="240" w:lineRule="auto"/>
        <w:jc w:val="both"/>
        <w:rPr>
          <w:rFonts w:ascii="Garamond" w:eastAsia="Times New Roman" w:hAnsi="Garamond"/>
          <w:kern w:val="18"/>
          <w:sz w:val="24"/>
          <w:szCs w:val="24"/>
        </w:rPr>
      </w:pPr>
    </w:p>
    <w:p w:rsidR="005B2DE8" w:rsidRPr="005B2DE8" w:rsidRDefault="005B2DE8" w:rsidP="005B2DE8">
      <w:pPr>
        <w:spacing w:after="0" w:line="240" w:lineRule="auto"/>
        <w:jc w:val="center"/>
        <w:rPr>
          <w:rFonts w:ascii="Garamond" w:eastAsia="Times New Roman" w:hAnsi="Garamond"/>
          <w:b/>
          <w:kern w:val="18"/>
          <w:sz w:val="24"/>
          <w:szCs w:val="24"/>
        </w:rPr>
      </w:pPr>
      <w:r w:rsidRPr="005B2DE8">
        <w:rPr>
          <w:rFonts w:ascii="Garamond" w:eastAsia="Times New Roman" w:hAnsi="Garamond"/>
          <w:b/>
          <w:kern w:val="18"/>
          <w:sz w:val="24"/>
          <w:szCs w:val="24"/>
        </w:rPr>
        <w:t>12. Юридические адреса и реквизиты Сторон.</w:t>
      </w:r>
    </w:p>
    <w:p w:rsidR="005B2DE8" w:rsidRPr="005B2DE8" w:rsidRDefault="005B2DE8" w:rsidP="005B2DE8">
      <w:pPr>
        <w:spacing w:after="0" w:line="240" w:lineRule="auto"/>
        <w:rPr>
          <w:rFonts w:ascii="Garamond" w:eastAsia="Times New Roman" w:hAnsi="Garamond"/>
          <w:b/>
          <w:kern w:val="18"/>
          <w:sz w:val="24"/>
          <w:szCs w:val="24"/>
        </w:rPr>
      </w:pPr>
    </w:p>
    <w:tbl>
      <w:tblPr>
        <w:tblW w:w="10314" w:type="dxa"/>
        <w:tblLayout w:type="fixed"/>
        <w:tblLook w:val="0000" w:firstRow="0" w:lastRow="0" w:firstColumn="0" w:lastColumn="0" w:noHBand="0" w:noVBand="0"/>
      </w:tblPr>
      <w:tblGrid>
        <w:gridCol w:w="5070"/>
        <w:gridCol w:w="5244"/>
      </w:tblGrid>
      <w:tr w:rsidR="005B2DE8" w:rsidRPr="005B2DE8" w:rsidTr="00B43F3B">
        <w:tc>
          <w:tcPr>
            <w:tcW w:w="5070" w:type="dxa"/>
          </w:tcPr>
          <w:p w:rsidR="005B2DE8" w:rsidRPr="005B2DE8" w:rsidRDefault="005B2DE8" w:rsidP="005B2DE8">
            <w:pPr>
              <w:spacing w:after="0" w:line="240" w:lineRule="auto"/>
              <w:rPr>
                <w:rFonts w:ascii="Garamond" w:eastAsia="Times New Roman" w:hAnsi="Garamond"/>
                <w:b/>
                <w:kern w:val="18"/>
                <w:sz w:val="24"/>
                <w:szCs w:val="24"/>
              </w:rPr>
            </w:pPr>
            <w:r w:rsidRPr="005B2DE8">
              <w:rPr>
                <w:rFonts w:ascii="Garamond" w:eastAsia="Times New Roman" w:hAnsi="Garamond"/>
                <w:b/>
                <w:kern w:val="18"/>
                <w:sz w:val="24"/>
                <w:szCs w:val="24"/>
              </w:rPr>
              <w:t>Продавец:</w:t>
            </w:r>
          </w:p>
          <w:p w:rsidR="005B2DE8" w:rsidRPr="005B2DE8" w:rsidRDefault="005B2DE8" w:rsidP="005B2DE8">
            <w:pPr>
              <w:spacing w:after="0" w:line="240" w:lineRule="auto"/>
              <w:rPr>
                <w:rFonts w:ascii="Garamond" w:eastAsia="Times New Roman" w:hAnsi="Garamond"/>
                <w:kern w:val="18"/>
                <w:sz w:val="24"/>
                <w:szCs w:val="24"/>
                <w:lang w:val="en-US"/>
              </w:rPr>
            </w:pPr>
          </w:p>
          <w:p w:rsidR="005B2DE8" w:rsidRPr="005B2DE8" w:rsidRDefault="005B2DE8" w:rsidP="005B2DE8">
            <w:pPr>
              <w:spacing w:after="0" w:line="240" w:lineRule="auto"/>
              <w:rPr>
                <w:rFonts w:ascii="Garamond" w:eastAsia="Times New Roman" w:hAnsi="Garamond"/>
                <w:b/>
                <w:kern w:val="18"/>
                <w:sz w:val="24"/>
                <w:szCs w:val="24"/>
              </w:rPr>
            </w:pPr>
          </w:p>
        </w:tc>
        <w:tc>
          <w:tcPr>
            <w:tcW w:w="5244" w:type="dxa"/>
          </w:tcPr>
          <w:p w:rsidR="005B2DE8" w:rsidRPr="005B2DE8" w:rsidRDefault="005B2DE8" w:rsidP="005B2DE8">
            <w:pPr>
              <w:spacing w:after="0" w:line="240" w:lineRule="auto"/>
              <w:rPr>
                <w:rFonts w:ascii="Garamond" w:eastAsia="Times New Roman" w:hAnsi="Garamond"/>
                <w:kern w:val="18"/>
                <w:sz w:val="24"/>
                <w:szCs w:val="24"/>
              </w:rPr>
            </w:pPr>
            <w:r w:rsidRPr="005B2DE8">
              <w:rPr>
                <w:rFonts w:ascii="Garamond" w:eastAsia="Times New Roman" w:hAnsi="Garamond"/>
                <w:b/>
                <w:kern w:val="18"/>
                <w:sz w:val="24"/>
                <w:szCs w:val="24"/>
              </w:rPr>
              <w:t>Покупатель:</w:t>
            </w:r>
          </w:p>
          <w:p w:rsidR="005B2DE8" w:rsidRPr="005B2DE8" w:rsidRDefault="005B2DE8" w:rsidP="005B2DE8">
            <w:pPr>
              <w:widowControl w:val="0"/>
              <w:autoSpaceDE w:val="0"/>
              <w:autoSpaceDN w:val="0"/>
              <w:adjustRightInd w:val="0"/>
              <w:spacing w:after="0" w:line="240" w:lineRule="auto"/>
              <w:rPr>
                <w:rFonts w:ascii="Garamond" w:eastAsia="Times New Roman" w:hAnsi="Garamond"/>
                <w:b/>
                <w:kern w:val="18"/>
                <w:sz w:val="24"/>
                <w:szCs w:val="24"/>
              </w:rPr>
            </w:pPr>
          </w:p>
        </w:tc>
      </w:tr>
      <w:tr w:rsidR="005B2DE8" w:rsidRPr="005B2DE8" w:rsidTr="00B43F3B">
        <w:trPr>
          <w:trHeight w:val="855"/>
        </w:trPr>
        <w:tc>
          <w:tcPr>
            <w:tcW w:w="5070" w:type="dxa"/>
          </w:tcPr>
          <w:p w:rsidR="005B2DE8" w:rsidRPr="005B2DE8" w:rsidRDefault="005B2DE8" w:rsidP="005B2DE8">
            <w:pPr>
              <w:spacing w:after="0" w:line="240" w:lineRule="auto"/>
              <w:rPr>
                <w:rFonts w:ascii="Garamond" w:eastAsia="Times New Roman" w:hAnsi="Garamond"/>
                <w:b/>
                <w:kern w:val="18"/>
                <w:sz w:val="24"/>
                <w:szCs w:val="24"/>
              </w:rPr>
            </w:pPr>
          </w:p>
        </w:tc>
        <w:tc>
          <w:tcPr>
            <w:tcW w:w="5244" w:type="dxa"/>
          </w:tcPr>
          <w:p w:rsidR="005B2DE8" w:rsidRPr="005B2DE8" w:rsidRDefault="005B2DE8" w:rsidP="005B2DE8">
            <w:pPr>
              <w:spacing w:after="0" w:line="240" w:lineRule="auto"/>
              <w:rPr>
                <w:rFonts w:ascii="Garamond" w:eastAsia="Times New Roman" w:hAnsi="Garamond"/>
                <w:b/>
                <w:kern w:val="18"/>
                <w:sz w:val="24"/>
                <w:szCs w:val="24"/>
              </w:rPr>
            </w:pPr>
          </w:p>
        </w:tc>
      </w:tr>
    </w:tbl>
    <w:p w:rsidR="008D3FD6" w:rsidRDefault="005B2DE8" w:rsidP="005B2DE8">
      <w:pPr>
        <w:spacing w:after="0" w:line="240" w:lineRule="auto"/>
        <w:rPr>
          <w:rFonts w:ascii="Garamond" w:eastAsia="Times New Roman" w:hAnsi="Garamond"/>
          <w:kern w:val="18"/>
          <w:sz w:val="24"/>
          <w:szCs w:val="24"/>
        </w:rPr>
      </w:pPr>
      <w:r w:rsidRPr="005B2DE8">
        <w:rPr>
          <w:rFonts w:ascii="Garamond" w:eastAsia="Times New Roman" w:hAnsi="Garamond"/>
          <w:b/>
          <w:kern w:val="18"/>
          <w:sz w:val="24"/>
          <w:szCs w:val="24"/>
        </w:rPr>
        <w:br w:type="page"/>
      </w:r>
      <w:r w:rsidRPr="005B2DE8">
        <w:rPr>
          <w:rFonts w:ascii="Garamond" w:eastAsia="Times New Roman" w:hAnsi="Garamond"/>
          <w:b/>
          <w:kern w:val="18"/>
          <w:sz w:val="24"/>
          <w:szCs w:val="24"/>
        </w:rPr>
        <w:lastRenderedPageBreak/>
        <w:t xml:space="preserve">                                                                                                                 </w:t>
      </w:r>
      <w:r w:rsidR="008D3FD6">
        <w:rPr>
          <w:rFonts w:ascii="Garamond" w:eastAsia="Times New Roman" w:hAnsi="Garamond"/>
          <w:kern w:val="18"/>
          <w:sz w:val="24"/>
          <w:szCs w:val="24"/>
        </w:rPr>
        <w:t>Приложение № 1</w:t>
      </w:r>
    </w:p>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t xml:space="preserve">       к договору №______</w:t>
      </w:r>
    </w:p>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r>
      <w:r>
        <w:rPr>
          <w:rFonts w:ascii="Garamond" w:eastAsia="Times New Roman" w:hAnsi="Garamond"/>
          <w:kern w:val="18"/>
          <w:sz w:val="24"/>
          <w:szCs w:val="24"/>
        </w:rPr>
        <w:tab/>
        <w:t xml:space="preserve">       от «___»__________2014</w:t>
      </w:r>
    </w:p>
    <w:p w:rsidR="008D3FD6" w:rsidRDefault="008D3FD6" w:rsidP="005B2DE8">
      <w:pPr>
        <w:spacing w:after="0" w:line="240" w:lineRule="auto"/>
        <w:rPr>
          <w:rFonts w:ascii="Garamond" w:eastAsia="Times New Roman" w:hAnsi="Garamond"/>
          <w:kern w:val="18"/>
          <w:sz w:val="24"/>
          <w:szCs w:val="24"/>
        </w:rPr>
      </w:pPr>
    </w:p>
    <w:p w:rsid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СПЕЦИФИКАЦИЯ</w:t>
      </w:r>
    </w:p>
    <w:p w:rsidR="008D3FD6" w:rsidRPr="008D3FD6" w:rsidRDefault="008D3FD6" w:rsidP="008D3FD6">
      <w:pPr>
        <w:spacing w:after="0" w:line="240" w:lineRule="auto"/>
        <w:jc w:val="center"/>
        <w:rPr>
          <w:rFonts w:ascii="Garamond" w:eastAsia="Times New Roman" w:hAnsi="Garamond"/>
          <w:b/>
          <w:kern w:val="18"/>
          <w:sz w:val="24"/>
          <w:szCs w:val="24"/>
        </w:rPr>
      </w:pPr>
    </w:p>
    <w:tbl>
      <w:tblPr>
        <w:tblStyle w:val="a5"/>
        <w:tblW w:w="0" w:type="auto"/>
        <w:tblInd w:w="-885" w:type="dxa"/>
        <w:tblLook w:val="04A0" w:firstRow="1" w:lastRow="0" w:firstColumn="1" w:lastColumn="0" w:noHBand="0" w:noVBand="1"/>
      </w:tblPr>
      <w:tblGrid>
        <w:gridCol w:w="627"/>
        <w:gridCol w:w="2395"/>
        <w:gridCol w:w="2103"/>
        <w:gridCol w:w="1604"/>
        <w:gridCol w:w="1058"/>
        <w:gridCol w:w="1471"/>
        <w:gridCol w:w="1482"/>
      </w:tblGrid>
      <w:tr w:rsidR="008D3FD6" w:rsidRPr="008D3FD6" w:rsidTr="008D3FD6">
        <w:tc>
          <w:tcPr>
            <w:tcW w:w="627"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 п/п</w:t>
            </w:r>
          </w:p>
        </w:tc>
        <w:tc>
          <w:tcPr>
            <w:tcW w:w="2395"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Наименование</w:t>
            </w:r>
          </w:p>
        </w:tc>
        <w:tc>
          <w:tcPr>
            <w:tcW w:w="2103"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Технические и функциональные характеристики</w:t>
            </w:r>
          </w:p>
        </w:tc>
        <w:tc>
          <w:tcPr>
            <w:tcW w:w="1604"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Каталожный номер</w:t>
            </w:r>
          </w:p>
        </w:tc>
        <w:tc>
          <w:tcPr>
            <w:tcW w:w="1058"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 xml:space="preserve">Цена за 1 ед., </w:t>
            </w:r>
            <w:r w:rsidRPr="008D3FD6">
              <w:rPr>
                <w:rFonts w:ascii="Garamond" w:eastAsia="Times New Roman" w:hAnsi="Garamond"/>
                <w:b/>
                <w:snapToGrid w:val="0"/>
                <w:color w:val="000000"/>
                <w:sz w:val="24"/>
                <w:szCs w:val="24"/>
                <w:lang w:val="en-US"/>
              </w:rPr>
              <w:t>CHF</w:t>
            </w:r>
          </w:p>
        </w:tc>
        <w:tc>
          <w:tcPr>
            <w:tcW w:w="1471"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Количество</w:t>
            </w:r>
          </w:p>
        </w:tc>
        <w:tc>
          <w:tcPr>
            <w:tcW w:w="1482" w:type="dxa"/>
          </w:tcPr>
          <w:p w:rsidR="008D3FD6" w:rsidRPr="008D3FD6" w:rsidRDefault="008D3FD6" w:rsidP="008D3FD6">
            <w:pPr>
              <w:spacing w:after="0" w:line="240" w:lineRule="auto"/>
              <w:jc w:val="center"/>
              <w:rPr>
                <w:rFonts w:ascii="Garamond" w:eastAsia="Times New Roman" w:hAnsi="Garamond"/>
                <w:b/>
                <w:kern w:val="18"/>
                <w:sz w:val="24"/>
                <w:szCs w:val="24"/>
              </w:rPr>
            </w:pPr>
            <w:r w:rsidRPr="008D3FD6">
              <w:rPr>
                <w:rFonts w:ascii="Garamond" w:eastAsia="Times New Roman" w:hAnsi="Garamond"/>
                <w:b/>
                <w:kern w:val="18"/>
                <w:sz w:val="24"/>
                <w:szCs w:val="24"/>
              </w:rPr>
              <w:t xml:space="preserve">Общая стоимость с учетом указанного количества, </w:t>
            </w:r>
            <w:r w:rsidRPr="008D3FD6">
              <w:rPr>
                <w:rFonts w:ascii="Garamond" w:eastAsia="Times New Roman" w:hAnsi="Garamond"/>
                <w:b/>
                <w:snapToGrid w:val="0"/>
                <w:color w:val="000000"/>
                <w:sz w:val="24"/>
                <w:szCs w:val="24"/>
                <w:lang w:val="en-US"/>
              </w:rPr>
              <w:t>CHF</w:t>
            </w:r>
          </w:p>
        </w:tc>
      </w:tr>
      <w:tr w:rsidR="008D3FD6" w:rsidTr="008D3FD6">
        <w:tc>
          <w:tcPr>
            <w:tcW w:w="627"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1</w:t>
            </w:r>
          </w:p>
        </w:tc>
        <w:tc>
          <w:tcPr>
            <w:tcW w:w="2395" w:type="dxa"/>
          </w:tcPr>
          <w:p w:rsidR="008D3FD6" w:rsidRPr="007E6545" w:rsidRDefault="008D3FD6" w:rsidP="006778D7">
            <w:pPr>
              <w:spacing w:after="0" w:line="240" w:lineRule="auto"/>
              <w:jc w:val="both"/>
              <w:rPr>
                <w:rFonts w:ascii="Garamond" w:hAnsi="Garamond"/>
              </w:rPr>
            </w:pPr>
            <w:r>
              <w:rPr>
                <w:rFonts w:ascii="Garamond" w:hAnsi="Garamond"/>
                <w:snapToGrid w:val="0"/>
                <w:color w:val="000000"/>
                <w:lang w:eastAsia="ru-RU"/>
              </w:rPr>
              <w:t xml:space="preserve">Универсальные промышленные весы </w:t>
            </w:r>
            <w:r w:rsidRPr="00CF1A17">
              <w:rPr>
                <w:rFonts w:ascii="Garamond" w:hAnsi="Garamond"/>
                <w:snapToGrid w:val="0"/>
                <w:color w:val="000000"/>
                <w:lang w:eastAsia="ru-RU"/>
              </w:rPr>
              <w:t xml:space="preserve"> </w:t>
            </w:r>
            <w:r w:rsidRPr="00CF1A17">
              <w:rPr>
                <w:rFonts w:ascii="Garamond" w:hAnsi="Garamond"/>
                <w:snapToGrid w:val="0"/>
                <w:color w:val="000000"/>
                <w:lang w:val="en-US" w:eastAsia="ru-RU"/>
              </w:rPr>
              <w:t>PBD</w:t>
            </w:r>
            <w:r w:rsidRPr="00CF1A17">
              <w:rPr>
                <w:rFonts w:ascii="Garamond" w:hAnsi="Garamond"/>
                <w:snapToGrid w:val="0"/>
                <w:color w:val="000000"/>
                <w:lang w:eastAsia="ru-RU"/>
              </w:rPr>
              <w:t>655-</w:t>
            </w:r>
            <w:r w:rsidRPr="00CF1A17">
              <w:rPr>
                <w:rFonts w:ascii="Garamond" w:hAnsi="Garamond"/>
                <w:snapToGrid w:val="0"/>
                <w:color w:val="000000"/>
                <w:lang w:val="en-US" w:eastAsia="ru-RU"/>
              </w:rPr>
              <w:t>BB</w:t>
            </w:r>
            <w:r w:rsidRPr="00CF1A17">
              <w:rPr>
                <w:rFonts w:ascii="Garamond" w:hAnsi="Garamond"/>
                <w:snapToGrid w:val="0"/>
                <w:color w:val="000000"/>
                <w:lang w:eastAsia="ru-RU"/>
              </w:rPr>
              <w:t xml:space="preserve">60  </w:t>
            </w:r>
          </w:p>
        </w:tc>
        <w:tc>
          <w:tcPr>
            <w:tcW w:w="2103" w:type="dxa"/>
          </w:tcPr>
          <w:p w:rsidR="008D3FD6" w:rsidRPr="00CF1A17" w:rsidRDefault="008D3FD6"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Универсальные промышленные весы. Для настольной или напольной установки. Конфигурируются под требования заказчика. НПВ - 60 кг, дискретность - 10г. Класс точности – средний (</w:t>
            </w:r>
            <w:r w:rsidRPr="00CF1A17">
              <w:rPr>
                <w:rFonts w:ascii="Garamond" w:hAnsi="Garamond"/>
                <w:snapToGrid w:val="0"/>
                <w:color w:val="000000"/>
                <w:lang w:val="en-US" w:eastAsia="ru-RU"/>
              </w:rPr>
              <w:t>III</w:t>
            </w:r>
            <w:r w:rsidRPr="00CF1A17">
              <w:rPr>
                <w:rFonts w:ascii="Garamond" w:hAnsi="Garamond"/>
                <w:snapToGrid w:val="0"/>
                <w:color w:val="000000"/>
                <w:lang w:eastAsia="ru-RU"/>
              </w:rPr>
              <w:t>). Размер грузоприемной платформы 300х400мм.  Новый датчик веса с улучшенными характеристиками и с интегрированным высокоскоростным АЦП с разрешением до 60000</w:t>
            </w:r>
            <w:r w:rsidRPr="00CF1A17">
              <w:rPr>
                <w:rFonts w:ascii="Garamond" w:hAnsi="Garamond"/>
                <w:snapToGrid w:val="0"/>
                <w:color w:val="000000"/>
                <w:lang w:val="en-US" w:eastAsia="ru-RU"/>
              </w:rPr>
              <w:t>d</w:t>
            </w:r>
            <w:r w:rsidRPr="00CF1A17">
              <w:rPr>
                <w:rFonts w:ascii="Garamond" w:hAnsi="Garamond"/>
                <w:snapToGrid w:val="0"/>
                <w:color w:val="000000"/>
                <w:lang w:eastAsia="ru-RU"/>
              </w:rPr>
              <w:t xml:space="preserve">. Цифровой интерфейс  </w:t>
            </w:r>
            <w:r w:rsidRPr="00CF1A17">
              <w:rPr>
                <w:rFonts w:ascii="Garamond" w:hAnsi="Garamond"/>
                <w:snapToGrid w:val="0"/>
                <w:color w:val="000000"/>
                <w:lang w:val="en-US" w:eastAsia="ru-RU"/>
              </w:rPr>
              <w:t>SICSpro</w:t>
            </w:r>
            <w:r w:rsidRPr="00CF1A17">
              <w:rPr>
                <w:rFonts w:ascii="Garamond" w:hAnsi="Garamond"/>
                <w:snapToGrid w:val="0"/>
                <w:color w:val="000000"/>
                <w:lang w:eastAsia="ru-RU"/>
              </w:rPr>
              <w:t xml:space="preserve">, обеспечивающий защиту от электромагнитных помех. Весы должны поставляться откалиброванными и готовыми к эксплуатации. Прочная, надежная конструкция. Материал рамы – окрашенная сталь, грузоприемной платформы - нержавеющая сталь </w:t>
            </w:r>
            <w:r w:rsidRPr="00CF1A17">
              <w:rPr>
                <w:rFonts w:ascii="Garamond" w:hAnsi="Garamond"/>
                <w:snapToGrid w:val="0"/>
                <w:color w:val="000000"/>
                <w:lang w:val="en-US" w:eastAsia="ru-RU"/>
              </w:rPr>
              <w:t>AISI</w:t>
            </w:r>
            <w:r w:rsidRPr="00CF1A17">
              <w:rPr>
                <w:rFonts w:ascii="Garamond" w:hAnsi="Garamond"/>
                <w:snapToGrid w:val="0"/>
                <w:color w:val="000000"/>
                <w:lang w:eastAsia="ru-RU"/>
              </w:rPr>
              <w:t xml:space="preserve">304. Четыре регулируемые по высоте ножки-опоры. Класс промышленной защиты весов –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65. Оптимально настроенные противоперегрузочные упоры для лучшей защиты датчика. Кабель с промышленным разъемом М12 для </w:t>
            </w:r>
            <w:r w:rsidRPr="00CF1A17">
              <w:rPr>
                <w:rFonts w:ascii="Garamond" w:hAnsi="Garamond"/>
                <w:snapToGrid w:val="0"/>
                <w:color w:val="000000"/>
                <w:lang w:eastAsia="ru-RU"/>
              </w:rPr>
              <w:lastRenderedPageBreak/>
              <w:t xml:space="preserve">подключения к весовому терминалу. Длина кабеля 2.5 м. </w:t>
            </w:r>
          </w:p>
          <w:p w:rsidR="008D3FD6" w:rsidRPr="00CF1A17" w:rsidRDefault="008D3FD6"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 xml:space="preserve">Без весового терминала (заказывается отдельно). </w:t>
            </w:r>
          </w:p>
          <w:p w:rsidR="008D3FD6" w:rsidRPr="00CF1A17" w:rsidRDefault="008D3FD6"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 xml:space="preserve">В комплекте: инструкция по эксплуатации на русском языке. </w:t>
            </w:r>
          </w:p>
          <w:p w:rsidR="008D3FD6" w:rsidRPr="007E6545" w:rsidRDefault="008D3FD6" w:rsidP="006778D7">
            <w:pPr>
              <w:spacing w:after="0" w:line="240" w:lineRule="auto"/>
              <w:jc w:val="both"/>
              <w:rPr>
                <w:rFonts w:ascii="Garamond" w:hAnsi="Garamond"/>
              </w:rPr>
            </w:pPr>
          </w:p>
        </w:tc>
        <w:tc>
          <w:tcPr>
            <w:tcW w:w="1604" w:type="dxa"/>
          </w:tcPr>
          <w:p w:rsidR="008D3FD6" w:rsidRDefault="008D3FD6" w:rsidP="005B2DE8">
            <w:pPr>
              <w:spacing w:after="0" w:line="240" w:lineRule="auto"/>
              <w:rPr>
                <w:rFonts w:ascii="Garamond" w:eastAsia="Times New Roman" w:hAnsi="Garamond"/>
                <w:kern w:val="18"/>
                <w:sz w:val="24"/>
                <w:szCs w:val="24"/>
              </w:rPr>
            </w:pPr>
          </w:p>
        </w:tc>
        <w:tc>
          <w:tcPr>
            <w:tcW w:w="1058" w:type="dxa"/>
          </w:tcPr>
          <w:p w:rsidR="008D3FD6" w:rsidRDefault="008D3FD6" w:rsidP="005B2DE8">
            <w:pPr>
              <w:spacing w:after="0" w:line="240" w:lineRule="auto"/>
              <w:rPr>
                <w:rFonts w:ascii="Garamond" w:eastAsia="Times New Roman" w:hAnsi="Garamond"/>
                <w:kern w:val="18"/>
                <w:sz w:val="24"/>
                <w:szCs w:val="24"/>
              </w:rPr>
            </w:pPr>
          </w:p>
        </w:tc>
        <w:tc>
          <w:tcPr>
            <w:tcW w:w="1471"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8</w:t>
            </w:r>
          </w:p>
        </w:tc>
        <w:tc>
          <w:tcPr>
            <w:tcW w:w="1482" w:type="dxa"/>
          </w:tcPr>
          <w:p w:rsidR="008D3FD6" w:rsidRDefault="008D3FD6" w:rsidP="005B2DE8">
            <w:pPr>
              <w:spacing w:after="0" w:line="240" w:lineRule="auto"/>
              <w:rPr>
                <w:rFonts w:ascii="Garamond" w:eastAsia="Times New Roman" w:hAnsi="Garamond"/>
                <w:kern w:val="18"/>
                <w:sz w:val="24"/>
                <w:szCs w:val="24"/>
              </w:rPr>
            </w:pPr>
          </w:p>
        </w:tc>
      </w:tr>
      <w:tr w:rsidR="008D3FD6" w:rsidTr="008D3FD6">
        <w:tc>
          <w:tcPr>
            <w:tcW w:w="627"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lastRenderedPageBreak/>
              <w:t>2</w:t>
            </w:r>
          </w:p>
        </w:tc>
        <w:tc>
          <w:tcPr>
            <w:tcW w:w="2395" w:type="dxa"/>
          </w:tcPr>
          <w:p w:rsidR="008D3FD6" w:rsidRPr="007E6545" w:rsidRDefault="008D3FD6" w:rsidP="006778D7">
            <w:pPr>
              <w:spacing w:after="0" w:line="240" w:lineRule="auto"/>
              <w:jc w:val="both"/>
              <w:rPr>
                <w:rFonts w:ascii="Garamond" w:hAnsi="Garamond"/>
              </w:rPr>
            </w:pPr>
            <w:r>
              <w:rPr>
                <w:rFonts w:ascii="Garamond" w:hAnsi="Garamond"/>
                <w:snapToGrid w:val="0"/>
                <w:color w:val="000000"/>
                <w:lang w:eastAsia="ru-RU"/>
              </w:rPr>
              <w:t>Универсальные промышленные весы</w:t>
            </w:r>
            <w:r w:rsidRPr="00F044E7">
              <w:rPr>
                <w:rFonts w:ascii="Garamond" w:hAnsi="Garamond"/>
                <w:snapToGrid w:val="0"/>
                <w:color w:val="000000"/>
                <w:lang w:eastAsia="ru-RU"/>
              </w:rPr>
              <w:t xml:space="preserve"> </w:t>
            </w:r>
            <w:r w:rsidRPr="00CF1A17">
              <w:rPr>
                <w:rFonts w:ascii="Garamond" w:hAnsi="Garamond"/>
                <w:snapToGrid w:val="0"/>
                <w:color w:val="000000"/>
                <w:lang w:val="en-US" w:eastAsia="ru-RU"/>
              </w:rPr>
              <w:t>PBD</w:t>
            </w:r>
            <w:r w:rsidRPr="00CF1A17">
              <w:rPr>
                <w:rFonts w:ascii="Garamond" w:hAnsi="Garamond"/>
                <w:snapToGrid w:val="0"/>
                <w:color w:val="000000"/>
                <w:lang w:eastAsia="ru-RU"/>
              </w:rPr>
              <w:t>655-</w:t>
            </w:r>
            <w:r w:rsidRPr="00CF1A17">
              <w:rPr>
                <w:rFonts w:ascii="Garamond" w:hAnsi="Garamond"/>
                <w:snapToGrid w:val="0"/>
                <w:color w:val="000000"/>
                <w:lang w:val="en-US" w:eastAsia="ru-RU"/>
              </w:rPr>
              <w:t>CC</w:t>
            </w:r>
            <w:r w:rsidRPr="00CF1A17">
              <w:rPr>
                <w:rFonts w:ascii="Garamond" w:hAnsi="Garamond"/>
                <w:snapToGrid w:val="0"/>
                <w:color w:val="000000"/>
                <w:lang w:eastAsia="ru-RU"/>
              </w:rPr>
              <w:t>600</w:t>
            </w:r>
          </w:p>
        </w:tc>
        <w:tc>
          <w:tcPr>
            <w:tcW w:w="2103" w:type="dxa"/>
          </w:tcPr>
          <w:p w:rsidR="008D3FD6" w:rsidRPr="00CF1A17" w:rsidRDefault="008D3FD6"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Универсальные промышленные весы. Для настольной или напольной установки. НПВ - 600 кг, дискретность - 100г. Класс точности – средний (</w:t>
            </w:r>
            <w:r w:rsidRPr="00CF1A17">
              <w:rPr>
                <w:rFonts w:ascii="Garamond" w:hAnsi="Garamond"/>
                <w:snapToGrid w:val="0"/>
                <w:color w:val="000000"/>
                <w:lang w:val="en-US" w:eastAsia="ru-RU"/>
              </w:rPr>
              <w:t>III</w:t>
            </w:r>
            <w:r w:rsidRPr="00CF1A17">
              <w:rPr>
                <w:rFonts w:ascii="Garamond" w:hAnsi="Garamond"/>
                <w:snapToGrid w:val="0"/>
                <w:color w:val="000000"/>
                <w:lang w:eastAsia="ru-RU"/>
              </w:rPr>
              <w:t>). Размер грузоприемной платформы 600х800мм.  Новый датчик веса с улучшенными характеристиками и с интегрированным высокоскоростным АЦП с разрешением до 60000</w:t>
            </w:r>
            <w:r w:rsidRPr="00CF1A17">
              <w:rPr>
                <w:rFonts w:ascii="Garamond" w:hAnsi="Garamond"/>
                <w:snapToGrid w:val="0"/>
                <w:color w:val="000000"/>
                <w:lang w:val="en-US" w:eastAsia="ru-RU"/>
              </w:rPr>
              <w:t>d</w:t>
            </w:r>
            <w:r w:rsidRPr="00CF1A17">
              <w:rPr>
                <w:rFonts w:ascii="Garamond" w:hAnsi="Garamond"/>
                <w:snapToGrid w:val="0"/>
                <w:color w:val="000000"/>
                <w:lang w:eastAsia="ru-RU"/>
              </w:rPr>
              <w:t xml:space="preserve">. Цифровой интерфейс  </w:t>
            </w:r>
            <w:r w:rsidRPr="00CF1A17">
              <w:rPr>
                <w:rFonts w:ascii="Garamond" w:hAnsi="Garamond"/>
                <w:snapToGrid w:val="0"/>
                <w:color w:val="000000"/>
                <w:lang w:val="en-US" w:eastAsia="ru-RU"/>
              </w:rPr>
              <w:t>SICSpro</w:t>
            </w:r>
            <w:r w:rsidRPr="00CF1A17">
              <w:rPr>
                <w:rFonts w:ascii="Garamond" w:hAnsi="Garamond"/>
                <w:snapToGrid w:val="0"/>
                <w:color w:val="000000"/>
                <w:lang w:eastAsia="ru-RU"/>
              </w:rPr>
              <w:t xml:space="preserve">, обеспечивающий защиту от электромагнитных помех. Весы поставляются откалиброванными и готовыми к эксплуатации. Прочная, надежная конструкция. Материал рамы – окрашенная сталь, грузоприемной платформы - нержавеющая сталь </w:t>
            </w:r>
            <w:r w:rsidRPr="00CF1A17">
              <w:rPr>
                <w:rFonts w:ascii="Garamond" w:hAnsi="Garamond"/>
                <w:snapToGrid w:val="0"/>
                <w:color w:val="000000"/>
                <w:lang w:val="en-US" w:eastAsia="ru-RU"/>
              </w:rPr>
              <w:t>AISI</w:t>
            </w:r>
            <w:r w:rsidRPr="00CF1A17">
              <w:rPr>
                <w:rFonts w:ascii="Garamond" w:hAnsi="Garamond"/>
                <w:snapToGrid w:val="0"/>
                <w:color w:val="000000"/>
                <w:lang w:eastAsia="ru-RU"/>
              </w:rPr>
              <w:t xml:space="preserve">304. Четыре регулируемые по высоте ножки-опоры. Класс промышленной защиты весов –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65. Оптимально настроенные противоперегрузочные упоры для лучшей защиты датчика. Кабель с промышленным разъемом М12 для подключения к весовому терминалу. Длина кабеля 2.5 м. </w:t>
            </w:r>
          </w:p>
          <w:p w:rsidR="008D3FD6" w:rsidRPr="007E6545" w:rsidRDefault="008D3FD6" w:rsidP="006778D7">
            <w:pPr>
              <w:spacing w:after="0" w:line="240" w:lineRule="auto"/>
              <w:jc w:val="both"/>
              <w:rPr>
                <w:rFonts w:ascii="Garamond" w:hAnsi="Garamond"/>
              </w:rPr>
            </w:pPr>
            <w:r w:rsidRPr="00CF1A17">
              <w:rPr>
                <w:rFonts w:ascii="Garamond" w:hAnsi="Garamond"/>
                <w:snapToGrid w:val="0"/>
                <w:color w:val="000000"/>
                <w:lang w:eastAsia="ru-RU"/>
              </w:rPr>
              <w:t>В комплекте: инструкция по эксплуатации на русском языке.</w:t>
            </w:r>
          </w:p>
        </w:tc>
        <w:tc>
          <w:tcPr>
            <w:tcW w:w="1604" w:type="dxa"/>
          </w:tcPr>
          <w:p w:rsidR="008D3FD6" w:rsidRDefault="008D3FD6" w:rsidP="005B2DE8">
            <w:pPr>
              <w:spacing w:after="0" w:line="240" w:lineRule="auto"/>
              <w:rPr>
                <w:rFonts w:ascii="Garamond" w:eastAsia="Times New Roman" w:hAnsi="Garamond"/>
                <w:kern w:val="18"/>
                <w:sz w:val="24"/>
                <w:szCs w:val="24"/>
              </w:rPr>
            </w:pPr>
          </w:p>
        </w:tc>
        <w:tc>
          <w:tcPr>
            <w:tcW w:w="1058" w:type="dxa"/>
          </w:tcPr>
          <w:p w:rsidR="008D3FD6" w:rsidRDefault="008D3FD6" w:rsidP="005B2DE8">
            <w:pPr>
              <w:spacing w:after="0" w:line="240" w:lineRule="auto"/>
              <w:rPr>
                <w:rFonts w:ascii="Garamond" w:eastAsia="Times New Roman" w:hAnsi="Garamond"/>
                <w:kern w:val="18"/>
                <w:sz w:val="24"/>
                <w:szCs w:val="24"/>
              </w:rPr>
            </w:pPr>
          </w:p>
        </w:tc>
        <w:tc>
          <w:tcPr>
            <w:tcW w:w="1471"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1</w:t>
            </w:r>
          </w:p>
        </w:tc>
        <w:tc>
          <w:tcPr>
            <w:tcW w:w="1482" w:type="dxa"/>
          </w:tcPr>
          <w:p w:rsidR="008D3FD6" w:rsidRDefault="008D3FD6" w:rsidP="005B2DE8">
            <w:pPr>
              <w:spacing w:after="0" w:line="240" w:lineRule="auto"/>
              <w:rPr>
                <w:rFonts w:ascii="Garamond" w:eastAsia="Times New Roman" w:hAnsi="Garamond"/>
                <w:kern w:val="18"/>
                <w:sz w:val="24"/>
                <w:szCs w:val="24"/>
              </w:rPr>
            </w:pPr>
          </w:p>
        </w:tc>
      </w:tr>
      <w:tr w:rsidR="008D3FD6" w:rsidTr="008D3FD6">
        <w:tc>
          <w:tcPr>
            <w:tcW w:w="627"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lastRenderedPageBreak/>
              <w:t>3</w:t>
            </w:r>
          </w:p>
        </w:tc>
        <w:tc>
          <w:tcPr>
            <w:tcW w:w="2395" w:type="dxa"/>
          </w:tcPr>
          <w:p w:rsidR="008D3FD6" w:rsidRPr="007E6545" w:rsidRDefault="008D3FD6" w:rsidP="006778D7">
            <w:pPr>
              <w:spacing w:after="0" w:line="240" w:lineRule="auto"/>
              <w:jc w:val="both"/>
              <w:rPr>
                <w:rFonts w:ascii="Garamond" w:hAnsi="Garamond"/>
              </w:rPr>
            </w:pPr>
            <w:r>
              <w:rPr>
                <w:rFonts w:ascii="Garamond" w:hAnsi="Garamond"/>
                <w:snapToGrid w:val="0"/>
                <w:color w:val="000000"/>
                <w:lang w:eastAsia="ru-RU"/>
              </w:rPr>
              <w:t>В</w:t>
            </w:r>
            <w:r w:rsidRPr="00CF1A17">
              <w:rPr>
                <w:rFonts w:ascii="Garamond" w:hAnsi="Garamond"/>
                <w:snapToGrid w:val="0"/>
                <w:color w:val="000000"/>
                <w:lang w:eastAsia="ru-RU"/>
              </w:rPr>
              <w:t xml:space="preserve">есовой терминал (индикатор) </w:t>
            </w:r>
            <w:r w:rsidRPr="00CF1A17">
              <w:rPr>
                <w:rFonts w:ascii="Garamond" w:hAnsi="Garamond"/>
                <w:snapToGrid w:val="0"/>
                <w:color w:val="000000"/>
                <w:lang w:val="en-US" w:eastAsia="ru-RU"/>
              </w:rPr>
              <w:t>ICS</w:t>
            </w:r>
            <w:r w:rsidRPr="00CF1A17">
              <w:rPr>
                <w:rFonts w:ascii="Garamond" w:hAnsi="Garamond"/>
                <w:snapToGrid w:val="0"/>
                <w:color w:val="000000"/>
                <w:lang w:eastAsia="ru-RU"/>
              </w:rPr>
              <w:t>445</w:t>
            </w:r>
            <w:r w:rsidRPr="00CF1A17">
              <w:rPr>
                <w:rFonts w:ascii="Garamond" w:hAnsi="Garamond"/>
                <w:snapToGrid w:val="0"/>
                <w:color w:val="000000"/>
                <w:lang w:val="en-US" w:eastAsia="ru-RU"/>
              </w:rPr>
              <w:t>d</w:t>
            </w:r>
            <w:r w:rsidRPr="00CF1A17">
              <w:rPr>
                <w:rFonts w:ascii="Garamond" w:hAnsi="Garamond"/>
                <w:snapToGrid w:val="0"/>
                <w:color w:val="000000"/>
                <w:lang w:eastAsia="ru-RU"/>
              </w:rPr>
              <w:t>-</w:t>
            </w:r>
            <w:r w:rsidRPr="00CF1A17">
              <w:rPr>
                <w:rFonts w:ascii="Garamond" w:hAnsi="Garamond"/>
                <w:snapToGrid w:val="0"/>
                <w:color w:val="000000"/>
                <w:lang w:val="en-US" w:eastAsia="ru-RU"/>
              </w:rPr>
              <w:t>count</w:t>
            </w:r>
            <w:r w:rsidRPr="00CF1A17">
              <w:rPr>
                <w:rFonts w:ascii="Garamond" w:hAnsi="Garamond"/>
                <w:snapToGrid w:val="0"/>
                <w:color w:val="000000"/>
                <w:lang w:eastAsia="ru-RU"/>
              </w:rPr>
              <w:t xml:space="preserve">  </w:t>
            </w:r>
          </w:p>
        </w:tc>
        <w:tc>
          <w:tcPr>
            <w:tcW w:w="2103" w:type="dxa"/>
          </w:tcPr>
          <w:p w:rsidR="008D3FD6" w:rsidRPr="00CF1A17" w:rsidRDefault="008D3FD6" w:rsidP="006778D7">
            <w:pPr>
              <w:widowControl w:val="0"/>
              <w:tabs>
                <w:tab w:val="left" w:pos="6406"/>
                <w:tab w:val="left" w:pos="7540"/>
                <w:tab w:val="left" w:pos="8169"/>
                <w:tab w:val="left" w:pos="8674"/>
                <w:tab w:val="left" w:pos="9473"/>
                <w:tab w:val="left" w:pos="10210"/>
              </w:tabs>
              <w:spacing w:after="0" w:line="240" w:lineRule="auto"/>
              <w:ind w:right="-108"/>
              <w:rPr>
                <w:rFonts w:ascii="Garamond" w:hAnsi="Garamond"/>
                <w:snapToGrid w:val="0"/>
                <w:color w:val="000000"/>
                <w:lang w:eastAsia="ru-RU"/>
              </w:rPr>
            </w:pPr>
            <w:r w:rsidRPr="00CF1A17">
              <w:rPr>
                <w:rFonts w:ascii="Garamond" w:hAnsi="Garamond"/>
                <w:snapToGrid w:val="0"/>
                <w:color w:val="000000"/>
                <w:lang w:eastAsia="ru-RU"/>
              </w:rPr>
              <w:t xml:space="preserve">Весовой терминал (индикатор) для работы в нормальных условиях. Для подключения до двух  весов с аналоговым интерфейсом. Настольное исполнение,  прочный литой алюминиевый корпус.  Большой, монохромный, графический ж/к дисплей с подсветкой, два режима отображения информации. Простое управление с помощью пленочной клавиатуры, 11 клавиш. Функции: обычное взвешивание, тарирование, автотарирование, динамическое взвешивание, счет штук, функция </w:t>
            </w:r>
            <w:r w:rsidRPr="00CF1A17">
              <w:rPr>
                <w:rFonts w:ascii="Garamond" w:hAnsi="Garamond"/>
                <w:snapToGrid w:val="0"/>
                <w:color w:val="000000"/>
                <w:lang w:val="en-US" w:eastAsia="ru-RU"/>
              </w:rPr>
              <w:t>MinWeigh</w:t>
            </w:r>
            <w:r w:rsidRPr="00CF1A17">
              <w:rPr>
                <w:rFonts w:ascii="Garamond" w:hAnsi="Garamond"/>
                <w:snapToGrid w:val="0"/>
                <w:color w:val="000000"/>
                <w:lang w:eastAsia="ru-RU"/>
              </w:rPr>
              <w:t xml:space="preserve">, три идентификатора, время, дата.  Сообщения оператору. Дополнительные единицы веса. Учет нестабильных условий взвешивания: 3-х уровневый фильтр вибраций, адаптер воспроизводимости. Встроенный интерфейс </w:t>
            </w:r>
            <w:r w:rsidRPr="00CF1A17">
              <w:rPr>
                <w:rFonts w:ascii="Garamond" w:hAnsi="Garamond"/>
                <w:snapToGrid w:val="0"/>
                <w:color w:val="000000"/>
                <w:lang w:val="en-US" w:eastAsia="ru-RU"/>
              </w:rPr>
              <w:t>RS</w:t>
            </w:r>
            <w:r w:rsidRPr="00CF1A17">
              <w:rPr>
                <w:rFonts w:ascii="Garamond" w:hAnsi="Garamond"/>
                <w:snapToGrid w:val="0"/>
                <w:color w:val="000000"/>
                <w:lang w:eastAsia="ru-RU"/>
              </w:rPr>
              <w:t xml:space="preserve">232. Габаритные размеры: 404х357х110мм. Вес 9 кг. Класс пылевлагозащиты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54 (опционально </w:t>
            </w:r>
            <w:r w:rsidRPr="00CF1A17">
              <w:rPr>
                <w:rFonts w:ascii="Garamond" w:hAnsi="Garamond"/>
                <w:snapToGrid w:val="0"/>
                <w:color w:val="000000"/>
                <w:lang w:val="en-US" w:eastAsia="ru-RU"/>
              </w:rPr>
              <w:t>IP</w:t>
            </w:r>
            <w:r w:rsidRPr="00CF1A17">
              <w:rPr>
                <w:rFonts w:ascii="Garamond" w:hAnsi="Garamond"/>
                <w:snapToGrid w:val="0"/>
                <w:color w:val="000000"/>
                <w:lang w:eastAsia="ru-RU"/>
              </w:rPr>
              <w:t xml:space="preserve">65). </w:t>
            </w:r>
          </w:p>
          <w:p w:rsidR="008D3FD6" w:rsidRPr="007E6545" w:rsidRDefault="008D3FD6" w:rsidP="006778D7">
            <w:pPr>
              <w:spacing w:after="0" w:line="240" w:lineRule="auto"/>
              <w:jc w:val="both"/>
              <w:rPr>
                <w:rFonts w:ascii="Garamond" w:hAnsi="Garamond"/>
              </w:rPr>
            </w:pPr>
          </w:p>
        </w:tc>
        <w:tc>
          <w:tcPr>
            <w:tcW w:w="1604" w:type="dxa"/>
          </w:tcPr>
          <w:p w:rsidR="008D3FD6" w:rsidRDefault="008D3FD6" w:rsidP="005B2DE8">
            <w:pPr>
              <w:spacing w:after="0" w:line="240" w:lineRule="auto"/>
              <w:rPr>
                <w:rFonts w:ascii="Garamond" w:eastAsia="Times New Roman" w:hAnsi="Garamond"/>
                <w:kern w:val="18"/>
                <w:sz w:val="24"/>
                <w:szCs w:val="24"/>
              </w:rPr>
            </w:pPr>
          </w:p>
        </w:tc>
        <w:tc>
          <w:tcPr>
            <w:tcW w:w="1058" w:type="dxa"/>
          </w:tcPr>
          <w:p w:rsidR="008D3FD6" w:rsidRDefault="008D3FD6" w:rsidP="005B2DE8">
            <w:pPr>
              <w:spacing w:after="0" w:line="240" w:lineRule="auto"/>
              <w:rPr>
                <w:rFonts w:ascii="Garamond" w:eastAsia="Times New Roman" w:hAnsi="Garamond"/>
                <w:kern w:val="18"/>
                <w:sz w:val="24"/>
                <w:szCs w:val="24"/>
              </w:rPr>
            </w:pPr>
          </w:p>
        </w:tc>
        <w:tc>
          <w:tcPr>
            <w:tcW w:w="1471"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9</w:t>
            </w:r>
          </w:p>
        </w:tc>
        <w:tc>
          <w:tcPr>
            <w:tcW w:w="1482" w:type="dxa"/>
          </w:tcPr>
          <w:p w:rsidR="008D3FD6" w:rsidRDefault="008D3FD6" w:rsidP="005B2DE8">
            <w:pPr>
              <w:spacing w:after="0" w:line="240" w:lineRule="auto"/>
              <w:rPr>
                <w:rFonts w:ascii="Garamond" w:eastAsia="Times New Roman" w:hAnsi="Garamond"/>
                <w:kern w:val="18"/>
                <w:sz w:val="24"/>
                <w:szCs w:val="24"/>
              </w:rPr>
            </w:pPr>
          </w:p>
        </w:tc>
      </w:tr>
      <w:tr w:rsidR="008D3FD6" w:rsidTr="008D3FD6">
        <w:tc>
          <w:tcPr>
            <w:tcW w:w="627"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4</w:t>
            </w:r>
          </w:p>
        </w:tc>
        <w:tc>
          <w:tcPr>
            <w:tcW w:w="2395" w:type="dxa"/>
          </w:tcPr>
          <w:p w:rsidR="008D3FD6" w:rsidRPr="007E6545" w:rsidRDefault="008D3FD6" w:rsidP="006778D7">
            <w:pPr>
              <w:spacing w:after="0" w:line="240" w:lineRule="auto"/>
              <w:jc w:val="both"/>
              <w:rPr>
                <w:rFonts w:ascii="Garamond" w:hAnsi="Garamond"/>
              </w:rPr>
            </w:pPr>
            <w:r w:rsidRPr="00CF1A17">
              <w:rPr>
                <w:rFonts w:ascii="Garamond" w:hAnsi="Garamond"/>
                <w:snapToGrid w:val="0"/>
                <w:color w:val="000000"/>
                <w:lang w:eastAsia="ru-RU"/>
              </w:rPr>
              <w:t xml:space="preserve">Опция терминалов </w:t>
            </w:r>
            <w:r w:rsidRPr="00CF1A17">
              <w:rPr>
                <w:rFonts w:ascii="Garamond" w:hAnsi="Garamond"/>
                <w:snapToGrid w:val="0"/>
                <w:color w:val="000000"/>
                <w:lang w:val="en-US" w:eastAsia="ru-RU"/>
              </w:rPr>
              <w:t>ICS</w:t>
            </w:r>
            <w:r w:rsidRPr="00CF1A17">
              <w:rPr>
                <w:rFonts w:ascii="Garamond" w:hAnsi="Garamond"/>
                <w:snapToGrid w:val="0"/>
                <w:color w:val="000000"/>
                <w:lang w:eastAsia="ru-RU"/>
              </w:rPr>
              <w:t>425/435/445/465: интерфейс</w:t>
            </w:r>
            <w:r w:rsidRPr="001C0E94">
              <w:rPr>
                <w:rFonts w:ascii="Garamond" w:hAnsi="Garamond"/>
                <w:snapToGrid w:val="0"/>
                <w:color w:val="000000"/>
                <w:lang w:eastAsia="ru-RU"/>
              </w:rPr>
              <w:t xml:space="preserve"> </w:t>
            </w:r>
            <w:r w:rsidRPr="00CF1A17">
              <w:rPr>
                <w:rFonts w:ascii="Garamond" w:hAnsi="Garamond"/>
                <w:snapToGrid w:val="0"/>
                <w:color w:val="000000"/>
                <w:lang w:val="en-US" w:eastAsia="ru-RU"/>
              </w:rPr>
              <w:t>RS</w:t>
            </w:r>
            <w:r w:rsidRPr="00CF1A17">
              <w:rPr>
                <w:rFonts w:ascii="Garamond" w:hAnsi="Garamond"/>
                <w:snapToGrid w:val="0"/>
                <w:color w:val="000000"/>
                <w:lang w:eastAsia="ru-RU"/>
              </w:rPr>
              <w:t>232+</w:t>
            </w:r>
            <w:r w:rsidRPr="00CF1A17">
              <w:rPr>
                <w:rFonts w:ascii="Garamond" w:hAnsi="Garamond"/>
                <w:snapToGrid w:val="0"/>
                <w:color w:val="000000"/>
                <w:lang w:val="en-US" w:eastAsia="ru-RU"/>
              </w:rPr>
              <w:t>Ethernet</w:t>
            </w:r>
            <w:r w:rsidRPr="00CF1A17">
              <w:rPr>
                <w:rFonts w:ascii="Garamond" w:hAnsi="Garamond"/>
                <w:snapToGrid w:val="0"/>
                <w:color w:val="000000"/>
                <w:lang w:eastAsia="ru-RU"/>
              </w:rPr>
              <w:t>,</w:t>
            </w:r>
          </w:p>
        </w:tc>
        <w:tc>
          <w:tcPr>
            <w:tcW w:w="2103" w:type="dxa"/>
          </w:tcPr>
          <w:p w:rsidR="008D3FD6" w:rsidRPr="007E6545" w:rsidRDefault="008D3FD6" w:rsidP="006778D7">
            <w:pPr>
              <w:spacing w:after="0" w:line="240" w:lineRule="auto"/>
              <w:jc w:val="both"/>
              <w:rPr>
                <w:rFonts w:ascii="Garamond" w:hAnsi="Garamond"/>
              </w:rPr>
            </w:pPr>
            <w:r w:rsidRPr="00CF1A17">
              <w:rPr>
                <w:rFonts w:ascii="Garamond" w:hAnsi="Garamond"/>
                <w:snapToGrid w:val="0"/>
                <w:color w:val="000000"/>
                <w:lang w:eastAsia="ru-RU"/>
              </w:rPr>
              <w:t>встроенный интерфейс передачи данных RS232+Ethernet.</w:t>
            </w:r>
          </w:p>
        </w:tc>
        <w:tc>
          <w:tcPr>
            <w:tcW w:w="1604" w:type="dxa"/>
          </w:tcPr>
          <w:p w:rsidR="008D3FD6" w:rsidRDefault="008D3FD6" w:rsidP="005B2DE8">
            <w:pPr>
              <w:spacing w:after="0" w:line="240" w:lineRule="auto"/>
              <w:rPr>
                <w:rFonts w:ascii="Garamond" w:eastAsia="Times New Roman" w:hAnsi="Garamond"/>
                <w:kern w:val="18"/>
                <w:sz w:val="24"/>
                <w:szCs w:val="24"/>
              </w:rPr>
            </w:pPr>
          </w:p>
        </w:tc>
        <w:tc>
          <w:tcPr>
            <w:tcW w:w="1058" w:type="dxa"/>
          </w:tcPr>
          <w:p w:rsidR="008D3FD6" w:rsidRDefault="008D3FD6" w:rsidP="005B2DE8">
            <w:pPr>
              <w:spacing w:after="0" w:line="240" w:lineRule="auto"/>
              <w:rPr>
                <w:rFonts w:ascii="Garamond" w:eastAsia="Times New Roman" w:hAnsi="Garamond"/>
                <w:kern w:val="18"/>
                <w:sz w:val="24"/>
                <w:szCs w:val="24"/>
              </w:rPr>
            </w:pPr>
          </w:p>
        </w:tc>
        <w:tc>
          <w:tcPr>
            <w:tcW w:w="1471"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9</w:t>
            </w:r>
          </w:p>
        </w:tc>
        <w:tc>
          <w:tcPr>
            <w:tcW w:w="1482" w:type="dxa"/>
          </w:tcPr>
          <w:p w:rsidR="008D3FD6" w:rsidRDefault="008D3FD6" w:rsidP="005B2DE8">
            <w:pPr>
              <w:spacing w:after="0" w:line="240" w:lineRule="auto"/>
              <w:rPr>
                <w:rFonts w:ascii="Garamond" w:eastAsia="Times New Roman" w:hAnsi="Garamond"/>
                <w:kern w:val="18"/>
                <w:sz w:val="24"/>
                <w:szCs w:val="24"/>
              </w:rPr>
            </w:pPr>
          </w:p>
        </w:tc>
      </w:tr>
      <w:tr w:rsidR="008D3FD6" w:rsidTr="008D3FD6">
        <w:tc>
          <w:tcPr>
            <w:tcW w:w="627"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5</w:t>
            </w:r>
          </w:p>
        </w:tc>
        <w:tc>
          <w:tcPr>
            <w:tcW w:w="2395" w:type="dxa"/>
          </w:tcPr>
          <w:p w:rsidR="008D3FD6" w:rsidRPr="007E6545" w:rsidRDefault="008D3FD6" w:rsidP="006778D7">
            <w:pPr>
              <w:spacing w:after="0" w:line="240" w:lineRule="auto"/>
              <w:jc w:val="both"/>
              <w:rPr>
                <w:rFonts w:ascii="Garamond" w:hAnsi="Garamond"/>
              </w:rPr>
            </w:pPr>
            <w:r>
              <w:rPr>
                <w:rFonts w:ascii="Garamond" w:hAnsi="Garamond"/>
                <w:snapToGrid w:val="0"/>
                <w:color w:val="000000"/>
                <w:lang w:eastAsia="ru-RU"/>
              </w:rPr>
              <w:t>Программное обеспечение для подключения весового оборудования к работе в 1С</w:t>
            </w:r>
          </w:p>
        </w:tc>
        <w:tc>
          <w:tcPr>
            <w:tcW w:w="2103" w:type="dxa"/>
          </w:tcPr>
          <w:p w:rsidR="008D3FD6" w:rsidRPr="007E6545" w:rsidRDefault="008D3FD6" w:rsidP="006778D7">
            <w:pPr>
              <w:spacing w:after="0" w:line="240" w:lineRule="auto"/>
              <w:jc w:val="both"/>
              <w:rPr>
                <w:rFonts w:ascii="Garamond" w:hAnsi="Garamond"/>
              </w:rPr>
            </w:pPr>
            <w:r w:rsidRPr="00CF1A17">
              <w:rPr>
                <w:rFonts w:ascii="Garamond" w:hAnsi="Garamond"/>
                <w:snapToGrid w:val="0"/>
                <w:color w:val="000000"/>
                <w:lang w:eastAsia="ru-RU"/>
              </w:rPr>
              <w:t xml:space="preserve">внешнее компоненты 1С к терминалу </w:t>
            </w:r>
            <w:r w:rsidRPr="00CF1A17">
              <w:rPr>
                <w:rFonts w:ascii="Garamond" w:hAnsi="Garamond"/>
                <w:snapToGrid w:val="0"/>
                <w:color w:val="000000"/>
                <w:lang w:val="en-US" w:eastAsia="ru-RU"/>
              </w:rPr>
              <w:t>ICS</w:t>
            </w:r>
            <w:r w:rsidRPr="00CF1A17">
              <w:rPr>
                <w:rFonts w:ascii="Garamond" w:hAnsi="Garamond"/>
                <w:snapToGrid w:val="0"/>
                <w:color w:val="000000"/>
                <w:lang w:eastAsia="ru-RU"/>
              </w:rPr>
              <w:t>445</w:t>
            </w:r>
          </w:p>
        </w:tc>
        <w:tc>
          <w:tcPr>
            <w:tcW w:w="1604" w:type="dxa"/>
          </w:tcPr>
          <w:p w:rsidR="008D3FD6" w:rsidRDefault="008D3FD6" w:rsidP="005B2DE8">
            <w:pPr>
              <w:spacing w:after="0" w:line="240" w:lineRule="auto"/>
              <w:rPr>
                <w:rFonts w:ascii="Garamond" w:eastAsia="Times New Roman" w:hAnsi="Garamond"/>
                <w:kern w:val="18"/>
                <w:sz w:val="24"/>
                <w:szCs w:val="24"/>
              </w:rPr>
            </w:pPr>
          </w:p>
        </w:tc>
        <w:tc>
          <w:tcPr>
            <w:tcW w:w="1058" w:type="dxa"/>
          </w:tcPr>
          <w:p w:rsidR="008D3FD6" w:rsidRDefault="008D3FD6" w:rsidP="005B2DE8">
            <w:pPr>
              <w:spacing w:after="0" w:line="240" w:lineRule="auto"/>
              <w:rPr>
                <w:rFonts w:ascii="Garamond" w:eastAsia="Times New Roman" w:hAnsi="Garamond"/>
                <w:kern w:val="18"/>
                <w:sz w:val="24"/>
                <w:szCs w:val="24"/>
              </w:rPr>
            </w:pPr>
          </w:p>
        </w:tc>
        <w:tc>
          <w:tcPr>
            <w:tcW w:w="1471" w:type="dxa"/>
          </w:tcPr>
          <w:p w:rsidR="008D3FD6" w:rsidRDefault="008D3FD6" w:rsidP="005B2DE8">
            <w:pPr>
              <w:spacing w:after="0" w:line="240" w:lineRule="auto"/>
              <w:rPr>
                <w:rFonts w:ascii="Garamond" w:eastAsia="Times New Roman" w:hAnsi="Garamond"/>
                <w:kern w:val="18"/>
                <w:sz w:val="24"/>
                <w:szCs w:val="24"/>
              </w:rPr>
            </w:pPr>
            <w:r>
              <w:rPr>
                <w:rFonts w:ascii="Garamond" w:eastAsia="Times New Roman" w:hAnsi="Garamond"/>
                <w:kern w:val="18"/>
                <w:sz w:val="24"/>
                <w:szCs w:val="24"/>
              </w:rPr>
              <w:t>9</w:t>
            </w:r>
          </w:p>
        </w:tc>
        <w:tc>
          <w:tcPr>
            <w:tcW w:w="1482" w:type="dxa"/>
          </w:tcPr>
          <w:p w:rsidR="008D3FD6" w:rsidRDefault="008D3FD6" w:rsidP="005B2DE8">
            <w:pPr>
              <w:spacing w:after="0" w:line="240" w:lineRule="auto"/>
              <w:rPr>
                <w:rFonts w:ascii="Garamond" w:eastAsia="Times New Roman" w:hAnsi="Garamond"/>
                <w:kern w:val="18"/>
                <w:sz w:val="24"/>
                <w:szCs w:val="24"/>
              </w:rPr>
            </w:pPr>
          </w:p>
        </w:tc>
      </w:tr>
    </w:tbl>
    <w:p w:rsidR="008D3FD6" w:rsidRDefault="008D3FD6" w:rsidP="005B2DE8">
      <w:pPr>
        <w:spacing w:after="0" w:line="240" w:lineRule="auto"/>
        <w:rPr>
          <w:rFonts w:ascii="Garamond" w:eastAsia="Times New Roman" w:hAnsi="Garamond"/>
          <w:b/>
          <w:kern w:val="18"/>
          <w:sz w:val="24"/>
          <w:szCs w:val="24"/>
        </w:rPr>
      </w:pPr>
    </w:p>
    <w:p w:rsidR="008D3FD6" w:rsidRDefault="008D3FD6" w:rsidP="005B2DE8">
      <w:pPr>
        <w:spacing w:after="0" w:line="240" w:lineRule="auto"/>
        <w:rPr>
          <w:rFonts w:ascii="Garamond" w:eastAsia="Times New Roman" w:hAnsi="Garamond"/>
          <w:b/>
          <w:kern w:val="18"/>
          <w:sz w:val="24"/>
          <w:szCs w:val="24"/>
        </w:rPr>
      </w:pPr>
    </w:p>
    <w:tbl>
      <w:tblPr>
        <w:tblW w:w="10314" w:type="dxa"/>
        <w:tblLayout w:type="fixed"/>
        <w:tblLook w:val="0000" w:firstRow="0" w:lastRow="0" w:firstColumn="0" w:lastColumn="0" w:noHBand="0" w:noVBand="0"/>
      </w:tblPr>
      <w:tblGrid>
        <w:gridCol w:w="5070"/>
        <w:gridCol w:w="5244"/>
      </w:tblGrid>
      <w:tr w:rsidR="005B2DE8" w:rsidRPr="005B2DE8" w:rsidTr="00B43F3B">
        <w:trPr>
          <w:trHeight w:val="855"/>
        </w:trPr>
        <w:tc>
          <w:tcPr>
            <w:tcW w:w="5070" w:type="dxa"/>
          </w:tcPr>
          <w:p w:rsidR="005B2DE8" w:rsidRPr="005B2DE8" w:rsidRDefault="005B2DE8" w:rsidP="005B2DE8">
            <w:pPr>
              <w:spacing w:after="0" w:line="240" w:lineRule="auto"/>
              <w:rPr>
                <w:rFonts w:ascii="Garamond" w:eastAsia="Times New Roman" w:hAnsi="Garamond"/>
                <w:b/>
                <w:kern w:val="18"/>
                <w:sz w:val="24"/>
                <w:szCs w:val="24"/>
              </w:rPr>
            </w:pPr>
          </w:p>
          <w:p w:rsidR="005B2DE8" w:rsidRPr="005B2DE8" w:rsidRDefault="005B2DE8" w:rsidP="005B2DE8">
            <w:pPr>
              <w:spacing w:after="0" w:line="240" w:lineRule="auto"/>
              <w:rPr>
                <w:rFonts w:ascii="Garamond" w:eastAsia="Times New Roman" w:hAnsi="Garamond"/>
                <w:b/>
                <w:kern w:val="18"/>
                <w:sz w:val="24"/>
                <w:szCs w:val="24"/>
              </w:rPr>
            </w:pPr>
            <w:r w:rsidRPr="005B2DE8">
              <w:rPr>
                <w:rFonts w:ascii="Garamond" w:eastAsia="Times New Roman" w:hAnsi="Garamond"/>
                <w:b/>
                <w:kern w:val="18"/>
                <w:sz w:val="24"/>
                <w:szCs w:val="24"/>
              </w:rPr>
              <w:t>ПРОДАВЕЦ:</w:t>
            </w:r>
          </w:p>
          <w:p w:rsidR="005B2DE8" w:rsidRPr="005B2DE8" w:rsidRDefault="005B2DE8" w:rsidP="005B2DE8">
            <w:pPr>
              <w:spacing w:after="0" w:line="240" w:lineRule="auto"/>
              <w:rPr>
                <w:rFonts w:ascii="Garamond" w:eastAsia="Times New Roman" w:hAnsi="Garamond"/>
                <w:b/>
                <w:kern w:val="18"/>
                <w:sz w:val="24"/>
                <w:szCs w:val="24"/>
              </w:rPr>
            </w:pPr>
          </w:p>
          <w:p w:rsidR="005B2DE8" w:rsidRPr="005B2DE8" w:rsidRDefault="005B2DE8" w:rsidP="005B2DE8">
            <w:pPr>
              <w:spacing w:after="0" w:line="240" w:lineRule="auto"/>
              <w:rPr>
                <w:rFonts w:ascii="Garamond" w:eastAsia="Times New Roman" w:hAnsi="Garamond"/>
                <w:b/>
                <w:kern w:val="18"/>
                <w:sz w:val="24"/>
                <w:szCs w:val="24"/>
              </w:rPr>
            </w:pPr>
          </w:p>
        </w:tc>
        <w:tc>
          <w:tcPr>
            <w:tcW w:w="5244" w:type="dxa"/>
          </w:tcPr>
          <w:p w:rsidR="005B2DE8" w:rsidRPr="005B2DE8" w:rsidRDefault="005B2DE8" w:rsidP="005B2DE8">
            <w:pPr>
              <w:spacing w:after="0" w:line="240" w:lineRule="auto"/>
              <w:rPr>
                <w:rFonts w:ascii="Garamond" w:eastAsia="Times New Roman" w:hAnsi="Garamond"/>
                <w:b/>
                <w:kern w:val="18"/>
                <w:sz w:val="24"/>
                <w:szCs w:val="24"/>
              </w:rPr>
            </w:pPr>
          </w:p>
          <w:p w:rsidR="005B2DE8" w:rsidRPr="005B2DE8" w:rsidRDefault="005B2DE8" w:rsidP="005B2DE8">
            <w:pPr>
              <w:spacing w:after="0" w:line="240" w:lineRule="auto"/>
              <w:rPr>
                <w:rFonts w:ascii="Garamond" w:eastAsia="Times New Roman" w:hAnsi="Garamond"/>
                <w:b/>
                <w:kern w:val="18"/>
                <w:sz w:val="24"/>
                <w:szCs w:val="24"/>
              </w:rPr>
            </w:pPr>
            <w:r w:rsidRPr="005B2DE8">
              <w:rPr>
                <w:rFonts w:ascii="Garamond" w:eastAsia="Times New Roman" w:hAnsi="Garamond"/>
                <w:b/>
                <w:kern w:val="18"/>
                <w:sz w:val="24"/>
                <w:szCs w:val="24"/>
              </w:rPr>
              <w:t>ПОКУПАТЕЛЬ:</w:t>
            </w:r>
          </w:p>
          <w:p w:rsidR="005B2DE8" w:rsidRPr="005B2DE8" w:rsidRDefault="005B2DE8" w:rsidP="005B2DE8">
            <w:pPr>
              <w:spacing w:after="0" w:line="240" w:lineRule="auto"/>
              <w:rPr>
                <w:rFonts w:ascii="Garamond" w:eastAsia="Times New Roman" w:hAnsi="Garamond"/>
                <w:b/>
                <w:kern w:val="18"/>
                <w:sz w:val="24"/>
                <w:szCs w:val="24"/>
              </w:rPr>
            </w:pPr>
          </w:p>
          <w:p w:rsidR="005B2DE8" w:rsidRPr="005B2DE8" w:rsidRDefault="005B2DE8" w:rsidP="005B2DE8">
            <w:pPr>
              <w:spacing w:after="0" w:line="240" w:lineRule="auto"/>
              <w:rPr>
                <w:rFonts w:ascii="Garamond" w:eastAsia="Times New Roman" w:hAnsi="Garamond"/>
                <w:b/>
                <w:kern w:val="18"/>
                <w:sz w:val="24"/>
                <w:szCs w:val="24"/>
              </w:rPr>
            </w:pPr>
          </w:p>
        </w:tc>
      </w:tr>
    </w:tbl>
    <w:p w:rsidR="00273B6F" w:rsidRPr="005077B5" w:rsidRDefault="00273B6F" w:rsidP="007A5BF4">
      <w:pPr>
        <w:spacing w:after="0" w:line="240" w:lineRule="auto"/>
        <w:ind w:left="4956" w:firstLine="708"/>
        <w:rPr>
          <w:rFonts w:ascii="Garamond" w:hAnsi="Garamond"/>
          <w:sz w:val="24"/>
          <w:szCs w:val="24"/>
        </w:rPr>
      </w:pPr>
      <w:r w:rsidRPr="005077B5">
        <w:rPr>
          <w:rFonts w:ascii="Garamond" w:hAnsi="Garamond"/>
          <w:sz w:val="24"/>
          <w:szCs w:val="24"/>
        </w:rPr>
        <w:lastRenderedPageBreak/>
        <w:t>Приложение 5</w:t>
      </w:r>
    </w:p>
    <w:p w:rsidR="00273B6F" w:rsidRPr="005077B5" w:rsidRDefault="00273B6F" w:rsidP="007A5BF4">
      <w:pPr>
        <w:spacing w:after="0" w:line="240" w:lineRule="auto"/>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7A5BF4">
      <w:pPr>
        <w:spacing w:after="0" w:line="240" w:lineRule="auto"/>
        <w:ind w:left="4956" w:firstLine="708"/>
        <w:rPr>
          <w:rFonts w:ascii="Garamond" w:hAnsi="Garamond"/>
          <w:sz w:val="24"/>
          <w:szCs w:val="24"/>
        </w:rPr>
      </w:pPr>
      <w:r w:rsidRPr="005077B5">
        <w:rPr>
          <w:rFonts w:ascii="Garamond" w:hAnsi="Garamond"/>
          <w:sz w:val="24"/>
          <w:szCs w:val="24"/>
        </w:rPr>
        <w:t>запросе предложений</w:t>
      </w:r>
    </w:p>
    <w:p w:rsidR="00273B6F" w:rsidRPr="005077B5" w:rsidRDefault="00273B6F" w:rsidP="007A5BF4">
      <w:pPr>
        <w:spacing w:after="0" w:line="240" w:lineRule="auto"/>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273B6F" w:rsidRPr="005077B5" w:rsidRDefault="00273B6F" w:rsidP="007A5BF4">
      <w:pPr>
        <w:spacing w:after="0" w:line="240" w:lineRule="auto"/>
        <w:jc w:val="center"/>
        <w:rPr>
          <w:rFonts w:ascii="Garamond" w:hAnsi="Garamond"/>
          <w:b/>
          <w:sz w:val="24"/>
          <w:szCs w:val="24"/>
        </w:rPr>
      </w:pPr>
      <w:r w:rsidRPr="005077B5">
        <w:rPr>
          <w:rFonts w:ascii="Garamond" w:hAnsi="Garamond"/>
          <w:b/>
          <w:sz w:val="24"/>
          <w:szCs w:val="24"/>
        </w:rPr>
        <w:t>ПОРЯДОК И КРИТЕРИИ ОЦЕНКИ И СОПОСТАВЛЕНИЯ ЗАЯВОК НА УЧАСТИЕ В ОТКРЫТОМ ЗАПРОСЕ ПРЕДЛОЖЕНИЙ</w:t>
      </w:r>
    </w:p>
    <w:p w:rsidR="00273B6F" w:rsidRPr="005077B5" w:rsidRDefault="00273B6F" w:rsidP="007A5BF4">
      <w:pPr>
        <w:spacing w:after="0" w:line="240" w:lineRule="auto"/>
        <w:ind w:left="5672"/>
        <w:rPr>
          <w:rFonts w:ascii="Garamond" w:hAnsi="Garamond"/>
          <w:sz w:val="24"/>
          <w:szCs w:val="24"/>
        </w:rPr>
      </w:pP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Оценка полученных заявок участников закупки осуществляется с использованием двух критериев (сумма значимостей критериев оценки предложений составляет 100%). Итоговый рейтинг заявки рассчитывается путем сложения рейтингов по каждому критерию оценки заявки, умноженных на их значимость.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Рейтинг представляет собой оценку в баллах, получаемую по результатам оценки по критериям.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Дробное значение рейтинга округляется до двух десятичных знаков после запятой по математическим правилам округления.</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Предложению (заявке), набравшему наибольший итоговый рейтинг, присваивается первый номер. </w:t>
      </w:r>
    </w:p>
    <w:p w:rsidR="00EB08BB" w:rsidRPr="005077B5" w:rsidRDefault="00273B6F" w:rsidP="00104F62">
      <w:pPr>
        <w:ind w:firstLine="720"/>
        <w:jc w:val="both"/>
        <w:rPr>
          <w:rFonts w:ascii="Garamond" w:hAnsi="Garamond"/>
          <w:sz w:val="24"/>
          <w:szCs w:val="24"/>
        </w:rPr>
      </w:pPr>
      <w:r w:rsidRPr="005077B5">
        <w:rPr>
          <w:rFonts w:ascii="Garamond" w:hAnsi="Garamond"/>
          <w:sz w:val="24"/>
          <w:szCs w:val="24"/>
        </w:rPr>
        <w:t>ФГУП ГЦСС (далее по тексту также – Заказчик) устанавливает следующие критерии оценки предложений (заявок) и их значимость:</w:t>
      </w:r>
    </w:p>
    <w:p w:rsidR="00273B6F" w:rsidRPr="005077B5" w:rsidRDefault="00273B6F" w:rsidP="00104F62">
      <w:pPr>
        <w:ind w:firstLine="720"/>
        <w:jc w:val="both"/>
        <w:rPr>
          <w:rFonts w:ascii="Garamond" w:hAnsi="Garamond"/>
          <w:spacing w:val="2"/>
          <w:sz w:val="24"/>
          <w:szCs w:val="24"/>
        </w:rPr>
      </w:pPr>
      <w:r w:rsidRPr="005077B5">
        <w:rPr>
          <w:rFonts w:ascii="Garamond" w:hAnsi="Garamond"/>
          <w:sz w:val="24"/>
          <w:szCs w:val="24"/>
        </w:rPr>
        <w:br/>
      </w:r>
      <w:r w:rsidRPr="005077B5">
        <w:rPr>
          <w:rFonts w:ascii="Garamond" w:hAnsi="Garamond"/>
          <w:b/>
          <w:sz w:val="24"/>
          <w:szCs w:val="24"/>
        </w:rPr>
        <w:t>1</w:t>
      </w:r>
      <w:r w:rsidRPr="005077B5">
        <w:rPr>
          <w:rFonts w:ascii="Garamond" w:hAnsi="Garamond"/>
          <w:b/>
          <w:sz w:val="24"/>
          <w:szCs w:val="24"/>
          <w:u w:val="single"/>
        </w:rPr>
        <w:t>) Цена Договора</w:t>
      </w:r>
      <w:r w:rsidRPr="005077B5">
        <w:rPr>
          <w:rFonts w:ascii="Garamond" w:hAnsi="Garamond"/>
          <w:b/>
          <w:sz w:val="24"/>
          <w:szCs w:val="24"/>
        </w:rPr>
        <w:t xml:space="preserve"> </w:t>
      </w:r>
    </w:p>
    <w:p w:rsidR="00273B6F" w:rsidRPr="005077B5" w:rsidRDefault="00273B6F" w:rsidP="007A5BF4">
      <w:pPr>
        <w:rPr>
          <w:rFonts w:ascii="Garamond" w:hAnsi="Garamond"/>
          <w:sz w:val="24"/>
          <w:szCs w:val="24"/>
        </w:rPr>
      </w:pPr>
      <w:r w:rsidRPr="005077B5">
        <w:rPr>
          <w:rFonts w:ascii="Garamond" w:hAnsi="Garamond"/>
          <w:sz w:val="24"/>
          <w:szCs w:val="24"/>
        </w:rPr>
        <w:t xml:space="preserve">   Значимость критерия: </w:t>
      </w:r>
      <w:r w:rsidR="00B479F5" w:rsidRPr="005077B5">
        <w:rPr>
          <w:rFonts w:ascii="Garamond" w:hAnsi="Garamond"/>
          <w:b/>
          <w:sz w:val="24"/>
          <w:szCs w:val="24"/>
        </w:rPr>
        <w:t>6</w:t>
      </w:r>
      <w:r w:rsidRPr="005077B5">
        <w:rPr>
          <w:rFonts w:ascii="Garamond" w:hAnsi="Garamond"/>
          <w:b/>
          <w:sz w:val="24"/>
          <w:szCs w:val="24"/>
        </w:rPr>
        <w:t xml:space="preserve">0% </w:t>
      </w:r>
      <w:r w:rsidRPr="005077B5">
        <w:rPr>
          <w:rFonts w:ascii="Garamond" w:hAnsi="Garamond"/>
          <w:sz w:val="24"/>
          <w:szCs w:val="24"/>
        </w:rPr>
        <w:t>(коэффицие</w:t>
      </w:r>
      <w:r w:rsidR="00B479F5" w:rsidRPr="005077B5">
        <w:rPr>
          <w:rFonts w:ascii="Garamond" w:hAnsi="Garamond"/>
          <w:sz w:val="24"/>
          <w:szCs w:val="24"/>
        </w:rPr>
        <w:t>нт значимости критерия:  К1= 0,6</w:t>
      </w:r>
      <w:r w:rsidRPr="005077B5">
        <w:rPr>
          <w:rFonts w:ascii="Garamond" w:hAnsi="Garamond"/>
          <w:sz w:val="24"/>
          <w:szCs w:val="24"/>
        </w:rPr>
        <w:t>0).</w:t>
      </w:r>
    </w:p>
    <w:p w:rsidR="00273B6F" w:rsidRPr="005077B5" w:rsidRDefault="00273B6F" w:rsidP="007A5BF4">
      <w:pPr>
        <w:jc w:val="both"/>
        <w:rPr>
          <w:rFonts w:ascii="Garamond" w:hAnsi="Garamond"/>
          <w:b/>
          <w:spacing w:val="2"/>
          <w:sz w:val="24"/>
          <w:szCs w:val="24"/>
        </w:rPr>
      </w:pPr>
      <w:r w:rsidRPr="005077B5">
        <w:rPr>
          <w:rFonts w:ascii="Garamond" w:hAnsi="Garamond"/>
          <w:b/>
          <w:sz w:val="24"/>
          <w:szCs w:val="24"/>
        </w:rPr>
        <w:t xml:space="preserve">2) </w:t>
      </w:r>
      <w:r w:rsidR="008D3FD6">
        <w:rPr>
          <w:rFonts w:ascii="Garamond" w:hAnsi="Garamond"/>
          <w:b/>
          <w:sz w:val="24"/>
          <w:szCs w:val="24"/>
          <w:u w:val="single"/>
        </w:rPr>
        <w:t>Срок поставки</w:t>
      </w:r>
      <w:r w:rsidRPr="005077B5">
        <w:rPr>
          <w:rFonts w:ascii="Garamond" w:hAnsi="Garamond"/>
          <w:b/>
          <w:sz w:val="24"/>
          <w:szCs w:val="24"/>
        </w:rPr>
        <w:t xml:space="preserve"> </w:t>
      </w:r>
    </w:p>
    <w:p w:rsidR="00273B6F" w:rsidRPr="005077B5" w:rsidRDefault="00273B6F" w:rsidP="007A5BF4">
      <w:pPr>
        <w:rPr>
          <w:rFonts w:ascii="Garamond" w:hAnsi="Garamond"/>
          <w:sz w:val="24"/>
          <w:szCs w:val="24"/>
        </w:rPr>
      </w:pPr>
      <w:r w:rsidRPr="005077B5">
        <w:rPr>
          <w:rFonts w:ascii="Garamond" w:hAnsi="Garamond"/>
          <w:sz w:val="24"/>
          <w:szCs w:val="24"/>
        </w:rPr>
        <w:t xml:space="preserve">   Значимость критерия: </w:t>
      </w:r>
      <w:r w:rsidR="00B479F5" w:rsidRPr="005077B5">
        <w:rPr>
          <w:rFonts w:ascii="Garamond" w:hAnsi="Garamond"/>
          <w:b/>
          <w:sz w:val="24"/>
          <w:szCs w:val="24"/>
        </w:rPr>
        <w:t>4</w:t>
      </w:r>
      <w:r w:rsidRPr="005077B5">
        <w:rPr>
          <w:rFonts w:ascii="Garamond" w:hAnsi="Garamond"/>
          <w:b/>
          <w:sz w:val="24"/>
          <w:szCs w:val="24"/>
        </w:rPr>
        <w:t xml:space="preserve">0% </w:t>
      </w:r>
      <w:r w:rsidRPr="005077B5">
        <w:rPr>
          <w:rFonts w:ascii="Garamond" w:hAnsi="Garamond"/>
          <w:sz w:val="24"/>
          <w:szCs w:val="24"/>
        </w:rPr>
        <w:t>(коэффицие</w:t>
      </w:r>
      <w:r w:rsidR="005148E1" w:rsidRPr="005077B5">
        <w:rPr>
          <w:rFonts w:ascii="Garamond" w:hAnsi="Garamond"/>
          <w:sz w:val="24"/>
          <w:szCs w:val="24"/>
        </w:rPr>
        <w:t xml:space="preserve">нт значимости </w:t>
      </w:r>
      <w:r w:rsidR="00B479F5" w:rsidRPr="005077B5">
        <w:rPr>
          <w:rFonts w:ascii="Garamond" w:hAnsi="Garamond"/>
          <w:sz w:val="24"/>
          <w:szCs w:val="24"/>
        </w:rPr>
        <w:t>критерия: К2 = 0,4</w:t>
      </w:r>
      <w:r w:rsidRPr="005077B5">
        <w:rPr>
          <w:rFonts w:ascii="Garamond" w:hAnsi="Garamond"/>
          <w:sz w:val="24"/>
          <w:szCs w:val="24"/>
        </w:rPr>
        <w:t xml:space="preserve">0) </w:t>
      </w:r>
      <w:r w:rsidRPr="005077B5">
        <w:rPr>
          <w:rFonts w:ascii="Garamond" w:hAnsi="Garamond"/>
          <w:sz w:val="24"/>
          <w:szCs w:val="24"/>
        </w:rPr>
        <w:br/>
      </w:r>
    </w:p>
    <w:p w:rsidR="00273B6F" w:rsidRPr="005077B5" w:rsidRDefault="00273B6F" w:rsidP="007A5BF4">
      <w:pPr>
        <w:ind w:firstLine="360"/>
        <w:rPr>
          <w:rFonts w:ascii="Garamond" w:hAnsi="Garamond"/>
          <w:b/>
          <w:sz w:val="24"/>
          <w:szCs w:val="24"/>
        </w:rPr>
      </w:pPr>
      <w:r w:rsidRPr="005077B5">
        <w:rPr>
          <w:rFonts w:ascii="Garamond" w:hAnsi="Garamond"/>
          <w:b/>
          <w:sz w:val="24"/>
          <w:szCs w:val="24"/>
        </w:rPr>
        <w:t>Совокупная значимость по критериям = 100 %</w:t>
      </w:r>
    </w:p>
    <w:p w:rsidR="00EB08BB" w:rsidRPr="005077B5" w:rsidRDefault="00EB08BB" w:rsidP="007A5BF4">
      <w:pPr>
        <w:ind w:firstLine="360"/>
        <w:rPr>
          <w:rFonts w:ascii="Garamond" w:hAnsi="Garamond"/>
          <w:b/>
          <w:sz w:val="24"/>
          <w:szCs w:val="24"/>
        </w:rPr>
      </w:pPr>
    </w:p>
    <w:p w:rsidR="00EB08BB" w:rsidRPr="005077B5" w:rsidRDefault="00EB08BB" w:rsidP="007A5BF4">
      <w:pPr>
        <w:ind w:firstLine="360"/>
        <w:rPr>
          <w:rFonts w:ascii="Garamond" w:hAnsi="Garamond"/>
          <w:b/>
          <w:sz w:val="24"/>
          <w:szCs w:val="24"/>
        </w:rPr>
      </w:pPr>
    </w:p>
    <w:p w:rsidR="00EB08BB" w:rsidRPr="005077B5" w:rsidRDefault="00EB08BB" w:rsidP="007A5BF4">
      <w:pPr>
        <w:ind w:firstLine="360"/>
        <w:rPr>
          <w:rFonts w:ascii="Garamond" w:hAnsi="Garamond"/>
          <w:b/>
          <w:sz w:val="24"/>
          <w:szCs w:val="24"/>
        </w:rPr>
      </w:pPr>
    </w:p>
    <w:p w:rsidR="00273B6F" w:rsidRPr="005077B5" w:rsidRDefault="00273B6F" w:rsidP="007A5BF4">
      <w:pPr>
        <w:ind w:firstLine="360"/>
        <w:rPr>
          <w:rFonts w:ascii="Garamond" w:hAnsi="Garamond"/>
          <w:sz w:val="24"/>
          <w:szCs w:val="24"/>
        </w:rPr>
      </w:pPr>
      <w:r w:rsidRPr="005077B5">
        <w:rPr>
          <w:rFonts w:ascii="Garamond" w:hAnsi="Garamond"/>
          <w:b/>
          <w:sz w:val="24"/>
          <w:szCs w:val="24"/>
        </w:rPr>
        <w:lastRenderedPageBreak/>
        <w:br/>
        <w:t xml:space="preserve">                      </w:t>
      </w:r>
      <w:r w:rsidR="00EB08BB" w:rsidRPr="005077B5">
        <w:rPr>
          <w:rFonts w:ascii="Garamond" w:hAnsi="Garamond"/>
          <w:b/>
          <w:sz w:val="24"/>
          <w:szCs w:val="24"/>
        </w:rPr>
        <w:t xml:space="preserve">                   </w:t>
      </w:r>
      <w:r w:rsidRPr="005077B5">
        <w:rPr>
          <w:rFonts w:ascii="Garamond" w:hAnsi="Garamond"/>
          <w:b/>
          <w:sz w:val="24"/>
          <w:szCs w:val="24"/>
        </w:rPr>
        <w:t xml:space="preserve">      Порядок расчета значений по критериям</w:t>
      </w:r>
      <w:r w:rsidRPr="005077B5">
        <w:rPr>
          <w:rFonts w:ascii="Garamond" w:hAnsi="Garamond"/>
          <w:b/>
          <w:sz w:val="24"/>
          <w:szCs w:val="24"/>
        </w:rPr>
        <w:br/>
      </w:r>
    </w:p>
    <w:p w:rsidR="00273B6F" w:rsidRPr="005077B5" w:rsidRDefault="00273B6F" w:rsidP="007A5BF4">
      <w:pPr>
        <w:ind w:firstLine="708"/>
        <w:jc w:val="both"/>
        <w:rPr>
          <w:rFonts w:ascii="Garamond" w:hAnsi="Garamond"/>
          <w:sz w:val="24"/>
          <w:szCs w:val="24"/>
        </w:rPr>
      </w:pPr>
      <w:bookmarkStart w:id="1" w:name="_Toc231294394"/>
      <w:bookmarkStart w:id="2" w:name="_Toc278556333"/>
      <w:r w:rsidRPr="005077B5">
        <w:rPr>
          <w:rFonts w:ascii="Garamond" w:hAnsi="Garamond"/>
          <w:b/>
          <w:sz w:val="24"/>
          <w:szCs w:val="24"/>
        </w:rPr>
        <w:t xml:space="preserve">1. Порядок </w:t>
      </w:r>
      <w:bookmarkEnd w:id="1"/>
      <w:r w:rsidRPr="005077B5">
        <w:rPr>
          <w:rFonts w:ascii="Garamond" w:hAnsi="Garamond"/>
          <w:b/>
          <w:sz w:val="24"/>
          <w:szCs w:val="24"/>
        </w:rPr>
        <w:t>расчета значения по критерию – «Цена Договора»</w:t>
      </w:r>
      <w:bookmarkEnd w:id="2"/>
      <w:r w:rsidRPr="005077B5">
        <w:rPr>
          <w:rFonts w:ascii="Garamond" w:hAnsi="Garamond"/>
          <w:b/>
          <w:sz w:val="24"/>
          <w:szCs w:val="24"/>
        </w:rPr>
        <w:t xml:space="preserve"> - </w:t>
      </w:r>
      <w:r w:rsidRPr="005077B5">
        <w:rPr>
          <w:rFonts w:ascii="Garamond" w:hAnsi="Garamond"/>
          <w:sz w:val="24"/>
          <w:szCs w:val="24"/>
        </w:rPr>
        <w:t>рассматриваются ценовые предложения  участников по общей цене договора, применительно к произведенным предварительным расчетам начальной (максимальной) цены договора.</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Рейтинг, присуждаемый предложению (заявке) участника по критерию «Цена Договора», определяется по формуле:</w:t>
      </w:r>
    </w:p>
    <w:p w:rsidR="00EC3115" w:rsidRPr="00A906C0" w:rsidRDefault="00273B6F" w:rsidP="00EC3115">
      <w:pPr>
        <w:spacing w:after="0" w:line="240" w:lineRule="auto"/>
        <w:rPr>
          <w:rFonts w:ascii="Garamond" w:hAnsi="Garamond"/>
          <w:sz w:val="24"/>
          <w:szCs w:val="24"/>
          <w:lang w:val="en-US"/>
        </w:rPr>
      </w:pPr>
      <w:r w:rsidRPr="00AA69E6">
        <w:rPr>
          <w:rFonts w:ascii="Garamond" w:hAnsi="Garamond"/>
          <w:sz w:val="24"/>
          <w:szCs w:val="24"/>
        </w:rPr>
        <w:t xml:space="preserve">                        </w:t>
      </w:r>
      <w:r w:rsidR="00EC3115" w:rsidRPr="00AA69E6">
        <w:rPr>
          <w:rFonts w:ascii="Garamond" w:hAnsi="Garamond"/>
          <w:sz w:val="24"/>
          <w:szCs w:val="24"/>
        </w:rPr>
        <w:t xml:space="preserve">          </w:t>
      </w:r>
      <w:r w:rsidR="00EC3115" w:rsidRPr="005077B5">
        <w:rPr>
          <w:rFonts w:ascii="Garamond" w:hAnsi="Garamond"/>
          <w:b/>
          <w:sz w:val="24"/>
          <w:szCs w:val="24"/>
          <w:lang w:val="en-US"/>
        </w:rPr>
        <w:t>Ra</w:t>
      </w:r>
      <w:r w:rsidR="00EC3115" w:rsidRPr="005077B5">
        <w:rPr>
          <w:rFonts w:ascii="Garamond" w:hAnsi="Garamond"/>
          <w:b/>
          <w:sz w:val="24"/>
          <w:szCs w:val="24"/>
          <w:vertAlign w:val="subscript"/>
          <w:lang w:val="en-US"/>
        </w:rPr>
        <w:t>i</w:t>
      </w:r>
      <w:r w:rsidR="00EC3115" w:rsidRPr="00A906C0">
        <w:rPr>
          <w:rFonts w:ascii="Garamond" w:hAnsi="Garamond"/>
          <w:b/>
          <w:sz w:val="24"/>
          <w:szCs w:val="24"/>
          <w:vertAlign w:val="subscript"/>
          <w:lang w:val="en-US"/>
        </w:rPr>
        <w:t xml:space="preserve"> </w:t>
      </w:r>
      <w:r w:rsidR="00EC3115" w:rsidRPr="00A906C0">
        <w:rPr>
          <w:rFonts w:ascii="Garamond" w:hAnsi="Garamond"/>
          <w:b/>
          <w:sz w:val="24"/>
          <w:szCs w:val="24"/>
          <w:lang w:val="en-US"/>
        </w:rPr>
        <w:t>=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max</w:t>
      </w:r>
      <w:r w:rsidR="00EC3115" w:rsidRPr="00A906C0">
        <w:rPr>
          <w:rFonts w:ascii="Garamond" w:hAnsi="Garamond"/>
          <w:b/>
          <w:sz w:val="24"/>
          <w:szCs w:val="24"/>
          <w:lang w:val="en-US"/>
        </w:rPr>
        <w:t xml:space="preserve"> –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i</w:t>
      </w:r>
      <w:r w:rsidR="00EC3115" w:rsidRPr="00A906C0">
        <w:rPr>
          <w:rFonts w:ascii="Garamond" w:hAnsi="Garamond"/>
          <w:b/>
          <w:sz w:val="24"/>
          <w:szCs w:val="24"/>
          <w:lang w:val="en-US"/>
        </w:rPr>
        <w:t>) /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max</w:t>
      </w:r>
      <w:r w:rsidR="00EC3115" w:rsidRPr="00A906C0">
        <w:rPr>
          <w:rFonts w:ascii="Garamond" w:hAnsi="Garamond"/>
          <w:b/>
          <w:sz w:val="24"/>
          <w:szCs w:val="24"/>
          <w:vertAlign w:val="subscript"/>
          <w:lang w:val="en-US"/>
        </w:rPr>
        <w:t xml:space="preserve"> </w:t>
      </w:r>
      <w:r w:rsidR="00EC3115" w:rsidRPr="00A906C0">
        <w:rPr>
          <w:rFonts w:ascii="Garamond" w:hAnsi="Garamond"/>
          <w:b/>
          <w:sz w:val="24"/>
          <w:szCs w:val="24"/>
          <w:lang w:val="en-US"/>
        </w:rPr>
        <w:t xml:space="preserve">-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min</w:t>
      </w:r>
      <w:r w:rsidR="00EC3115" w:rsidRPr="00A906C0">
        <w:rPr>
          <w:rFonts w:ascii="Garamond" w:hAnsi="Garamond"/>
          <w:b/>
          <w:sz w:val="24"/>
          <w:szCs w:val="24"/>
          <w:lang w:val="en-US"/>
        </w:rPr>
        <w:t xml:space="preserve">) </w:t>
      </w:r>
      <w:r w:rsidR="00EC3115" w:rsidRPr="005077B5">
        <w:rPr>
          <w:rFonts w:ascii="Garamond" w:hAnsi="Garamond"/>
          <w:b/>
          <w:sz w:val="24"/>
          <w:szCs w:val="24"/>
        </w:rPr>
        <w:t>х</w:t>
      </w:r>
      <w:r w:rsidR="00EC3115" w:rsidRPr="00A906C0">
        <w:rPr>
          <w:rFonts w:ascii="Garamond" w:hAnsi="Garamond"/>
          <w:b/>
          <w:sz w:val="24"/>
          <w:szCs w:val="24"/>
          <w:lang w:val="en-US"/>
        </w:rPr>
        <w:t xml:space="preserve"> 100</w:t>
      </w:r>
      <w:r w:rsidR="00EC3115" w:rsidRPr="00A906C0">
        <w:rPr>
          <w:rFonts w:ascii="Garamond" w:hAnsi="Garamond"/>
          <w:sz w:val="24"/>
          <w:szCs w:val="24"/>
          <w:lang w:val="en-US"/>
        </w:rPr>
        <w:t xml:space="preserve">, </w:t>
      </w:r>
      <w:r w:rsidR="00EC3115" w:rsidRPr="005077B5">
        <w:rPr>
          <w:rFonts w:ascii="Garamond" w:hAnsi="Garamond"/>
          <w:sz w:val="24"/>
          <w:szCs w:val="24"/>
        </w:rPr>
        <w:t>где</w:t>
      </w:r>
      <w:r w:rsidR="00EC3115" w:rsidRPr="00A906C0">
        <w:rPr>
          <w:rFonts w:ascii="Garamond" w:hAnsi="Garamond"/>
          <w:sz w:val="24"/>
          <w:szCs w:val="24"/>
          <w:lang w:val="en-US"/>
        </w:rPr>
        <w:t>:</w:t>
      </w:r>
    </w:p>
    <w:p w:rsidR="00EC3115" w:rsidRPr="00A906C0" w:rsidRDefault="00EC3115" w:rsidP="00EC3115">
      <w:pPr>
        <w:spacing w:after="0" w:line="240" w:lineRule="auto"/>
        <w:rPr>
          <w:rFonts w:ascii="Garamond" w:hAnsi="Garamond"/>
          <w:sz w:val="24"/>
          <w:szCs w:val="24"/>
          <w:lang w:val="en-US"/>
        </w:rPr>
      </w:pP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Rai</w:t>
      </w:r>
      <w:r w:rsidRPr="005077B5">
        <w:rPr>
          <w:rFonts w:ascii="Garamond" w:hAnsi="Garamond"/>
          <w:sz w:val="24"/>
          <w:szCs w:val="24"/>
        </w:rPr>
        <w:t> - рейтинг, присуждаемый i-му предложению (заявке) по указанному критерию;</w:t>
      </w: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A</w:t>
      </w:r>
      <w:r w:rsidRPr="005077B5">
        <w:rPr>
          <w:rFonts w:ascii="Garamond" w:hAnsi="Garamond"/>
          <w:b/>
          <w:sz w:val="24"/>
          <w:szCs w:val="24"/>
          <w:vertAlign w:val="subscript"/>
        </w:rPr>
        <w:t>max</w:t>
      </w:r>
      <w:r w:rsidRPr="005077B5">
        <w:rPr>
          <w:rFonts w:ascii="Garamond" w:hAnsi="Garamond"/>
          <w:sz w:val="24"/>
          <w:szCs w:val="24"/>
        </w:rPr>
        <w:t> – </w:t>
      </w:r>
      <w:r w:rsidR="00EF2BAA" w:rsidRPr="005077B5">
        <w:rPr>
          <w:rFonts w:ascii="Garamond" w:hAnsi="Garamond"/>
          <w:sz w:val="24"/>
          <w:szCs w:val="24"/>
        </w:rPr>
        <w:t>начальная (максимальная) цена договора</w:t>
      </w:r>
      <w:r w:rsidRPr="005077B5">
        <w:rPr>
          <w:rFonts w:ascii="Garamond" w:hAnsi="Garamond"/>
          <w:sz w:val="24"/>
          <w:szCs w:val="24"/>
        </w:rPr>
        <w:t>;</w:t>
      </w: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A</w:t>
      </w:r>
      <w:r w:rsidRPr="005077B5">
        <w:rPr>
          <w:rFonts w:ascii="Garamond" w:hAnsi="Garamond"/>
          <w:b/>
          <w:sz w:val="24"/>
          <w:szCs w:val="24"/>
          <w:vertAlign w:val="subscript"/>
        </w:rPr>
        <w:t>i</w:t>
      </w:r>
      <w:r w:rsidRPr="005077B5">
        <w:rPr>
          <w:rFonts w:ascii="Garamond" w:hAnsi="Garamond"/>
          <w:sz w:val="24"/>
          <w:szCs w:val="24"/>
        </w:rPr>
        <w:t> - предложение (заявка) i-го участника по цене договора.</w:t>
      </w: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A</w:t>
      </w:r>
      <w:r w:rsidRPr="005077B5">
        <w:rPr>
          <w:rFonts w:ascii="Garamond" w:hAnsi="Garamond"/>
          <w:b/>
          <w:sz w:val="24"/>
          <w:szCs w:val="24"/>
          <w:vertAlign w:val="subscript"/>
        </w:rPr>
        <w:t>min</w:t>
      </w:r>
      <w:r w:rsidRPr="005077B5">
        <w:rPr>
          <w:rFonts w:ascii="Garamond" w:hAnsi="Garamond"/>
          <w:sz w:val="24"/>
          <w:szCs w:val="24"/>
        </w:rPr>
        <w:t> – минимальный, из предложенных участниками показатель цены договора.</w:t>
      </w:r>
    </w:p>
    <w:p w:rsidR="00EC3115" w:rsidRPr="005077B5" w:rsidRDefault="00EC3115" w:rsidP="00EC3115">
      <w:pPr>
        <w:spacing w:after="0" w:line="240" w:lineRule="auto"/>
        <w:jc w:val="both"/>
        <w:rPr>
          <w:rFonts w:ascii="Garamond" w:hAnsi="Garamond"/>
          <w:sz w:val="24"/>
          <w:szCs w:val="24"/>
        </w:rPr>
      </w:pPr>
    </w:p>
    <w:p w:rsidR="00EC3115" w:rsidRPr="005077B5" w:rsidRDefault="00EC3115" w:rsidP="00EC3115">
      <w:pPr>
        <w:ind w:firstLine="708"/>
        <w:jc w:val="both"/>
        <w:rPr>
          <w:rFonts w:ascii="Garamond" w:hAnsi="Garamond"/>
          <w:sz w:val="24"/>
          <w:szCs w:val="24"/>
        </w:rPr>
      </w:pPr>
      <w:r w:rsidRPr="005077B5">
        <w:rPr>
          <w:rFonts w:ascii="Garamond" w:hAnsi="Garamond"/>
          <w:sz w:val="24"/>
          <w:szCs w:val="24"/>
        </w:rPr>
        <w:t>Для расчета итогового рейтинга по предложению (заявке), рейтинг, присуждаемый этой заявке по критерию «Цена Договора» умножается на соответствующий указанный коэффициент значимости критерия.</w:t>
      </w:r>
    </w:p>
    <w:p w:rsidR="008D3FD6" w:rsidRPr="008D3FD6" w:rsidRDefault="00C1096C" w:rsidP="008D3FD6">
      <w:pPr>
        <w:ind w:firstLine="720"/>
        <w:rPr>
          <w:rFonts w:ascii="Garamond" w:hAnsi="Garamond"/>
          <w:b/>
          <w:sz w:val="24"/>
          <w:szCs w:val="24"/>
        </w:rPr>
      </w:pPr>
      <w:r w:rsidRPr="005077B5">
        <w:rPr>
          <w:rFonts w:ascii="Garamond" w:hAnsi="Garamond"/>
          <w:b/>
          <w:sz w:val="24"/>
          <w:szCs w:val="24"/>
        </w:rPr>
        <w:t>2.</w:t>
      </w:r>
      <w:r w:rsidR="00EB08BB" w:rsidRPr="005077B5">
        <w:rPr>
          <w:rFonts w:ascii="Garamond" w:hAnsi="Garamond"/>
          <w:b/>
          <w:sz w:val="24"/>
          <w:szCs w:val="24"/>
        </w:rPr>
        <w:t xml:space="preserve"> </w:t>
      </w:r>
      <w:bookmarkStart w:id="3" w:name="_Toc278556334"/>
      <w:r w:rsidR="00273B6F" w:rsidRPr="005077B5">
        <w:rPr>
          <w:rFonts w:ascii="Garamond" w:hAnsi="Garamond"/>
          <w:b/>
          <w:sz w:val="24"/>
          <w:szCs w:val="24"/>
        </w:rPr>
        <w:t>Порядок расчета значения по критерию – «</w:t>
      </w:r>
      <w:bookmarkEnd w:id="3"/>
      <w:r w:rsidR="008D3FD6">
        <w:rPr>
          <w:rFonts w:ascii="Garamond" w:hAnsi="Garamond"/>
          <w:b/>
          <w:sz w:val="24"/>
          <w:szCs w:val="24"/>
        </w:rPr>
        <w:t xml:space="preserve">Срок поставки» - </w:t>
      </w:r>
      <w:r w:rsidR="008D3FD6" w:rsidRPr="00FD42C8">
        <w:rPr>
          <w:rFonts w:ascii="Garamond" w:hAnsi="Garamond"/>
          <w:sz w:val="24"/>
          <w:szCs w:val="24"/>
        </w:rPr>
        <w:t xml:space="preserve">рассматриваются предложения участников по количеству календарных дней, необходимых для </w:t>
      </w:r>
      <w:r w:rsidR="008D3FD6">
        <w:rPr>
          <w:rFonts w:ascii="Garamond" w:hAnsi="Garamond"/>
          <w:sz w:val="24"/>
          <w:szCs w:val="24"/>
        </w:rPr>
        <w:t>поставки Оборудования по договору.</w:t>
      </w:r>
    </w:p>
    <w:p w:rsidR="008D3FD6" w:rsidRPr="00FD42C8" w:rsidRDefault="008D3FD6" w:rsidP="008D3FD6">
      <w:pPr>
        <w:spacing w:after="0"/>
        <w:rPr>
          <w:rFonts w:ascii="Garamond" w:hAnsi="Garamond"/>
          <w:sz w:val="24"/>
          <w:szCs w:val="24"/>
        </w:rPr>
      </w:pPr>
      <w:r w:rsidRPr="00FD42C8">
        <w:rPr>
          <w:rFonts w:ascii="Garamond" w:hAnsi="Garamond"/>
          <w:sz w:val="24"/>
          <w:szCs w:val="24"/>
          <w:u w:val="single"/>
        </w:rPr>
        <w:t>Единица измерения срока выполнения работ</w:t>
      </w:r>
      <w:r w:rsidRPr="00FD42C8">
        <w:rPr>
          <w:rFonts w:ascii="Garamond" w:hAnsi="Garamond"/>
          <w:sz w:val="24"/>
          <w:szCs w:val="24"/>
        </w:rPr>
        <w:t xml:space="preserve">: </w:t>
      </w:r>
      <w:r w:rsidRPr="00FD42C8">
        <w:rPr>
          <w:rFonts w:ascii="Garamond" w:hAnsi="Garamond"/>
          <w:sz w:val="24"/>
          <w:szCs w:val="24"/>
          <w:u w:val="single"/>
        </w:rPr>
        <w:t>1 календарный день</w:t>
      </w:r>
      <w:r w:rsidRPr="00FD42C8">
        <w:rPr>
          <w:rFonts w:ascii="Garamond" w:hAnsi="Garamond"/>
          <w:b/>
          <w:sz w:val="24"/>
          <w:szCs w:val="24"/>
          <w:u w:val="single"/>
        </w:rPr>
        <w:br/>
      </w:r>
      <w:r w:rsidRPr="00FD42C8">
        <w:rPr>
          <w:rFonts w:ascii="Garamond" w:hAnsi="Garamond"/>
          <w:sz w:val="24"/>
          <w:szCs w:val="24"/>
        </w:rPr>
        <w:t xml:space="preserve">Минимальный срок: </w:t>
      </w:r>
      <w:r>
        <w:rPr>
          <w:rFonts w:ascii="Garamond" w:hAnsi="Garamond"/>
          <w:sz w:val="24"/>
          <w:szCs w:val="24"/>
        </w:rPr>
        <w:t>63</w:t>
      </w:r>
      <w:r w:rsidRPr="00FD42C8">
        <w:rPr>
          <w:rFonts w:ascii="Garamond" w:hAnsi="Garamond"/>
          <w:sz w:val="24"/>
          <w:szCs w:val="24"/>
        </w:rPr>
        <w:t xml:space="preserve"> </w:t>
      </w:r>
      <w:r w:rsidR="00F20741" w:rsidRPr="00F253B8">
        <w:rPr>
          <w:rFonts w:ascii="Garamond" w:eastAsia="Times New Roman" w:hAnsi="Garamond"/>
          <w:sz w:val="24"/>
          <w:szCs w:val="24"/>
          <w:lang w:eastAsia="ru-RU"/>
        </w:rPr>
        <w:t>календарных дня с даты зачисления на расчетный счет поставщика</w:t>
      </w:r>
      <w:r w:rsidR="00F20741">
        <w:rPr>
          <w:rFonts w:ascii="Garamond" w:eastAsia="Times New Roman" w:hAnsi="Garamond"/>
          <w:sz w:val="24"/>
          <w:szCs w:val="24"/>
          <w:lang w:eastAsia="ru-RU"/>
        </w:rPr>
        <w:t xml:space="preserve"> (покупателя)</w:t>
      </w:r>
      <w:r w:rsidR="00F20741" w:rsidRPr="00F253B8">
        <w:rPr>
          <w:rFonts w:ascii="Garamond" w:eastAsia="Times New Roman" w:hAnsi="Garamond"/>
          <w:sz w:val="24"/>
          <w:szCs w:val="24"/>
          <w:lang w:eastAsia="ru-RU"/>
        </w:rPr>
        <w:t xml:space="preserve"> суммы предоплаты по договору</w:t>
      </w:r>
      <w:r w:rsidR="00F20741">
        <w:rPr>
          <w:rFonts w:ascii="Garamond" w:eastAsia="Times New Roman" w:hAnsi="Garamond"/>
          <w:sz w:val="24"/>
          <w:szCs w:val="24"/>
          <w:lang w:eastAsia="ru-RU"/>
        </w:rPr>
        <w:t xml:space="preserve"> в размере 30% об общей стоимости договора;</w:t>
      </w:r>
    </w:p>
    <w:p w:rsidR="00F20741" w:rsidRPr="00FD42C8" w:rsidRDefault="008D3FD6" w:rsidP="00F20741">
      <w:pPr>
        <w:spacing w:after="0"/>
        <w:rPr>
          <w:rFonts w:ascii="Garamond" w:hAnsi="Garamond"/>
          <w:sz w:val="24"/>
          <w:szCs w:val="24"/>
        </w:rPr>
      </w:pPr>
      <w:r w:rsidRPr="00FD42C8">
        <w:rPr>
          <w:rFonts w:ascii="Garamond" w:hAnsi="Garamond"/>
          <w:sz w:val="24"/>
          <w:szCs w:val="24"/>
        </w:rPr>
        <w:t xml:space="preserve">Максимальный срок: </w:t>
      </w:r>
      <w:r>
        <w:rPr>
          <w:rFonts w:ascii="Garamond" w:hAnsi="Garamond"/>
          <w:sz w:val="24"/>
          <w:szCs w:val="24"/>
        </w:rPr>
        <w:t>77</w:t>
      </w:r>
      <w:r w:rsidRPr="00FD42C8">
        <w:rPr>
          <w:rFonts w:ascii="Garamond" w:hAnsi="Garamond"/>
          <w:sz w:val="24"/>
          <w:szCs w:val="24"/>
        </w:rPr>
        <w:t xml:space="preserve"> календарных дней </w:t>
      </w:r>
      <w:r w:rsidR="00F20741" w:rsidRPr="00F253B8">
        <w:rPr>
          <w:rFonts w:ascii="Garamond" w:eastAsia="Times New Roman" w:hAnsi="Garamond"/>
          <w:sz w:val="24"/>
          <w:szCs w:val="24"/>
          <w:lang w:eastAsia="ru-RU"/>
        </w:rPr>
        <w:t>с даты зачисления на расчетный счет поставщика</w:t>
      </w:r>
      <w:r w:rsidR="00F20741">
        <w:rPr>
          <w:rFonts w:ascii="Garamond" w:eastAsia="Times New Roman" w:hAnsi="Garamond"/>
          <w:sz w:val="24"/>
          <w:szCs w:val="24"/>
          <w:lang w:eastAsia="ru-RU"/>
        </w:rPr>
        <w:t xml:space="preserve"> (покупателя)</w:t>
      </w:r>
      <w:r w:rsidR="00F20741" w:rsidRPr="00F253B8">
        <w:rPr>
          <w:rFonts w:ascii="Garamond" w:eastAsia="Times New Roman" w:hAnsi="Garamond"/>
          <w:sz w:val="24"/>
          <w:szCs w:val="24"/>
          <w:lang w:eastAsia="ru-RU"/>
        </w:rPr>
        <w:t xml:space="preserve"> суммы предоплаты по договору</w:t>
      </w:r>
      <w:r w:rsidR="00F20741">
        <w:rPr>
          <w:rFonts w:ascii="Garamond" w:eastAsia="Times New Roman" w:hAnsi="Garamond"/>
          <w:sz w:val="24"/>
          <w:szCs w:val="24"/>
          <w:lang w:eastAsia="ru-RU"/>
        </w:rPr>
        <w:t xml:space="preserve"> в размере 30% об общей стоимости договора;</w:t>
      </w:r>
    </w:p>
    <w:p w:rsidR="008D3FD6" w:rsidRPr="00FD42C8" w:rsidRDefault="008D3FD6" w:rsidP="008D3FD6">
      <w:pPr>
        <w:spacing w:after="0"/>
        <w:rPr>
          <w:rFonts w:ascii="Garamond" w:hAnsi="Garamond"/>
          <w:sz w:val="24"/>
          <w:szCs w:val="24"/>
        </w:rPr>
      </w:pPr>
      <w:r w:rsidRPr="00FD42C8">
        <w:rPr>
          <w:rFonts w:ascii="Garamond" w:hAnsi="Garamond"/>
          <w:sz w:val="24"/>
          <w:szCs w:val="24"/>
        </w:rPr>
        <w:t>.</w:t>
      </w:r>
    </w:p>
    <w:p w:rsidR="008D3FD6" w:rsidRPr="00FD42C8" w:rsidRDefault="008D3FD6" w:rsidP="008D3FD6">
      <w:pPr>
        <w:spacing w:after="0"/>
        <w:rPr>
          <w:rFonts w:ascii="Garamond" w:hAnsi="Garamond"/>
          <w:sz w:val="24"/>
          <w:szCs w:val="24"/>
        </w:rPr>
      </w:pPr>
    </w:p>
    <w:p w:rsidR="008D3FD6" w:rsidRPr="00FD42C8" w:rsidRDefault="008D3FD6" w:rsidP="008D3FD6">
      <w:pPr>
        <w:jc w:val="both"/>
        <w:rPr>
          <w:rFonts w:ascii="Garamond" w:hAnsi="Garamond"/>
          <w:sz w:val="24"/>
          <w:szCs w:val="24"/>
        </w:rPr>
      </w:pPr>
      <w:r w:rsidRPr="00FD42C8">
        <w:rPr>
          <w:rFonts w:ascii="Garamond" w:hAnsi="Garamond"/>
          <w:sz w:val="24"/>
          <w:szCs w:val="24"/>
        </w:rPr>
        <w:t xml:space="preserve">        Рейтинг, присуждаемый i-й заявке по критерию «Срок </w:t>
      </w:r>
      <w:r w:rsidR="00F20741">
        <w:rPr>
          <w:rFonts w:ascii="Garamond" w:hAnsi="Garamond"/>
          <w:sz w:val="24"/>
          <w:szCs w:val="24"/>
        </w:rPr>
        <w:t>поставки</w:t>
      </w:r>
      <w:r w:rsidRPr="00FD42C8">
        <w:rPr>
          <w:rFonts w:ascii="Garamond" w:hAnsi="Garamond"/>
          <w:sz w:val="24"/>
          <w:szCs w:val="24"/>
        </w:rPr>
        <w:t xml:space="preserve">», определяется по формуле: </w:t>
      </w:r>
    </w:p>
    <w:p w:rsidR="008D3FD6" w:rsidRPr="00FD42C8" w:rsidRDefault="008D3FD6" w:rsidP="008D3FD6">
      <w:pPr>
        <w:widowControl w:val="0"/>
        <w:autoSpaceDE w:val="0"/>
        <w:autoSpaceDN w:val="0"/>
        <w:adjustRightInd w:val="0"/>
        <w:ind w:firstLine="720"/>
        <w:rPr>
          <w:rFonts w:ascii="Garamond" w:hAnsi="Garamond"/>
          <w:sz w:val="24"/>
          <w:szCs w:val="24"/>
        </w:rPr>
      </w:pPr>
      <w:r w:rsidRPr="00FD42C8">
        <w:rPr>
          <w:rFonts w:ascii="Garamond" w:hAnsi="Garamond"/>
          <w:sz w:val="24"/>
          <w:szCs w:val="24"/>
        </w:rPr>
        <w:t xml:space="preserve">                                 </w:t>
      </w:r>
      <w:r w:rsidRPr="00FD42C8">
        <w:rPr>
          <w:rFonts w:ascii="Garamond" w:hAnsi="Garamond"/>
          <w:b/>
          <w:sz w:val="24"/>
          <w:szCs w:val="24"/>
        </w:rPr>
        <w:t>Rf</w:t>
      </w:r>
      <w:r w:rsidRPr="00FD42C8">
        <w:rPr>
          <w:rFonts w:ascii="Garamond" w:hAnsi="Garamond"/>
          <w:b/>
          <w:sz w:val="24"/>
          <w:szCs w:val="24"/>
          <w:vertAlign w:val="subscript"/>
        </w:rPr>
        <w:t>i</w:t>
      </w:r>
      <w:r w:rsidRPr="00FD42C8">
        <w:rPr>
          <w:rFonts w:ascii="Garamond" w:hAnsi="Garamond"/>
          <w:b/>
          <w:sz w:val="24"/>
          <w:szCs w:val="24"/>
        </w:rPr>
        <w:t xml:space="preserve"> = ((F</w:t>
      </w:r>
      <w:r w:rsidRPr="00FD42C8">
        <w:rPr>
          <w:rFonts w:ascii="Garamond" w:hAnsi="Garamond"/>
          <w:b/>
          <w:sz w:val="24"/>
          <w:szCs w:val="24"/>
          <w:vertAlign w:val="superscript"/>
        </w:rPr>
        <w:t xml:space="preserve">max  </w:t>
      </w:r>
      <w:r w:rsidRPr="00FD42C8">
        <w:rPr>
          <w:rFonts w:ascii="Garamond" w:hAnsi="Garamond"/>
          <w:b/>
          <w:sz w:val="24"/>
          <w:szCs w:val="24"/>
        </w:rPr>
        <w:t>- F</w:t>
      </w:r>
      <w:r w:rsidRPr="00FD42C8">
        <w:rPr>
          <w:rFonts w:ascii="Garamond" w:hAnsi="Garamond"/>
          <w:b/>
          <w:sz w:val="24"/>
          <w:szCs w:val="24"/>
          <w:vertAlign w:val="superscript"/>
        </w:rPr>
        <w:t>i</w:t>
      </w:r>
      <w:r w:rsidRPr="00FD42C8">
        <w:rPr>
          <w:rFonts w:ascii="Garamond" w:hAnsi="Garamond"/>
          <w:b/>
          <w:sz w:val="24"/>
          <w:szCs w:val="24"/>
        </w:rPr>
        <w:t>) / ( F</w:t>
      </w:r>
      <w:r w:rsidRPr="00FD42C8">
        <w:rPr>
          <w:rFonts w:ascii="Garamond" w:hAnsi="Garamond"/>
          <w:b/>
          <w:sz w:val="24"/>
          <w:szCs w:val="24"/>
          <w:vertAlign w:val="superscript"/>
        </w:rPr>
        <w:t xml:space="preserve">max </w:t>
      </w:r>
      <w:r w:rsidRPr="00FD42C8">
        <w:rPr>
          <w:rFonts w:ascii="Garamond" w:hAnsi="Garamond"/>
          <w:b/>
          <w:sz w:val="24"/>
          <w:szCs w:val="24"/>
        </w:rPr>
        <w:t>- F</w:t>
      </w:r>
      <w:r w:rsidRPr="00FD42C8">
        <w:rPr>
          <w:rFonts w:ascii="Garamond" w:hAnsi="Garamond"/>
          <w:b/>
          <w:sz w:val="24"/>
          <w:szCs w:val="24"/>
          <w:vertAlign w:val="superscript"/>
        </w:rPr>
        <w:t>min</w:t>
      </w:r>
      <w:r w:rsidRPr="00FD42C8">
        <w:rPr>
          <w:rFonts w:ascii="Garamond" w:hAnsi="Garamond"/>
          <w:b/>
          <w:sz w:val="24"/>
          <w:szCs w:val="24"/>
        </w:rPr>
        <w:t xml:space="preserve">)) х 100, </w:t>
      </w:r>
      <w:r w:rsidRPr="00FD42C8">
        <w:rPr>
          <w:rFonts w:ascii="Garamond" w:hAnsi="Garamond"/>
          <w:sz w:val="24"/>
          <w:szCs w:val="24"/>
        </w:rPr>
        <w:t>где:</w:t>
      </w:r>
    </w:p>
    <w:p w:rsidR="008D3FD6" w:rsidRPr="00FD42C8" w:rsidRDefault="008D3FD6" w:rsidP="008D3FD6">
      <w:pPr>
        <w:spacing w:after="0"/>
        <w:ind w:left="839"/>
        <w:jc w:val="both"/>
        <w:rPr>
          <w:rFonts w:ascii="Garamond" w:hAnsi="Garamond"/>
          <w:sz w:val="24"/>
          <w:szCs w:val="24"/>
        </w:rPr>
      </w:pPr>
      <w:r w:rsidRPr="00FD42C8">
        <w:rPr>
          <w:rFonts w:ascii="Garamond" w:hAnsi="Garamond"/>
          <w:b/>
          <w:sz w:val="24"/>
          <w:szCs w:val="24"/>
        </w:rPr>
        <w:t>Rf</w:t>
      </w:r>
      <w:r w:rsidRPr="00FD42C8">
        <w:rPr>
          <w:rFonts w:ascii="Garamond" w:hAnsi="Garamond"/>
          <w:b/>
          <w:sz w:val="24"/>
          <w:szCs w:val="24"/>
          <w:vertAlign w:val="subscript"/>
        </w:rPr>
        <w:t>i</w:t>
      </w:r>
      <w:r w:rsidRPr="00FD42C8">
        <w:rPr>
          <w:rFonts w:ascii="Garamond" w:hAnsi="Garamond"/>
          <w:sz w:val="24"/>
          <w:szCs w:val="24"/>
        </w:rPr>
        <w:t> - рейтинг, присуждаемый i-й заявке по указанному критерию;</w:t>
      </w:r>
    </w:p>
    <w:p w:rsidR="008D3FD6" w:rsidRPr="00FD42C8" w:rsidRDefault="008D3FD6" w:rsidP="008D3FD6">
      <w:pPr>
        <w:spacing w:after="0"/>
        <w:ind w:left="839"/>
        <w:jc w:val="both"/>
        <w:rPr>
          <w:rFonts w:ascii="Garamond" w:hAnsi="Garamond"/>
          <w:sz w:val="24"/>
          <w:szCs w:val="24"/>
        </w:rPr>
      </w:pPr>
      <w:r w:rsidRPr="00FD42C8">
        <w:rPr>
          <w:rFonts w:ascii="Garamond" w:hAnsi="Garamond"/>
          <w:b/>
          <w:sz w:val="24"/>
          <w:szCs w:val="24"/>
        </w:rPr>
        <w:t>F</w:t>
      </w:r>
      <w:r w:rsidRPr="00FD42C8">
        <w:rPr>
          <w:rFonts w:ascii="Garamond" w:hAnsi="Garamond"/>
          <w:b/>
          <w:sz w:val="24"/>
          <w:szCs w:val="24"/>
          <w:vertAlign w:val="superscript"/>
        </w:rPr>
        <w:t>max</w:t>
      </w:r>
      <w:r w:rsidRPr="00FD42C8">
        <w:rPr>
          <w:rFonts w:ascii="Garamond" w:hAnsi="Garamond"/>
          <w:sz w:val="24"/>
          <w:szCs w:val="24"/>
        </w:rPr>
        <w:t> -</w:t>
      </w:r>
      <w:r w:rsidRPr="00FD42C8">
        <w:rPr>
          <w:rFonts w:ascii="Garamond" w:hAnsi="Garamond"/>
          <w:i/>
          <w:sz w:val="24"/>
          <w:szCs w:val="24"/>
        </w:rPr>
        <w:t> </w:t>
      </w:r>
      <w:r w:rsidRPr="00FD42C8">
        <w:rPr>
          <w:rFonts w:ascii="Garamond" w:hAnsi="Garamond"/>
          <w:sz w:val="24"/>
          <w:szCs w:val="24"/>
        </w:rPr>
        <w:t xml:space="preserve">максимальный срок </w:t>
      </w:r>
      <w:r w:rsidR="00F20741">
        <w:rPr>
          <w:rFonts w:ascii="Garamond" w:hAnsi="Garamond"/>
          <w:sz w:val="24"/>
          <w:szCs w:val="24"/>
        </w:rPr>
        <w:t>поставки</w:t>
      </w:r>
      <w:r w:rsidRPr="00FD42C8">
        <w:rPr>
          <w:rFonts w:ascii="Garamond" w:hAnsi="Garamond"/>
          <w:sz w:val="24"/>
          <w:szCs w:val="24"/>
        </w:rPr>
        <w:t xml:space="preserve"> (в единицах измерения срока) </w:t>
      </w:r>
    </w:p>
    <w:p w:rsidR="008D3FD6" w:rsidRPr="00FD42C8" w:rsidRDefault="008D3FD6" w:rsidP="008D3FD6">
      <w:pPr>
        <w:spacing w:after="0"/>
        <w:ind w:left="839"/>
        <w:jc w:val="both"/>
        <w:rPr>
          <w:rFonts w:ascii="Garamond" w:hAnsi="Garamond"/>
          <w:sz w:val="24"/>
          <w:szCs w:val="24"/>
        </w:rPr>
      </w:pPr>
      <w:r w:rsidRPr="00FD42C8">
        <w:rPr>
          <w:rFonts w:ascii="Garamond" w:hAnsi="Garamond"/>
          <w:b/>
          <w:sz w:val="24"/>
          <w:szCs w:val="24"/>
        </w:rPr>
        <w:t>F</w:t>
      </w:r>
      <w:r w:rsidRPr="00FD42C8">
        <w:rPr>
          <w:rFonts w:ascii="Garamond" w:hAnsi="Garamond"/>
          <w:b/>
          <w:sz w:val="24"/>
          <w:szCs w:val="24"/>
          <w:vertAlign w:val="superscript"/>
        </w:rPr>
        <w:t>min</w:t>
      </w:r>
      <w:r w:rsidRPr="00FD42C8">
        <w:rPr>
          <w:rFonts w:ascii="Garamond" w:hAnsi="Garamond"/>
          <w:sz w:val="24"/>
          <w:szCs w:val="24"/>
        </w:rPr>
        <w:t> -</w:t>
      </w:r>
      <w:r w:rsidRPr="00FD42C8">
        <w:rPr>
          <w:rFonts w:ascii="Garamond" w:hAnsi="Garamond"/>
          <w:i/>
          <w:sz w:val="24"/>
          <w:szCs w:val="24"/>
        </w:rPr>
        <w:t> </w:t>
      </w:r>
      <w:r w:rsidRPr="00FD42C8">
        <w:rPr>
          <w:rFonts w:ascii="Garamond" w:hAnsi="Garamond"/>
          <w:sz w:val="24"/>
          <w:szCs w:val="24"/>
        </w:rPr>
        <w:t xml:space="preserve">минимальный срок </w:t>
      </w:r>
      <w:r w:rsidR="00F20741">
        <w:rPr>
          <w:rFonts w:ascii="Garamond" w:hAnsi="Garamond"/>
          <w:sz w:val="24"/>
          <w:szCs w:val="24"/>
        </w:rPr>
        <w:t>поставки</w:t>
      </w:r>
      <w:r w:rsidRPr="00FD42C8">
        <w:rPr>
          <w:rFonts w:ascii="Garamond" w:hAnsi="Garamond"/>
          <w:sz w:val="24"/>
          <w:szCs w:val="24"/>
        </w:rPr>
        <w:t xml:space="preserve"> (в единицах измерения срока) </w:t>
      </w:r>
    </w:p>
    <w:p w:rsidR="008D3FD6" w:rsidRPr="00FD42C8" w:rsidRDefault="008D3FD6" w:rsidP="008D3FD6">
      <w:pPr>
        <w:spacing w:after="0"/>
        <w:ind w:left="839"/>
        <w:jc w:val="both"/>
        <w:rPr>
          <w:rFonts w:ascii="Garamond" w:hAnsi="Garamond"/>
          <w:sz w:val="24"/>
          <w:szCs w:val="24"/>
        </w:rPr>
      </w:pPr>
      <w:r w:rsidRPr="00FD42C8">
        <w:rPr>
          <w:rFonts w:ascii="Garamond" w:hAnsi="Garamond"/>
          <w:b/>
          <w:sz w:val="24"/>
          <w:szCs w:val="24"/>
        </w:rPr>
        <w:t>F</w:t>
      </w:r>
      <w:r w:rsidRPr="00FD42C8">
        <w:rPr>
          <w:rFonts w:ascii="Garamond" w:hAnsi="Garamond"/>
          <w:b/>
          <w:sz w:val="24"/>
          <w:szCs w:val="24"/>
          <w:vertAlign w:val="superscript"/>
        </w:rPr>
        <w:t>i</w:t>
      </w:r>
      <w:r w:rsidRPr="00FD42C8">
        <w:rPr>
          <w:rFonts w:ascii="Garamond" w:hAnsi="Garamond"/>
          <w:sz w:val="24"/>
          <w:szCs w:val="24"/>
          <w:vertAlign w:val="subscript"/>
        </w:rPr>
        <w:t> </w:t>
      </w:r>
      <w:r w:rsidRPr="00FD42C8">
        <w:rPr>
          <w:rFonts w:ascii="Garamond" w:hAnsi="Garamond"/>
          <w:sz w:val="24"/>
          <w:szCs w:val="24"/>
        </w:rPr>
        <w:t>-</w:t>
      </w:r>
      <w:r w:rsidRPr="00FD42C8">
        <w:rPr>
          <w:rFonts w:ascii="Garamond" w:hAnsi="Garamond"/>
          <w:sz w:val="24"/>
          <w:szCs w:val="24"/>
          <w:vertAlign w:val="subscript"/>
        </w:rPr>
        <w:t> </w:t>
      </w:r>
      <w:r w:rsidRPr="00FD42C8">
        <w:rPr>
          <w:rFonts w:ascii="Garamond" w:hAnsi="Garamond"/>
          <w:sz w:val="24"/>
          <w:szCs w:val="24"/>
        </w:rPr>
        <w:t xml:space="preserve">предложение, содержащееся в i-й заявке по сроку </w:t>
      </w:r>
      <w:r w:rsidR="00F20741">
        <w:rPr>
          <w:rFonts w:ascii="Garamond" w:hAnsi="Garamond"/>
          <w:sz w:val="24"/>
          <w:szCs w:val="24"/>
        </w:rPr>
        <w:t>поставки.</w:t>
      </w:r>
    </w:p>
    <w:p w:rsidR="008D3FD6" w:rsidRPr="00FD42C8" w:rsidRDefault="008D3FD6" w:rsidP="008D3FD6">
      <w:pPr>
        <w:spacing w:after="0"/>
        <w:ind w:left="839"/>
        <w:jc w:val="both"/>
        <w:rPr>
          <w:rFonts w:ascii="Garamond" w:hAnsi="Garamond"/>
          <w:sz w:val="24"/>
          <w:szCs w:val="24"/>
        </w:rPr>
      </w:pPr>
    </w:p>
    <w:p w:rsidR="008D3FD6" w:rsidRPr="00FD42C8" w:rsidRDefault="008D3FD6" w:rsidP="008D3FD6">
      <w:pPr>
        <w:spacing w:after="0"/>
        <w:ind w:firstLine="709"/>
        <w:jc w:val="both"/>
        <w:rPr>
          <w:rFonts w:ascii="Garamond" w:hAnsi="Garamond"/>
          <w:sz w:val="24"/>
          <w:szCs w:val="24"/>
        </w:rPr>
      </w:pPr>
      <w:r w:rsidRPr="00FD42C8">
        <w:rPr>
          <w:rFonts w:ascii="Garamond" w:hAnsi="Garamond"/>
          <w:sz w:val="24"/>
          <w:szCs w:val="24"/>
        </w:rPr>
        <w:t>Для расчета итогового рейтинга по заявке рейтинг, присуждаемый этой заявке, умножается на соответствующую указанному критерию значимость.</w:t>
      </w: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3F0CC3" w:rsidRDefault="003F0CC3" w:rsidP="00F20741">
      <w:pPr>
        <w:pStyle w:val="a4"/>
        <w:rPr>
          <w:rFonts w:ascii="Garamond" w:hAnsi="Garamond"/>
          <w:sz w:val="24"/>
          <w:szCs w:val="24"/>
        </w:rPr>
      </w:pPr>
    </w:p>
    <w:p w:rsidR="00F20741" w:rsidRDefault="00F20741" w:rsidP="00F20741">
      <w:pPr>
        <w:pStyle w:val="a4"/>
        <w:rPr>
          <w:rFonts w:ascii="Garamond" w:hAnsi="Garamond"/>
          <w:sz w:val="24"/>
          <w:szCs w:val="24"/>
        </w:rPr>
      </w:pPr>
    </w:p>
    <w:p w:rsidR="003F0CC3" w:rsidRDefault="003F0CC3" w:rsidP="001408EC">
      <w:pPr>
        <w:pStyle w:val="a4"/>
        <w:ind w:left="4956" w:firstLine="708"/>
        <w:rPr>
          <w:rFonts w:ascii="Garamond" w:hAnsi="Garamond"/>
          <w:sz w:val="24"/>
          <w:szCs w:val="24"/>
        </w:rPr>
      </w:pPr>
    </w:p>
    <w:p w:rsidR="00273B6F" w:rsidRPr="005077B5" w:rsidRDefault="00273B6F" w:rsidP="001408EC">
      <w:pPr>
        <w:pStyle w:val="a4"/>
        <w:ind w:left="4956" w:firstLine="708"/>
        <w:rPr>
          <w:rFonts w:ascii="Garamond" w:hAnsi="Garamond"/>
          <w:sz w:val="24"/>
          <w:szCs w:val="24"/>
        </w:rPr>
      </w:pPr>
      <w:r w:rsidRPr="005077B5">
        <w:rPr>
          <w:rFonts w:ascii="Garamond" w:hAnsi="Garamond"/>
          <w:sz w:val="24"/>
          <w:szCs w:val="24"/>
        </w:rPr>
        <w:lastRenderedPageBreak/>
        <w:t>Приложение 6</w:t>
      </w:r>
    </w:p>
    <w:p w:rsidR="00273B6F" w:rsidRPr="005077B5" w:rsidRDefault="00273B6F" w:rsidP="001408EC">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C02E20">
      <w:pPr>
        <w:pStyle w:val="a4"/>
        <w:ind w:left="4956" w:firstLine="708"/>
        <w:rPr>
          <w:rFonts w:ascii="Garamond" w:hAnsi="Garamond"/>
          <w:sz w:val="24"/>
          <w:szCs w:val="24"/>
        </w:rPr>
      </w:pPr>
      <w:r w:rsidRPr="005077B5">
        <w:rPr>
          <w:rFonts w:ascii="Garamond" w:hAnsi="Garamond"/>
          <w:sz w:val="24"/>
          <w:szCs w:val="24"/>
        </w:rPr>
        <w:t>запросе предложений</w:t>
      </w:r>
    </w:p>
    <w:p w:rsidR="001B6398" w:rsidRPr="005077B5" w:rsidRDefault="001B6398" w:rsidP="005562A1">
      <w:pPr>
        <w:pStyle w:val="a4"/>
        <w:jc w:val="center"/>
        <w:rPr>
          <w:rFonts w:ascii="Garamond" w:hAnsi="Garamond"/>
          <w:b/>
          <w:sz w:val="24"/>
          <w:szCs w:val="24"/>
        </w:rPr>
      </w:pPr>
    </w:p>
    <w:p w:rsidR="001B6398" w:rsidRPr="005077B5" w:rsidRDefault="001B6398" w:rsidP="005562A1">
      <w:pPr>
        <w:pStyle w:val="a4"/>
        <w:jc w:val="center"/>
        <w:rPr>
          <w:rFonts w:ascii="Garamond" w:hAnsi="Garamond"/>
          <w:b/>
          <w:sz w:val="24"/>
          <w:szCs w:val="24"/>
        </w:rPr>
      </w:pPr>
    </w:p>
    <w:p w:rsidR="005562A1" w:rsidRPr="005077B5" w:rsidRDefault="005562A1" w:rsidP="005562A1">
      <w:pPr>
        <w:pStyle w:val="a4"/>
        <w:jc w:val="center"/>
        <w:rPr>
          <w:rFonts w:ascii="Garamond" w:hAnsi="Garamond"/>
          <w:b/>
          <w:sz w:val="24"/>
          <w:szCs w:val="24"/>
        </w:rPr>
      </w:pPr>
      <w:r w:rsidRPr="005077B5">
        <w:rPr>
          <w:rFonts w:ascii="Garamond" w:hAnsi="Garamond"/>
          <w:b/>
          <w:sz w:val="24"/>
          <w:szCs w:val="24"/>
        </w:rPr>
        <w:t>ИНСТРУКЦИЯ</w:t>
      </w:r>
    </w:p>
    <w:p w:rsidR="005562A1" w:rsidRPr="005077B5" w:rsidRDefault="005562A1" w:rsidP="005562A1">
      <w:pPr>
        <w:pStyle w:val="a4"/>
        <w:jc w:val="center"/>
        <w:rPr>
          <w:rFonts w:ascii="Garamond" w:hAnsi="Garamond"/>
          <w:b/>
          <w:sz w:val="24"/>
          <w:szCs w:val="24"/>
        </w:rPr>
      </w:pPr>
      <w:r w:rsidRPr="005077B5">
        <w:rPr>
          <w:rFonts w:ascii="Garamond" w:hAnsi="Garamond"/>
          <w:b/>
          <w:sz w:val="24"/>
          <w:szCs w:val="24"/>
        </w:rPr>
        <w:t>по заполнению заявки на участие в запросе предложений</w:t>
      </w:r>
    </w:p>
    <w:p w:rsidR="005562A1" w:rsidRPr="005077B5" w:rsidRDefault="005562A1" w:rsidP="005562A1">
      <w:pPr>
        <w:pStyle w:val="a4"/>
        <w:jc w:val="center"/>
        <w:rPr>
          <w:rFonts w:ascii="Garamond" w:hAnsi="Garamond"/>
          <w:b/>
          <w:sz w:val="24"/>
          <w:szCs w:val="24"/>
        </w:rPr>
      </w:pPr>
    </w:p>
    <w:p w:rsidR="005562A1" w:rsidRPr="005077B5" w:rsidRDefault="005562A1" w:rsidP="005562A1">
      <w:pPr>
        <w:numPr>
          <w:ilvl w:val="0"/>
          <w:numId w:val="5"/>
        </w:numPr>
        <w:spacing w:after="0" w:line="240" w:lineRule="auto"/>
        <w:jc w:val="both"/>
        <w:rPr>
          <w:rFonts w:ascii="Garamond" w:hAnsi="Garamond"/>
          <w:b/>
          <w:bCs/>
          <w:sz w:val="24"/>
          <w:szCs w:val="24"/>
        </w:rPr>
      </w:pPr>
      <w:r w:rsidRPr="005077B5">
        <w:rPr>
          <w:rFonts w:ascii="Garamond" w:hAnsi="Garamond"/>
          <w:b/>
          <w:bCs/>
          <w:sz w:val="24"/>
          <w:szCs w:val="24"/>
        </w:rPr>
        <w:t xml:space="preserve"> Оформление заявки на участие в запросе предложений:</w:t>
      </w:r>
    </w:p>
    <w:p w:rsidR="005562A1" w:rsidRPr="005077B5" w:rsidRDefault="005562A1" w:rsidP="00F20741">
      <w:pPr>
        <w:pStyle w:val="a4"/>
        <w:numPr>
          <w:ilvl w:val="1"/>
          <w:numId w:val="5"/>
        </w:numPr>
        <w:jc w:val="both"/>
        <w:rPr>
          <w:rFonts w:ascii="Garamond" w:hAnsi="Garamond"/>
          <w:sz w:val="24"/>
          <w:szCs w:val="24"/>
        </w:rPr>
      </w:pPr>
      <w:r w:rsidRPr="005077B5">
        <w:rPr>
          <w:rFonts w:ascii="Garamond" w:hAnsi="Garamond"/>
          <w:sz w:val="24"/>
          <w:szCs w:val="24"/>
        </w:rPr>
        <w:t>При оформлении заявки не допускается употребление сокращенных слов.</w:t>
      </w:r>
    </w:p>
    <w:p w:rsidR="005562A1" w:rsidRPr="005077B5" w:rsidRDefault="00F20741" w:rsidP="005562A1">
      <w:pPr>
        <w:pStyle w:val="a4"/>
        <w:jc w:val="both"/>
        <w:rPr>
          <w:rFonts w:ascii="Garamond" w:hAnsi="Garamond"/>
          <w:sz w:val="24"/>
          <w:szCs w:val="24"/>
        </w:rPr>
      </w:pPr>
      <w:r>
        <w:rPr>
          <w:rFonts w:ascii="Garamond" w:hAnsi="Garamond"/>
          <w:sz w:val="24"/>
          <w:szCs w:val="24"/>
        </w:rPr>
        <w:t xml:space="preserve"> </w:t>
      </w:r>
      <w:r w:rsidR="005562A1" w:rsidRPr="005077B5">
        <w:rPr>
          <w:rFonts w:ascii="Garamond" w:hAnsi="Garamond"/>
          <w:sz w:val="24"/>
          <w:szCs w:val="24"/>
        </w:rPr>
        <w:t>Заявка  на участие в запросе предложений, все представленные документы, входящие в состав заявки, должны быть составлены на русском языке. Прилагаемые к заявке документы, оригиналы которых выданы участнику закупки на ином языке, могут быть представлены на этом языке при условии, что к ним в обязательном порядке прилагается надлежащим образом заверенный перевод на русский язык.</w:t>
      </w:r>
    </w:p>
    <w:p w:rsidR="005562A1" w:rsidRPr="005077B5" w:rsidRDefault="005562A1" w:rsidP="005562A1">
      <w:pPr>
        <w:pStyle w:val="a4"/>
        <w:jc w:val="both"/>
        <w:rPr>
          <w:rFonts w:ascii="Garamond" w:hAnsi="Garamond"/>
          <w:sz w:val="24"/>
          <w:szCs w:val="24"/>
        </w:rPr>
      </w:pPr>
      <w:r w:rsidRPr="005077B5">
        <w:rPr>
          <w:rFonts w:ascii="Garamond" w:hAnsi="Garamond"/>
          <w:sz w:val="24"/>
          <w:szCs w:val="24"/>
        </w:rPr>
        <w:t xml:space="preserve">      1.2. Заявка </w:t>
      </w:r>
      <w:r w:rsidRPr="005077B5">
        <w:rPr>
          <w:rFonts w:ascii="Garamond" w:hAnsi="Garamond"/>
          <w:sz w:val="24"/>
          <w:szCs w:val="24"/>
          <w:u w:val="single"/>
        </w:rPr>
        <w:t>в обязательном порядке</w:t>
      </w:r>
      <w:r w:rsidRPr="005077B5">
        <w:rPr>
          <w:rFonts w:ascii="Garamond" w:hAnsi="Garamond"/>
          <w:sz w:val="24"/>
          <w:szCs w:val="24"/>
        </w:rPr>
        <w:t xml:space="preserve"> должна быть составлена по форме, указанной в Приложении 3 к документации о запросе </w:t>
      </w:r>
      <w:r w:rsidR="009373E2" w:rsidRPr="005077B5">
        <w:rPr>
          <w:rFonts w:ascii="Garamond" w:hAnsi="Garamond"/>
          <w:sz w:val="24"/>
          <w:szCs w:val="24"/>
        </w:rPr>
        <w:t>предложений</w:t>
      </w:r>
      <w:r w:rsidRPr="005077B5">
        <w:rPr>
          <w:rFonts w:ascii="Garamond" w:hAnsi="Garamond"/>
          <w:sz w:val="24"/>
          <w:szCs w:val="24"/>
        </w:rPr>
        <w:t>.</w:t>
      </w:r>
    </w:p>
    <w:p w:rsidR="005562A1" w:rsidRPr="005077B5" w:rsidRDefault="005562A1" w:rsidP="005562A1">
      <w:pPr>
        <w:spacing w:after="0" w:line="240" w:lineRule="auto"/>
        <w:jc w:val="both"/>
        <w:rPr>
          <w:rFonts w:ascii="Garamond" w:hAnsi="Garamond"/>
          <w:bCs/>
          <w:sz w:val="24"/>
          <w:szCs w:val="24"/>
        </w:rPr>
      </w:pPr>
      <w:r w:rsidRPr="005077B5">
        <w:rPr>
          <w:rFonts w:ascii="Garamond" w:hAnsi="Garamond"/>
          <w:sz w:val="24"/>
          <w:szCs w:val="24"/>
        </w:rPr>
        <w:t xml:space="preserve">      1.3. </w:t>
      </w:r>
      <w:r w:rsidRPr="005077B5">
        <w:rPr>
          <w:rFonts w:ascii="Garamond" w:hAnsi="Garamond"/>
          <w:bCs/>
          <w:sz w:val="24"/>
          <w:szCs w:val="24"/>
        </w:rPr>
        <w:t xml:space="preserve"> В случае если на стороне участника закупки выступает несколько лиц  сведения, </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 xml:space="preserve">указанные </w:t>
      </w:r>
      <w:r w:rsidRPr="005077B5">
        <w:rPr>
          <w:rFonts w:ascii="Garamond" w:hAnsi="Garamond" w:cs="Times New Roman"/>
          <w:bCs/>
          <w:sz w:val="24"/>
          <w:szCs w:val="24"/>
          <w:u w:val="single"/>
        </w:rPr>
        <w:t>в п.1. формы заявки «Анкета участника</w:t>
      </w:r>
      <w:r w:rsidRPr="005077B5">
        <w:rPr>
          <w:rFonts w:ascii="Garamond" w:hAnsi="Garamond" w:cs="Times New Roman"/>
          <w:bCs/>
          <w:sz w:val="24"/>
          <w:szCs w:val="24"/>
        </w:rPr>
        <w:t>», заполняются в отношении каждого лица, выступающего на стороне участника закупки.</w:t>
      </w:r>
    </w:p>
    <w:p w:rsidR="005562A1" w:rsidRPr="005077B5" w:rsidRDefault="005562A1" w:rsidP="00F20741">
      <w:pPr>
        <w:pStyle w:val="ConsNormal"/>
        <w:numPr>
          <w:ilvl w:val="1"/>
          <w:numId w:val="32"/>
        </w:numPr>
        <w:tabs>
          <w:tab w:val="left" w:pos="417"/>
        </w:tabs>
        <w:jc w:val="both"/>
        <w:rPr>
          <w:rFonts w:ascii="Garamond" w:hAnsi="Garamond" w:cs="Times New Roman"/>
          <w:bCs/>
          <w:sz w:val="24"/>
          <w:szCs w:val="24"/>
        </w:rPr>
      </w:pPr>
      <w:r w:rsidRPr="005077B5">
        <w:rPr>
          <w:rFonts w:ascii="Garamond" w:hAnsi="Garamond" w:cs="Times New Roman"/>
          <w:bCs/>
          <w:sz w:val="24"/>
          <w:szCs w:val="24"/>
        </w:rPr>
        <w:t xml:space="preserve">В случае если на стороне участника закупки выступают несколько лиц </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(коллективный участник) заявка на участие в открытом запросе предложений подготавливается и подается лидером от своего имени со ссылкой на то, что он представляет интересы коллективного участника.</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5562A1" w:rsidRPr="005077B5" w:rsidRDefault="005562A1" w:rsidP="005562A1">
      <w:pPr>
        <w:pStyle w:val="a4"/>
        <w:rPr>
          <w:rFonts w:ascii="Garamond" w:hAnsi="Garamond"/>
          <w:sz w:val="24"/>
          <w:szCs w:val="24"/>
        </w:rPr>
      </w:pPr>
    </w:p>
    <w:p w:rsidR="00F20741" w:rsidRDefault="005562A1" w:rsidP="00F20741">
      <w:pPr>
        <w:numPr>
          <w:ilvl w:val="0"/>
          <w:numId w:val="7"/>
        </w:numPr>
        <w:spacing w:after="0" w:line="240" w:lineRule="auto"/>
        <w:jc w:val="both"/>
        <w:rPr>
          <w:rFonts w:ascii="Garamond" w:hAnsi="Garamond"/>
          <w:b/>
          <w:bCs/>
          <w:sz w:val="24"/>
          <w:szCs w:val="24"/>
        </w:rPr>
      </w:pPr>
      <w:r w:rsidRPr="005077B5">
        <w:rPr>
          <w:rFonts w:ascii="Garamond" w:hAnsi="Garamond"/>
          <w:b/>
          <w:bCs/>
          <w:sz w:val="24"/>
          <w:szCs w:val="24"/>
        </w:rPr>
        <w:t>Изменение заявок на участие в запросе предложений и их отзыв:</w:t>
      </w:r>
    </w:p>
    <w:p w:rsidR="005562A1" w:rsidRPr="00F20741" w:rsidRDefault="005562A1" w:rsidP="00F20741">
      <w:pPr>
        <w:spacing w:after="0" w:line="240" w:lineRule="auto"/>
        <w:ind w:firstLine="360"/>
        <w:jc w:val="both"/>
        <w:rPr>
          <w:rFonts w:ascii="Garamond" w:hAnsi="Garamond"/>
          <w:b/>
          <w:bCs/>
          <w:sz w:val="24"/>
          <w:szCs w:val="24"/>
        </w:rPr>
      </w:pPr>
      <w:r w:rsidRPr="00F20741">
        <w:rPr>
          <w:rFonts w:ascii="Garamond" w:hAnsi="Garamond"/>
          <w:bCs/>
          <w:sz w:val="24"/>
          <w:szCs w:val="24"/>
        </w:rPr>
        <w:t>2.1.</w:t>
      </w:r>
      <w:r w:rsidRPr="00F20741">
        <w:rPr>
          <w:rFonts w:ascii="Garamond" w:hAnsi="Garamond"/>
          <w:sz w:val="24"/>
          <w:szCs w:val="24"/>
        </w:rPr>
        <w:t>Участник закупки, подавший заявку на участие в запросе предложений, вправе изменить или отозвать ее в любое время до даты окончания срока приема заявок, указанной в Извещении о проведении запроса предложений. Изменение заявки происходит путем отзыва ранее поданной заявки и подачи новой заявки с изменениями. К измененной заявке также применяются требования, указанные в п.п.1,2 настоящей Инструкции. Уведомление об отзыве заявки составляется участником закупки в произвольной форме.</w:t>
      </w:r>
    </w:p>
    <w:p w:rsidR="00273B6F" w:rsidRPr="00A07EDD" w:rsidRDefault="00273B6F" w:rsidP="005562A1">
      <w:pPr>
        <w:pStyle w:val="a4"/>
        <w:jc w:val="center"/>
        <w:rPr>
          <w:rFonts w:ascii="Garamond" w:hAnsi="Garamond"/>
          <w:sz w:val="24"/>
          <w:szCs w:val="24"/>
        </w:rPr>
      </w:pPr>
    </w:p>
    <w:sectPr w:rsidR="00273B6F" w:rsidRPr="00A07EDD" w:rsidSect="00492F00">
      <w:footerReference w:type="default" r:id="rId12"/>
      <w:pgSz w:w="11906" w:h="16838"/>
      <w:pgMar w:top="1134" w:right="566" w:bottom="71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8D7" w:rsidRDefault="006778D7" w:rsidP="001F2119">
      <w:pPr>
        <w:spacing w:after="0" w:line="240" w:lineRule="auto"/>
      </w:pPr>
      <w:r>
        <w:separator/>
      </w:r>
    </w:p>
  </w:endnote>
  <w:endnote w:type="continuationSeparator" w:id="0">
    <w:p w:rsidR="006778D7" w:rsidRDefault="006778D7" w:rsidP="001F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Bold">
    <w:altName w:val="Times New Roman"/>
    <w:charset w:val="00"/>
    <w:family w:val="roman"/>
    <w:pitch w:val="default"/>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8D7" w:rsidRDefault="006778D7">
    <w:pPr>
      <w:pStyle w:val="af8"/>
      <w:jc w:val="right"/>
    </w:pPr>
    <w:r>
      <w:fldChar w:fldCharType="begin"/>
    </w:r>
    <w:r>
      <w:instrText>PAGE   \* MERGEFORMAT</w:instrText>
    </w:r>
    <w:r>
      <w:fldChar w:fldCharType="separate"/>
    </w:r>
    <w:r w:rsidR="00A906C0">
      <w:rPr>
        <w:noProof/>
      </w:rPr>
      <w:t>15</w:t>
    </w:r>
    <w:r>
      <w:rPr>
        <w:noProof/>
      </w:rPr>
      <w:fldChar w:fldCharType="end"/>
    </w:r>
  </w:p>
  <w:p w:rsidR="006778D7" w:rsidRDefault="006778D7">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8D7" w:rsidRDefault="006778D7" w:rsidP="001F2119">
      <w:pPr>
        <w:spacing w:after="0" w:line="240" w:lineRule="auto"/>
      </w:pPr>
      <w:r>
        <w:separator/>
      </w:r>
    </w:p>
  </w:footnote>
  <w:footnote w:type="continuationSeparator" w:id="0">
    <w:p w:rsidR="006778D7" w:rsidRDefault="006778D7" w:rsidP="001F21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671E"/>
    <w:multiLevelType w:val="multilevel"/>
    <w:tmpl w:val="CC045072"/>
    <w:lvl w:ilvl="0">
      <w:start w:val="1"/>
      <w:numFmt w:val="decimal"/>
      <w:pStyle w:val="1"/>
      <w:lvlText w:val="Раздел %1."/>
      <w:lvlJc w:val="left"/>
      <w:pPr>
        <w:tabs>
          <w:tab w:val="num" w:pos="851"/>
        </w:tabs>
      </w:pPr>
      <w:rPr>
        <w:rFonts w:ascii="Arial" w:hAnsi="Arial" w:cs="Arial" w:hint="default"/>
        <w:b/>
        <w:bCs w:val="0"/>
        <w:i w:val="0"/>
        <w:iCs w:val="0"/>
        <w:caps w:val="0"/>
        <w:smallCaps w:val="0"/>
        <w:strike w:val="0"/>
        <w:dstrike w:val="0"/>
        <w:vanish w:val="0"/>
        <w:color w:val="000000"/>
        <w:spacing w:val="0"/>
        <w:kern w:val="0"/>
        <w:position w:val="0"/>
        <w:sz w:val="3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2394"/>
        </w:tabs>
        <w:ind w:left="693" w:firstLine="567"/>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1.%2.%3"/>
      <w:lvlJc w:val="left"/>
      <w:pPr>
        <w:tabs>
          <w:tab w:val="num" w:pos="2138"/>
        </w:tabs>
        <w:ind w:left="2308" w:hanging="1588"/>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701"/>
        </w:tabs>
        <w:ind w:firstLine="567"/>
      </w:pPr>
      <w:rPr>
        <w:rFonts w:cs="Times New Roman" w:hint="default"/>
        <w:b w:val="0"/>
        <w:bCs w:val="0"/>
        <w:i w:val="0"/>
        <w:iCs w:val="0"/>
        <w:caps w:val="0"/>
        <w:smallCaps w:val="0"/>
        <w:strike w:val="0"/>
        <w:dstrike w:val="0"/>
        <w:snapToGrid w:val="0"/>
        <w:vanish w:val="0"/>
        <w:color w:val="auto"/>
        <w:spacing w:val="0"/>
        <w:w w:val="100"/>
        <w:kern w:val="0"/>
        <w:position w:val="0"/>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lvlText w:val="%1.%2.%3.%4.%5"/>
      <w:lvlJc w:val="left"/>
      <w:pPr>
        <w:tabs>
          <w:tab w:val="num" w:pos="1701"/>
        </w:tabs>
        <w:ind w:firstLine="567"/>
      </w:pPr>
      <w:rPr>
        <w:rFonts w:cs="Times New Roman" w:hint="default"/>
        <w:b w:val="0"/>
        <w:bCs w:val="0"/>
        <w:i w:val="0"/>
        <w:iCs w:val="0"/>
      </w:rPr>
    </w:lvl>
    <w:lvl w:ilvl="5">
      <w:start w:val="1"/>
      <w:numFmt w:val="decimal"/>
      <w:pStyle w:val="-6"/>
      <w:lvlText w:val="%6)"/>
      <w:lvlJc w:val="left"/>
      <w:pPr>
        <w:tabs>
          <w:tab w:val="num" w:pos="1701"/>
        </w:tabs>
        <w:ind w:firstLine="567"/>
      </w:pPr>
      <w:rPr>
        <w:rFonts w:cs="Times New Roman" w:hint="default"/>
      </w:rPr>
    </w:lvl>
    <w:lvl w:ilvl="6">
      <w:start w:val="1"/>
      <w:numFmt w:val="lowerRoman"/>
      <w:pStyle w:val="-7"/>
      <w:lvlText w:val="%7)"/>
      <w:lvlJc w:val="left"/>
      <w:pPr>
        <w:tabs>
          <w:tab w:val="num" w:pos="2268"/>
        </w:tabs>
        <w:ind w:left="2268" w:hanging="567"/>
      </w:pPr>
      <w:rPr>
        <w:rFonts w:cs="Times New Roman"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cs="Times New Roman" w:hint="default"/>
      </w:rPr>
    </w:lvl>
  </w:abstractNum>
  <w:abstractNum w:abstractNumId="1">
    <w:nsid w:val="05E849F2"/>
    <w:multiLevelType w:val="hybridMultilevel"/>
    <w:tmpl w:val="7EBC5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975AF2"/>
    <w:multiLevelType w:val="multilevel"/>
    <w:tmpl w:val="63A08F70"/>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4C21A66"/>
    <w:multiLevelType w:val="hybridMultilevel"/>
    <w:tmpl w:val="E520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F2001D"/>
    <w:multiLevelType w:val="hybridMultilevel"/>
    <w:tmpl w:val="DD7C6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0C1E0E"/>
    <w:multiLevelType w:val="multilevel"/>
    <w:tmpl w:val="5E6A6AEC"/>
    <w:lvl w:ilvl="0">
      <w:start w:val="1"/>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21976738"/>
    <w:multiLevelType w:val="multilevel"/>
    <w:tmpl w:val="0419001F"/>
    <w:lvl w:ilvl="0">
      <w:start w:val="1"/>
      <w:numFmt w:val="decimal"/>
      <w:lvlText w:val="%1."/>
      <w:lvlJc w:val="left"/>
      <w:pPr>
        <w:ind w:left="360" w:hanging="360"/>
      </w:p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666250"/>
    <w:multiLevelType w:val="hybridMultilevel"/>
    <w:tmpl w:val="E008316E"/>
    <w:lvl w:ilvl="0" w:tplc="BE6CEE2E">
      <w:start w:val="4"/>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4E47094"/>
    <w:multiLevelType w:val="hybridMultilevel"/>
    <w:tmpl w:val="9C6EB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4D2A8E"/>
    <w:multiLevelType w:val="multilevel"/>
    <w:tmpl w:val="94AE6A26"/>
    <w:lvl w:ilvl="0">
      <w:start w:val="1"/>
      <w:numFmt w:val="decimal"/>
      <w:lvlText w:val="%1."/>
      <w:lvlJc w:val="left"/>
      <w:pPr>
        <w:ind w:left="360" w:hanging="36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0">
    <w:nsid w:val="2A066AAC"/>
    <w:multiLevelType w:val="hybridMultilevel"/>
    <w:tmpl w:val="F32A516C"/>
    <w:lvl w:ilvl="0" w:tplc="2676CE7E">
      <w:start w:val="6"/>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A33156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2">
    <w:nsid w:val="2B0756FA"/>
    <w:multiLevelType w:val="multilevel"/>
    <w:tmpl w:val="092E658C"/>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pStyle w:val="a"/>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31D27366"/>
    <w:multiLevelType w:val="multilevel"/>
    <w:tmpl w:val="EA92AC06"/>
    <w:lvl w:ilvl="0">
      <w:start w:val="1"/>
      <w:numFmt w:val="decimal"/>
      <w:pStyle w:val="-"/>
      <w:lvlText w:val="%1."/>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0"/>
      <w:lvlText w:val="%1.%2"/>
      <w:lvlJc w:val="left"/>
      <w:pPr>
        <w:tabs>
          <w:tab w:val="num" w:pos="1134"/>
        </w:tabs>
        <w:ind w:firstLine="567"/>
      </w:pPr>
      <w:rPr>
        <w:rFonts w:cs="Times New Roman" w:hint="default"/>
        <w:bCs/>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985"/>
        </w:tabs>
        <w:ind w:left="1134"/>
      </w:pPr>
      <w:rPr>
        <w:rFonts w:cs="Times New Roman" w:hint="default"/>
        <w:bCs w:val="0"/>
        <w:iCs w:val="0"/>
        <w:caps w:val="0"/>
        <w:strike w:val="0"/>
        <w:dstrike w:val="0"/>
        <w:snapToGrid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985"/>
        </w:tabs>
        <w:ind w:left="1134"/>
      </w:pPr>
      <w:rPr>
        <w:rFonts w:cs="Times New Roman" w:hint="default"/>
        <w:bCs w:val="0"/>
        <w:iCs w:val="0"/>
      </w:rPr>
    </w:lvl>
    <w:lvl w:ilvl="5">
      <w:start w:val="1"/>
      <w:numFmt w:val="lowerLetter"/>
      <w:lvlText w:val="%6)"/>
      <w:lvlJc w:val="left"/>
      <w:pPr>
        <w:tabs>
          <w:tab w:val="num" w:pos="2552"/>
        </w:tabs>
        <w:ind w:left="2552" w:hanging="567"/>
      </w:pPr>
      <w:rPr>
        <w:rFonts w:cs="Times New Roman" w:hint="default"/>
      </w:rPr>
    </w:lvl>
    <w:lvl w:ilvl="6">
      <w:start w:val="1"/>
      <w:numFmt w:val="lowerRoman"/>
      <w:lvlText w:val="%7)"/>
      <w:lvlJc w:val="left"/>
      <w:pPr>
        <w:tabs>
          <w:tab w:val="num" w:pos="3119"/>
        </w:tabs>
        <w:ind w:left="3119" w:hanging="567"/>
      </w:pPr>
      <w:rPr>
        <w:rFonts w:cs="Times New Roman" w:hint="default"/>
      </w:rPr>
    </w:lvl>
    <w:lvl w:ilvl="7">
      <w:start w:val="1"/>
      <w:numFmt w:val="decimal"/>
      <w:lvlText w:val="%1.%2.%3.%4.%5.%6.%7.%8."/>
      <w:lvlJc w:val="left"/>
      <w:pPr>
        <w:tabs>
          <w:tab w:val="num" w:pos="6525"/>
        </w:tabs>
        <w:ind w:left="4869" w:hanging="1224"/>
      </w:pPr>
      <w:rPr>
        <w:rFonts w:cs="Times New Roman" w:hint="default"/>
      </w:rPr>
    </w:lvl>
    <w:lvl w:ilvl="8">
      <w:start w:val="1"/>
      <w:numFmt w:val="decimal"/>
      <w:lvlText w:val="%1.%2.%3.%4.%5.%6.%7.%8.%9."/>
      <w:lvlJc w:val="left"/>
      <w:pPr>
        <w:tabs>
          <w:tab w:val="num" w:pos="7245"/>
        </w:tabs>
        <w:ind w:left="5445" w:hanging="1440"/>
      </w:pPr>
      <w:rPr>
        <w:rFonts w:cs="Times New Roman" w:hint="default"/>
      </w:rPr>
    </w:lvl>
  </w:abstractNum>
  <w:abstractNum w:abstractNumId="14">
    <w:nsid w:val="34DE5F33"/>
    <w:multiLevelType w:val="hybridMultilevel"/>
    <w:tmpl w:val="8EA62250"/>
    <w:lvl w:ilvl="0" w:tplc="FFFFFFFF">
      <w:start w:val="2"/>
      <w:numFmt w:val="bullet"/>
      <w:lvlText w:val=""/>
      <w:lvlJc w:val="left"/>
      <w:pPr>
        <w:ind w:left="720" w:hanging="360"/>
      </w:pPr>
      <w:rPr>
        <w:rFonts w:ascii="Symbol" w:eastAsia="Times New Roman"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36940CF9"/>
    <w:multiLevelType w:val="multilevel"/>
    <w:tmpl w:val="E28A71FA"/>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nsid w:val="3BAD0AE1"/>
    <w:multiLevelType w:val="multilevel"/>
    <w:tmpl w:val="0419001F"/>
    <w:styleLink w:val="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3FB70FAE"/>
    <w:multiLevelType w:val="multilevel"/>
    <w:tmpl w:val="73087770"/>
    <w:lvl w:ilvl="0">
      <w:start w:val="4"/>
      <w:numFmt w:val="decimal"/>
      <w:lvlText w:val="%1."/>
      <w:lvlJc w:val="left"/>
      <w:pPr>
        <w:ind w:left="540" w:hanging="540"/>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8">
    <w:nsid w:val="4128576A"/>
    <w:multiLevelType w:val="multilevel"/>
    <w:tmpl w:val="87009C68"/>
    <w:lvl w:ilvl="0">
      <w:start w:val="4"/>
      <w:numFmt w:val="decimal"/>
      <w:lvlText w:val="%1."/>
      <w:lvlJc w:val="left"/>
      <w:pPr>
        <w:ind w:left="480" w:hanging="480"/>
      </w:pPr>
      <w:rPr>
        <w:rFonts w:hint="default"/>
      </w:rPr>
    </w:lvl>
    <w:lvl w:ilvl="1">
      <w:start w:val="12"/>
      <w:numFmt w:val="decimal"/>
      <w:lvlText w:val="%1.%2."/>
      <w:lvlJc w:val="left"/>
      <w:pPr>
        <w:ind w:left="1434" w:hanging="72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19">
    <w:nsid w:val="451D1EAD"/>
    <w:multiLevelType w:val="hybridMultilevel"/>
    <w:tmpl w:val="CE1C980C"/>
    <w:lvl w:ilvl="0" w:tplc="F47AA9E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6531DCC"/>
    <w:multiLevelType w:val="multilevel"/>
    <w:tmpl w:val="89E20536"/>
    <w:lvl w:ilvl="0">
      <w:start w:val="5"/>
      <w:numFmt w:val="decimal"/>
      <w:lvlText w:val="%1."/>
      <w:lvlJc w:val="left"/>
      <w:pPr>
        <w:ind w:left="360" w:hanging="360"/>
      </w:pPr>
      <w:rPr>
        <w:rFonts w:hint="default"/>
      </w:rPr>
    </w:lvl>
    <w:lvl w:ilvl="1">
      <w:start w:val="1"/>
      <w:numFmt w:val="decimal"/>
      <w:lvlText w:val="%1.%2."/>
      <w:lvlJc w:val="left"/>
      <w:pPr>
        <w:ind w:left="1796" w:hanging="720"/>
      </w:pPr>
      <w:rPr>
        <w:rFonts w:hint="default"/>
      </w:rPr>
    </w:lvl>
    <w:lvl w:ilvl="2">
      <w:start w:val="1"/>
      <w:numFmt w:val="decimal"/>
      <w:lvlText w:val="%1.%2.%3."/>
      <w:lvlJc w:val="left"/>
      <w:pPr>
        <w:ind w:left="2872" w:hanging="720"/>
      </w:pPr>
      <w:rPr>
        <w:rFonts w:hint="default"/>
      </w:rPr>
    </w:lvl>
    <w:lvl w:ilvl="3">
      <w:start w:val="1"/>
      <w:numFmt w:val="decimal"/>
      <w:lvlText w:val="%1.%2.%3.%4."/>
      <w:lvlJc w:val="left"/>
      <w:pPr>
        <w:ind w:left="4308" w:hanging="1080"/>
      </w:pPr>
      <w:rPr>
        <w:rFonts w:hint="default"/>
      </w:rPr>
    </w:lvl>
    <w:lvl w:ilvl="4">
      <w:start w:val="1"/>
      <w:numFmt w:val="decimal"/>
      <w:lvlText w:val="%1.%2.%3.%4.%5."/>
      <w:lvlJc w:val="left"/>
      <w:pPr>
        <w:ind w:left="5384" w:hanging="1080"/>
      </w:pPr>
      <w:rPr>
        <w:rFonts w:hint="default"/>
      </w:rPr>
    </w:lvl>
    <w:lvl w:ilvl="5">
      <w:start w:val="1"/>
      <w:numFmt w:val="decimal"/>
      <w:lvlText w:val="%1.%2.%3.%4.%5.%6."/>
      <w:lvlJc w:val="left"/>
      <w:pPr>
        <w:ind w:left="6820" w:hanging="1440"/>
      </w:pPr>
      <w:rPr>
        <w:rFonts w:hint="default"/>
      </w:rPr>
    </w:lvl>
    <w:lvl w:ilvl="6">
      <w:start w:val="1"/>
      <w:numFmt w:val="decimal"/>
      <w:lvlText w:val="%1.%2.%3.%4.%5.%6.%7."/>
      <w:lvlJc w:val="left"/>
      <w:pPr>
        <w:ind w:left="8256" w:hanging="1800"/>
      </w:pPr>
      <w:rPr>
        <w:rFonts w:hint="default"/>
      </w:rPr>
    </w:lvl>
    <w:lvl w:ilvl="7">
      <w:start w:val="1"/>
      <w:numFmt w:val="decimal"/>
      <w:lvlText w:val="%1.%2.%3.%4.%5.%6.%7.%8."/>
      <w:lvlJc w:val="left"/>
      <w:pPr>
        <w:ind w:left="9332" w:hanging="1800"/>
      </w:pPr>
      <w:rPr>
        <w:rFonts w:hint="default"/>
      </w:rPr>
    </w:lvl>
    <w:lvl w:ilvl="8">
      <w:start w:val="1"/>
      <w:numFmt w:val="decimal"/>
      <w:lvlText w:val="%1.%2.%3.%4.%5.%6.%7.%8.%9."/>
      <w:lvlJc w:val="left"/>
      <w:pPr>
        <w:ind w:left="10768" w:hanging="2160"/>
      </w:pPr>
      <w:rPr>
        <w:rFonts w:hint="default"/>
      </w:rPr>
    </w:lvl>
  </w:abstractNum>
  <w:abstractNum w:abstractNumId="21">
    <w:nsid w:val="476833A8"/>
    <w:multiLevelType w:val="hybridMultilevel"/>
    <w:tmpl w:val="92D812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275EFF"/>
    <w:multiLevelType w:val="multilevel"/>
    <w:tmpl w:val="AEE867E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nsid w:val="53105B80"/>
    <w:multiLevelType w:val="hybridMultilevel"/>
    <w:tmpl w:val="E6AE3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1C511D"/>
    <w:multiLevelType w:val="hybridMultilevel"/>
    <w:tmpl w:val="93245836"/>
    <w:lvl w:ilvl="0" w:tplc="59A47922">
      <w:start w:val="4"/>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5">
    <w:nsid w:val="63D76F5D"/>
    <w:multiLevelType w:val="hybridMultilevel"/>
    <w:tmpl w:val="6ACC6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9A3E2B"/>
    <w:multiLevelType w:val="hybridMultilevel"/>
    <w:tmpl w:val="41188A9C"/>
    <w:lvl w:ilvl="0" w:tplc="FFFFFFFF">
      <w:start w:val="1"/>
      <w:numFmt w:val="decimal"/>
      <w:lvlText w:val="%1."/>
      <w:lvlJc w:val="left"/>
      <w:pPr>
        <w:ind w:left="54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7">
    <w:nsid w:val="6D23336E"/>
    <w:multiLevelType w:val="hybridMultilevel"/>
    <w:tmpl w:val="22E62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354328D"/>
    <w:multiLevelType w:val="hybridMultilevel"/>
    <w:tmpl w:val="2DD6F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551026B"/>
    <w:multiLevelType w:val="multilevel"/>
    <w:tmpl w:val="0896CFD0"/>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5760"/>
        </w:tabs>
        <w:ind w:left="5760" w:hanging="1440"/>
      </w:pPr>
      <w:rPr>
        <w:rFonts w:cs="Times New Roman" w:hint="default"/>
      </w:rPr>
    </w:lvl>
  </w:abstractNum>
  <w:abstractNum w:abstractNumId="30">
    <w:nsid w:val="7B8E55C4"/>
    <w:multiLevelType w:val="multilevel"/>
    <w:tmpl w:val="316ECCD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D5C04EA"/>
    <w:multiLevelType w:val="hybridMultilevel"/>
    <w:tmpl w:val="4FDE8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2"/>
  </w:num>
  <w:num w:numId="3">
    <w:abstractNumId w:val="13"/>
  </w:num>
  <w:num w:numId="4">
    <w:abstractNumId w:val="15"/>
  </w:num>
  <w:num w:numId="5">
    <w:abstractNumId w:val="22"/>
  </w:num>
  <w:num w:numId="6">
    <w:abstractNumId w:val="9"/>
  </w:num>
  <w:num w:numId="7">
    <w:abstractNumId w:val="30"/>
  </w:num>
  <w:num w:numId="8">
    <w:abstractNumId w:val="11"/>
  </w:num>
  <w:num w:numId="9">
    <w:abstractNumId w:val="16"/>
  </w:num>
  <w:num w:numId="10">
    <w:abstractNumId w:val="6"/>
  </w:num>
  <w:num w:numId="11">
    <w:abstractNumId w:val="17"/>
  </w:num>
  <w:num w:numId="12">
    <w:abstractNumId w:val="18"/>
  </w:num>
  <w:num w:numId="13">
    <w:abstractNumId w:val="20"/>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7"/>
  </w:num>
  <w:num w:numId="18">
    <w:abstractNumId w:val="24"/>
  </w:num>
  <w:num w:numId="19">
    <w:abstractNumId w:val="2"/>
  </w:num>
  <w:num w:numId="20">
    <w:abstractNumId w:val="3"/>
  </w:num>
  <w:num w:numId="21">
    <w:abstractNumId w:val="21"/>
  </w:num>
  <w:num w:numId="22">
    <w:abstractNumId w:val="27"/>
  </w:num>
  <w:num w:numId="23">
    <w:abstractNumId w:val="4"/>
  </w:num>
  <w:num w:numId="24">
    <w:abstractNumId w:val="1"/>
  </w:num>
  <w:num w:numId="25">
    <w:abstractNumId w:val="29"/>
  </w:num>
  <w:num w:numId="26">
    <w:abstractNumId w:val="19"/>
  </w:num>
  <w:num w:numId="27">
    <w:abstractNumId w:val="23"/>
  </w:num>
  <w:num w:numId="28">
    <w:abstractNumId w:val="28"/>
  </w:num>
  <w:num w:numId="29">
    <w:abstractNumId w:val="31"/>
  </w:num>
  <w:num w:numId="30">
    <w:abstractNumId w:val="8"/>
  </w:num>
  <w:num w:numId="31">
    <w:abstractNumId w:val="25"/>
  </w:num>
  <w:num w:numId="32">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01F"/>
    <w:rsid w:val="000016C5"/>
    <w:rsid w:val="0000272D"/>
    <w:rsid w:val="000034DD"/>
    <w:rsid w:val="00006A37"/>
    <w:rsid w:val="00007026"/>
    <w:rsid w:val="000159B5"/>
    <w:rsid w:val="00022B14"/>
    <w:rsid w:val="0002496D"/>
    <w:rsid w:val="000257B6"/>
    <w:rsid w:val="00030BDC"/>
    <w:rsid w:val="00036833"/>
    <w:rsid w:val="000378BD"/>
    <w:rsid w:val="00042A30"/>
    <w:rsid w:val="000437C8"/>
    <w:rsid w:val="000446C7"/>
    <w:rsid w:val="00051B9B"/>
    <w:rsid w:val="000653AA"/>
    <w:rsid w:val="0006554F"/>
    <w:rsid w:val="00066892"/>
    <w:rsid w:val="000669C6"/>
    <w:rsid w:val="00071457"/>
    <w:rsid w:val="00072DD1"/>
    <w:rsid w:val="00095E34"/>
    <w:rsid w:val="000979F1"/>
    <w:rsid w:val="000A3BB0"/>
    <w:rsid w:val="000B2430"/>
    <w:rsid w:val="000B6FA1"/>
    <w:rsid w:val="000B7486"/>
    <w:rsid w:val="000C5898"/>
    <w:rsid w:val="000C6795"/>
    <w:rsid w:val="000D04C7"/>
    <w:rsid w:val="000D2884"/>
    <w:rsid w:val="000D3CA1"/>
    <w:rsid w:val="000E2C96"/>
    <w:rsid w:val="00104F62"/>
    <w:rsid w:val="001141DC"/>
    <w:rsid w:val="001149B5"/>
    <w:rsid w:val="0011584E"/>
    <w:rsid w:val="00117D71"/>
    <w:rsid w:val="00122A21"/>
    <w:rsid w:val="00125A32"/>
    <w:rsid w:val="0013443A"/>
    <w:rsid w:val="001362B5"/>
    <w:rsid w:val="00136E1E"/>
    <w:rsid w:val="001408EC"/>
    <w:rsid w:val="00141A1C"/>
    <w:rsid w:val="00144A85"/>
    <w:rsid w:val="001453AC"/>
    <w:rsid w:val="00146A51"/>
    <w:rsid w:val="00150805"/>
    <w:rsid w:val="00157E05"/>
    <w:rsid w:val="00160ED9"/>
    <w:rsid w:val="001615E0"/>
    <w:rsid w:val="00164C85"/>
    <w:rsid w:val="0016657D"/>
    <w:rsid w:val="00171628"/>
    <w:rsid w:val="00173438"/>
    <w:rsid w:val="001758AF"/>
    <w:rsid w:val="0018752F"/>
    <w:rsid w:val="001920CF"/>
    <w:rsid w:val="0019687F"/>
    <w:rsid w:val="00197DF7"/>
    <w:rsid w:val="001B27C0"/>
    <w:rsid w:val="001B6398"/>
    <w:rsid w:val="001B799F"/>
    <w:rsid w:val="001B7D28"/>
    <w:rsid w:val="001D297D"/>
    <w:rsid w:val="001D3BEE"/>
    <w:rsid w:val="001D6942"/>
    <w:rsid w:val="001D6D04"/>
    <w:rsid w:val="001E1874"/>
    <w:rsid w:val="001E1F03"/>
    <w:rsid w:val="001E23DD"/>
    <w:rsid w:val="001E296D"/>
    <w:rsid w:val="001E400E"/>
    <w:rsid w:val="001F00C4"/>
    <w:rsid w:val="001F2119"/>
    <w:rsid w:val="001F42B4"/>
    <w:rsid w:val="002074EB"/>
    <w:rsid w:val="00210F62"/>
    <w:rsid w:val="00224610"/>
    <w:rsid w:val="00225C42"/>
    <w:rsid w:val="002328F6"/>
    <w:rsid w:val="00234368"/>
    <w:rsid w:val="00243104"/>
    <w:rsid w:val="00247779"/>
    <w:rsid w:val="00250B31"/>
    <w:rsid w:val="002517D8"/>
    <w:rsid w:val="00251BE7"/>
    <w:rsid w:val="002526CA"/>
    <w:rsid w:val="00256054"/>
    <w:rsid w:val="00261FAE"/>
    <w:rsid w:val="00264CFA"/>
    <w:rsid w:val="00265754"/>
    <w:rsid w:val="002660F1"/>
    <w:rsid w:val="00267ED8"/>
    <w:rsid w:val="002707FC"/>
    <w:rsid w:val="00273B6F"/>
    <w:rsid w:val="00274394"/>
    <w:rsid w:val="00286857"/>
    <w:rsid w:val="00287082"/>
    <w:rsid w:val="00292027"/>
    <w:rsid w:val="00293793"/>
    <w:rsid w:val="00294EF4"/>
    <w:rsid w:val="00296466"/>
    <w:rsid w:val="002965BC"/>
    <w:rsid w:val="00297AE5"/>
    <w:rsid w:val="002A1A2B"/>
    <w:rsid w:val="002A2E36"/>
    <w:rsid w:val="002A4B10"/>
    <w:rsid w:val="002A70C5"/>
    <w:rsid w:val="002B59B3"/>
    <w:rsid w:val="002C7034"/>
    <w:rsid w:val="002D0D79"/>
    <w:rsid w:val="002D1464"/>
    <w:rsid w:val="002E0F6D"/>
    <w:rsid w:val="002E1563"/>
    <w:rsid w:val="002E3E65"/>
    <w:rsid w:val="002E5078"/>
    <w:rsid w:val="002E6CF6"/>
    <w:rsid w:val="002F2795"/>
    <w:rsid w:val="002F3470"/>
    <w:rsid w:val="002F670E"/>
    <w:rsid w:val="002F72BA"/>
    <w:rsid w:val="003073D5"/>
    <w:rsid w:val="00313CC1"/>
    <w:rsid w:val="00313CDA"/>
    <w:rsid w:val="00315564"/>
    <w:rsid w:val="00316511"/>
    <w:rsid w:val="00317BB9"/>
    <w:rsid w:val="003243FF"/>
    <w:rsid w:val="00324735"/>
    <w:rsid w:val="00324E84"/>
    <w:rsid w:val="00330BAD"/>
    <w:rsid w:val="00337010"/>
    <w:rsid w:val="00344E92"/>
    <w:rsid w:val="00347B52"/>
    <w:rsid w:val="00364F11"/>
    <w:rsid w:val="003653BE"/>
    <w:rsid w:val="00370946"/>
    <w:rsid w:val="00372D8D"/>
    <w:rsid w:val="003730CD"/>
    <w:rsid w:val="00374985"/>
    <w:rsid w:val="0037629F"/>
    <w:rsid w:val="00384F66"/>
    <w:rsid w:val="00385F43"/>
    <w:rsid w:val="00386B4F"/>
    <w:rsid w:val="00392C4A"/>
    <w:rsid w:val="00393401"/>
    <w:rsid w:val="00393419"/>
    <w:rsid w:val="00393987"/>
    <w:rsid w:val="0039514D"/>
    <w:rsid w:val="00397007"/>
    <w:rsid w:val="003A2253"/>
    <w:rsid w:val="003A74BA"/>
    <w:rsid w:val="003B61BB"/>
    <w:rsid w:val="003C696F"/>
    <w:rsid w:val="003D0040"/>
    <w:rsid w:val="003E113B"/>
    <w:rsid w:val="003E41F1"/>
    <w:rsid w:val="003F0CC3"/>
    <w:rsid w:val="003F327C"/>
    <w:rsid w:val="004032F0"/>
    <w:rsid w:val="00404621"/>
    <w:rsid w:val="00410568"/>
    <w:rsid w:val="004127A3"/>
    <w:rsid w:val="004131C0"/>
    <w:rsid w:val="00415542"/>
    <w:rsid w:val="00426A6E"/>
    <w:rsid w:val="00427FF5"/>
    <w:rsid w:val="00433DD3"/>
    <w:rsid w:val="004353F9"/>
    <w:rsid w:val="004412DE"/>
    <w:rsid w:val="00446D8C"/>
    <w:rsid w:val="00450165"/>
    <w:rsid w:val="004516D3"/>
    <w:rsid w:val="00451EA2"/>
    <w:rsid w:val="00452687"/>
    <w:rsid w:val="00470973"/>
    <w:rsid w:val="00473F13"/>
    <w:rsid w:val="004746F0"/>
    <w:rsid w:val="00480EFF"/>
    <w:rsid w:val="00481BCA"/>
    <w:rsid w:val="004850FA"/>
    <w:rsid w:val="004913C9"/>
    <w:rsid w:val="0049157A"/>
    <w:rsid w:val="00492F00"/>
    <w:rsid w:val="00496B81"/>
    <w:rsid w:val="00496CCD"/>
    <w:rsid w:val="004A3AF5"/>
    <w:rsid w:val="004A3CFC"/>
    <w:rsid w:val="004A409F"/>
    <w:rsid w:val="004A69A2"/>
    <w:rsid w:val="004B10A7"/>
    <w:rsid w:val="004B3437"/>
    <w:rsid w:val="004B3A6C"/>
    <w:rsid w:val="004B501F"/>
    <w:rsid w:val="004B6D2F"/>
    <w:rsid w:val="004B7A38"/>
    <w:rsid w:val="004C055C"/>
    <w:rsid w:val="004C302F"/>
    <w:rsid w:val="004C5881"/>
    <w:rsid w:val="004C5D44"/>
    <w:rsid w:val="004D3947"/>
    <w:rsid w:val="004D4C31"/>
    <w:rsid w:val="004D6D1E"/>
    <w:rsid w:val="004D7923"/>
    <w:rsid w:val="004D7C7A"/>
    <w:rsid w:val="004E0521"/>
    <w:rsid w:val="004E1D4D"/>
    <w:rsid w:val="004E47AF"/>
    <w:rsid w:val="004E4EB0"/>
    <w:rsid w:val="004F0079"/>
    <w:rsid w:val="004F0839"/>
    <w:rsid w:val="004F2B6B"/>
    <w:rsid w:val="004F453C"/>
    <w:rsid w:val="005008CB"/>
    <w:rsid w:val="0050426B"/>
    <w:rsid w:val="005052B6"/>
    <w:rsid w:val="00505614"/>
    <w:rsid w:val="005068DA"/>
    <w:rsid w:val="005077B5"/>
    <w:rsid w:val="00510A9A"/>
    <w:rsid w:val="00511080"/>
    <w:rsid w:val="005148E1"/>
    <w:rsid w:val="0051701F"/>
    <w:rsid w:val="00517FA4"/>
    <w:rsid w:val="0052486C"/>
    <w:rsid w:val="00527986"/>
    <w:rsid w:val="00527A2B"/>
    <w:rsid w:val="00531622"/>
    <w:rsid w:val="00533D01"/>
    <w:rsid w:val="00533F88"/>
    <w:rsid w:val="0053687C"/>
    <w:rsid w:val="00551000"/>
    <w:rsid w:val="005535CE"/>
    <w:rsid w:val="005562A1"/>
    <w:rsid w:val="00556395"/>
    <w:rsid w:val="00556C26"/>
    <w:rsid w:val="00557580"/>
    <w:rsid w:val="00567033"/>
    <w:rsid w:val="005750D1"/>
    <w:rsid w:val="00581090"/>
    <w:rsid w:val="00581DEC"/>
    <w:rsid w:val="00587627"/>
    <w:rsid w:val="0059382D"/>
    <w:rsid w:val="00593F11"/>
    <w:rsid w:val="005A0573"/>
    <w:rsid w:val="005A33B6"/>
    <w:rsid w:val="005A3E16"/>
    <w:rsid w:val="005B08E1"/>
    <w:rsid w:val="005B1426"/>
    <w:rsid w:val="005B2DE8"/>
    <w:rsid w:val="005C7BC6"/>
    <w:rsid w:val="005D49DE"/>
    <w:rsid w:val="005D7CA1"/>
    <w:rsid w:val="005E5C59"/>
    <w:rsid w:val="005F5C1F"/>
    <w:rsid w:val="00601F39"/>
    <w:rsid w:val="006046FF"/>
    <w:rsid w:val="0061629F"/>
    <w:rsid w:val="00641850"/>
    <w:rsid w:val="00645C57"/>
    <w:rsid w:val="006526E5"/>
    <w:rsid w:val="0066111D"/>
    <w:rsid w:val="00662685"/>
    <w:rsid w:val="00673110"/>
    <w:rsid w:val="006778D7"/>
    <w:rsid w:val="00680247"/>
    <w:rsid w:val="00683738"/>
    <w:rsid w:val="00684A0B"/>
    <w:rsid w:val="00686717"/>
    <w:rsid w:val="00690265"/>
    <w:rsid w:val="006936FD"/>
    <w:rsid w:val="006A4586"/>
    <w:rsid w:val="006A5840"/>
    <w:rsid w:val="006A639E"/>
    <w:rsid w:val="006B1699"/>
    <w:rsid w:val="006B19FE"/>
    <w:rsid w:val="006B4B41"/>
    <w:rsid w:val="006C445A"/>
    <w:rsid w:val="006C487B"/>
    <w:rsid w:val="006D54D8"/>
    <w:rsid w:val="006D6001"/>
    <w:rsid w:val="006D7443"/>
    <w:rsid w:val="006F21FC"/>
    <w:rsid w:val="006F54D8"/>
    <w:rsid w:val="0070476B"/>
    <w:rsid w:val="00705BFE"/>
    <w:rsid w:val="007062BC"/>
    <w:rsid w:val="00713C46"/>
    <w:rsid w:val="0071673F"/>
    <w:rsid w:val="00722D97"/>
    <w:rsid w:val="00724434"/>
    <w:rsid w:val="007420AD"/>
    <w:rsid w:val="007431DD"/>
    <w:rsid w:val="00746CF2"/>
    <w:rsid w:val="007473DE"/>
    <w:rsid w:val="007479B2"/>
    <w:rsid w:val="0075308B"/>
    <w:rsid w:val="00756D71"/>
    <w:rsid w:val="007613CD"/>
    <w:rsid w:val="007713EE"/>
    <w:rsid w:val="00772D79"/>
    <w:rsid w:val="00782348"/>
    <w:rsid w:val="0078291D"/>
    <w:rsid w:val="007913A0"/>
    <w:rsid w:val="0079189B"/>
    <w:rsid w:val="00794B70"/>
    <w:rsid w:val="00795D21"/>
    <w:rsid w:val="007A0E33"/>
    <w:rsid w:val="007A5BF4"/>
    <w:rsid w:val="007B231E"/>
    <w:rsid w:val="007B2DA8"/>
    <w:rsid w:val="007B6225"/>
    <w:rsid w:val="007C0C63"/>
    <w:rsid w:val="007C4662"/>
    <w:rsid w:val="007C54A6"/>
    <w:rsid w:val="007C568E"/>
    <w:rsid w:val="007C58BA"/>
    <w:rsid w:val="007D35E5"/>
    <w:rsid w:val="007D5D52"/>
    <w:rsid w:val="007D63FC"/>
    <w:rsid w:val="007E23E6"/>
    <w:rsid w:val="007F392B"/>
    <w:rsid w:val="007F4D51"/>
    <w:rsid w:val="00813DAA"/>
    <w:rsid w:val="00813E10"/>
    <w:rsid w:val="00814D69"/>
    <w:rsid w:val="0081576E"/>
    <w:rsid w:val="00824C73"/>
    <w:rsid w:val="0083024F"/>
    <w:rsid w:val="00830847"/>
    <w:rsid w:val="00835190"/>
    <w:rsid w:val="0084227F"/>
    <w:rsid w:val="008433A7"/>
    <w:rsid w:val="008457E7"/>
    <w:rsid w:val="0085335F"/>
    <w:rsid w:val="00853A8A"/>
    <w:rsid w:val="00855EFD"/>
    <w:rsid w:val="00857E6B"/>
    <w:rsid w:val="008638F1"/>
    <w:rsid w:val="00872A56"/>
    <w:rsid w:val="0087743C"/>
    <w:rsid w:val="0088785A"/>
    <w:rsid w:val="008916B9"/>
    <w:rsid w:val="008918A7"/>
    <w:rsid w:val="0089223F"/>
    <w:rsid w:val="0089327D"/>
    <w:rsid w:val="008A1A5E"/>
    <w:rsid w:val="008A30E3"/>
    <w:rsid w:val="008B1A4D"/>
    <w:rsid w:val="008B214A"/>
    <w:rsid w:val="008C1524"/>
    <w:rsid w:val="008C28F2"/>
    <w:rsid w:val="008D2FE7"/>
    <w:rsid w:val="008D3FD6"/>
    <w:rsid w:val="008E1FD0"/>
    <w:rsid w:val="008E2489"/>
    <w:rsid w:val="008E4FA8"/>
    <w:rsid w:val="008E564E"/>
    <w:rsid w:val="00901246"/>
    <w:rsid w:val="009064D2"/>
    <w:rsid w:val="0090755E"/>
    <w:rsid w:val="0091346F"/>
    <w:rsid w:val="0091454B"/>
    <w:rsid w:val="0091567E"/>
    <w:rsid w:val="0091768A"/>
    <w:rsid w:val="00920860"/>
    <w:rsid w:val="009258D8"/>
    <w:rsid w:val="00932EBB"/>
    <w:rsid w:val="00936446"/>
    <w:rsid w:val="00937218"/>
    <w:rsid w:val="009373E2"/>
    <w:rsid w:val="009414F0"/>
    <w:rsid w:val="009446A7"/>
    <w:rsid w:val="00947490"/>
    <w:rsid w:val="00951482"/>
    <w:rsid w:val="00961B21"/>
    <w:rsid w:val="009633AE"/>
    <w:rsid w:val="00965FA2"/>
    <w:rsid w:val="00967697"/>
    <w:rsid w:val="009723C4"/>
    <w:rsid w:val="0098206A"/>
    <w:rsid w:val="009937CC"/>
    <w:rsid w:val="00997B20"/>
    <w:rsid w:val="009A0413"/>
    <w:rsid w:val="009A6161"/>
    <w:rsid w:val="009B073B"/>
    <w:rsid w:val="009B1D5C"/>
    <w:rsid w:val="009B1FE7"/>
    <w:rsid w:val="009B31AA"/>
    <w:rsid w:val="009B3E71"/>
    <w:rsid w:val="009C3A19"/>
    <w:rsid w:val="009C5BD2"/>
    <w:rsid w:val="009D2B33"/>
    <w:rsid w:val="009D623B"/>
    <w:rsid w:val="009D6DD9"/>
    <w:rsid w:val="00A02B96"/>
    <w:rsid w:val="00A031E0"/>
    <w:rsid w:val="00A07EDD"/>
    <w:rsid w:val="00A119D1"/>
    <w:rsid w:val="00A135F3"/>
    <w:rsid w:val="00A17AB9"/>
    <w:rsid w:val="00A22304"/>
    <w:rsid w:val="00A24375"/>
    <w:rsid w:val="00A33AD4"/>
    <w:rsid w:val="00A3495F"/>
    <w:rsid w:val="00A554A3"/>
    <w:rsid w:val="00A5553F"/>
    <w:rsid w:val="00A61B14"/>
    <w:rsid w:val="00A669F3"/>
    <w:rsid w:val="00A6756A"/>
    <w:rsid w:val="00A71A4E"/>
    <w:rsid w:val="00A75419"/>
    <w:rsid w:val="00A805A2"/>
    <w:rsid w:val="00A843D6"/>
    <w:rsid w:val="00A906C0"/>
    <w:rsid w:val="00A94F0E"/>
    <w:rsid w:val="00A975BB"/>
    <w:rsid w:val="00AA17BB"/>
    <w:rsid w:val="00AA69E6"/>
    <w:rsid w:val="00AB2128"/>
    <w:rsid w:val="00AB59D2"/>
    <w:rsid w:val="00AB5C08"/>
    <w:rsid w:val="00AC13C7"/>
    <w:rsid w:val="00AC15C0"/>
    <w:rsid w:val="00AC7ECE"/>
    <w:rsid w:val="00AD172C"/>
    <w:rsid w:val="00AD724C"/>
    <w:rsid w:val="00AE1B0E"/>
    <w:rsid w:val="00B063CB"/>
    <w:rsid w:val="00B129BF"/>
    <w:rsid w:val="00B1760F"/>
    <w:rsid w:val="00B20742"/>
    <w:rsid w:val="00B2175C"/>
    <w:rsid w:val="00B232C9"/>
    <w:rsid w:val="00B244FE"/>
    <w:rsid w:val="00B266AF"/>
    <w:rsid w:val="00B36DF0"/>
    <w:rsid w:val="00B41EF4"/>
    <w:rsid w:val="00B43F3B"/>
    <w:rsid w:val="00B471A0"/>
    <w:rsid w:val="00B479F5"/>
    <w:rsid w:val="00B52513"/>
    <w:rsid w:val="00B5599D"/>
    <w:rsid w:val="00B60CA0"/>
    <w:rsid w:val="00B64770"/>
    <w:rsid w:val="00B70E86"/>
    <w:rsid w:val="00B740F0"/>
    <w:rsid w:val="00B76BD8"/>
    <w:rsid w:val="00B777D7"/>
    <w:rsid w:val="00B77F9F"/>
    <w:rsid w:val="00B80882"/>
    <w:rsid w:val="00BB00B3"/>
    <w:rsid w:val="00BB54AE"/>
    <w:rsid w:val="00BB7E24"/>
    <w:rsid w:val="00BC28CE"/>
    <w:rsid w:val="00BC30F8"/>
    <w:rsid w:val="00BC32C9"/>
    <w:rsid w:val="00BC4728"/>
    <w:rsid w:val="00BC51BE"/>
    <w:rsid w:val="00BC6191"/>
    <w:rsid w:val="00BC6695"/>
    <w:rsid w:val="00BD010B"/>
    <w:rsid w:val="00BD08CF"/>
    <w:rsid w:val="00BD145C"/>
    <w:rsid w:val="00BD5F10"/>
    <w:rsid w:val="00BD6DA4"/>
    <w:rsid w:val="00BE06E7"/>
    <w:rsid w:val="00BE2262"/>
    <w:rsid w:val="00BE2D3D"/>
    <w:rsid w:val="00BE327D"/>
    <w:rsid w:val="00BE6919"/>
    <w:rsid w:val="00BF20D8"/>
    <w:rsid w:val="00BF3701"/>
    <w:rsid w:val="00BF78E4"/>
    <w:rsid w:val="00C02E20"/>
    <w:rsid w:val="00C03073"/>
    <w:rsid w:val="00C03DA7"/>
    <w:rsid w:val="00C04877"/>
    <w:rsid w:val="00C1037D"/>
    <w:rsid w:val="00C107BB"/>
    <w:rsid w:val="00C1096C"/>
    <w:rsid w:val="00C1446A"/>
    <w:rsid w:val="00C1701C"/>
    <w:rsid w:val="00C23659"/>
    <w:rsid w:val="00C2673A"/>
    <w:rsid w:val="00C33EE7"/>
    <w:rsid w:val="00C3437B"/>
    <w:rsid w:val="00C3445C"/>
    <w:rsid w:val="00C37BC4"/>
    <w:rsid w:val="00C41E07"/>
    <w:rsid w:val="00C474E2"/>
    <w:rsid w:val="00C523F4"/>
    <w:rsid w:val="00C54060"/>
    <w:rsid w:val="00C57057"/>
    <w:rsid w:val="00C64294"/>
    <w:rsid w:val="00C657F5"/>
    <w:rsid w:val="00C801EA"/>
    <w:rsid w:val="00C82143"/>
    <w:rsid w:val="00C84241"/>
    <w:rsid w:val="00C87038"/>
    <w:rsid w:val="00C96009"/>
    <w:rsid w:val="00C97F6A"/>
    <w:rsid w:val="00CA2691"/>
    <w:rsid w:val="00CA7A02"/>
    <w:rsid w:val="00CB14D7"/>
    <w:rsid w:val="00CB4CAA"/>
    <w:rsid w:val="00CB522A"/>
    <w:rsid w:val="00CC0379"/>
    <w:rsid w:val="00CC0D5A"/>
    <w:rsid w:val="00CC3538"/>
    <w:rsid w:val="00CC43AC"/>
    <w:rsid w:val="00CD2D33"/>
    <w:rsid w:val="00CD4269"/>
    <w:rsid w:val="00CD4B23"/>
    <w:rsid w:val="00CD6807"/>
    <w:rsid w:val="00CE53B1"/>
    <w:rsid w:val="00CF040F"/>
    <w:rsid w:val="00CF158B"/>
    <w:rsid w:val="00CF1A17"/>
    <w:rsid w:val="00CF22AA"/>
    <w:rsid w:val="00CF4C2B"/>
    <w:rsid w:val="00CF4FE6"/>
    <w:rsid w:val="00CF5109"/>
    <w:rsid w:val="00D00F45"/>
    <w:rsid w:val="00D05DD7"/>
    <w:rsid w:val="00D072DB"/>
    <w:rsid w:val="00D07C95"/>
    <w:rsid w:val="00D100DD"/>
    <w:rsid w:val="00D1170E"/>
    <w:rsid w:val="00D11CA8"/>
    <w:rsid w:val="00D14A9D"/>
    <w:rsid w:val="00D210D3"/>
    <w:rsid w:val="00D245B1"/>
    <w:rsid w:val="00D347B0"/>
    <w:rsid w:val="00D429F2"/>
    <w:rsid w:val="00D46A48"/>
    <w:rsid w:val="00D554F6"/>
    <w:rsid w:val="00D55707"/>
    <w:rsid w:val="00D56D48"/>
    <w:rsid w:val="00D648FB"/>
    <w:rsid w:val="00D65B04"/>
    <w:rsid w:val="00D86FB1"/>
    <w:rsid w:val="00D87710"/>
    <w:rsid w:val="00D90C11"/>
    <w:rsid w:val="00D9118F"/>
    <w:rsid w:val="00D97D63"/>
    <w:rsid w:val="00DA0922"/>
    <w:rsid w:val="00DA2766"/>
    <w:rsid w:val="00DA5DEB"/>
    <w:rsid w:val="00DB02C2"/>
    <w:rsid w:val="00DB7947"/>
    <w:rsid w:val="00DC44DE"/>
    <w:rsid w:val="00DC73A6"/>
    <w:rsid w:val="00DD3155"/>
    <w:rsid w:val="00DD76ED"/>
    <w:rsid w:val="00DE0242"/>
    <w:rsid w:val="00DE5BA4"/>
    <w:rsid w:val="00DE6527"/>
    <w:rsid w:val="00DE6C4B"/>
    <w:rsid w:val="00DF1EA5"/>
    <w:rsid w:val="00DF3044"/>
    <w:rsid w:val="00E11E9A"/>
    <w:rsid w:val="00E123E5"/>
    <w:rsid w:val="00E135B2"/>
    <w:rsid w:val="00E138A2"/>
    <w:rsid w:val="00E14A17"/>
    <w:rsid w:val="00E16B45"/>
    <w:rsid w:val="00E3043A"/>
    <w:rsid w:val="00E3387D"/>
    <w:rsid w:val="00E33D00"/>
    <w:rsid w:val="00E341E2"/>
    <w:rsid w:val="00E34679"/>
    <w:rsid w:val="00E360BD"/>
    <w:rsid w:val="00E3619E"/>
    <w:rsid w:val="00E5606E"/>
    <w:rsid w:val="00E61E8E"/>
    <w:rsid w:val="00E643EC"/>
    <w:rsid w:val="00E647B4"/>
    <w:rsid w:val="00E76B60"/>
    <w:rsid w:val="00E872F6"/>
    <w:rsid w:val="00E9180C"/>
    <w:rsid w:val="00EA33B6"/>
    <w:rsid w:val="00EA3684"/>
    <w:rsid w:val="00EA3C68"/>
    <w:rsid w:val="00EA5D4D"/>
    <w:rsid w:val="00EB08BB"/>
    <w:rsid w:val="00EB3977"/>
    <w:rsid w:val="00EC1F65"/>
    <w:rsid w:val="00EC2C53"/>
    <w:rsid w:val="00EC3115"/>
    <w:rsid w:val="00ED1047"/>
    <w:rsid w:val="00ED3BE0"/>
    <w:rsid w:val="00ED533C"/>
    <w:rsid w:val="00ED54E0"/>
    <w:rsid w:val="00ED554E"/>
    <w:rsid w:val="00ED6194"/>
    <w:rsid w:val="00ED6C94"/>
    <w:rsid w:val="00EE3E99"/>
    <w:rsid w:val="00EF2BAA"/>
    <w:rsid w:val="00EF46D6"/>
    <w:rsid w:val="00F00478"/>
    <w:rsid w:val="00F01662"/>
    <w:rsid w:val="00F02187"/>
    <w:rsid w:val="00F044E7"/>
    <w:rsid w:val="00F06A9D"/>
    <w:rsid w:val="00F06AA7"/>
    <w:rsid w:val="00F102E2"/>
    <w:rsid w:val="00F12D0C"/>
    <w:rsid w:val="00F20741"/>
    <w:rsid w:val="00F21B1F"/>
    <w:rsid w:val="00F23742"/>
    <w:rsid w:val="00F253B8"/>
    <w:rsid w:val="00F30528"/>
    <w:rsid w:val="00F32616"/>
    <w:rsid w:val="00F3495C"/>
    <w:rsid w:val="00F359D3"/>
    <w:rsid w:val="00F44956"/>
    <w:rsid w:val="00F44B83"/>
    <w:rsid w:val="00F501E5"/>
    <w:rsid w:val="00F5152B"/>
    <w:rsid w:val="00F571D7"/>
    <w:rsid w:val="00F57A55"/>
    <w:rsid w:val="00F61791"/>
    <w:rsid w:val="00F672E6"/>
    <w:rsid w:val="00F702BF"/>
    <w:rsid w:val="00F71A7A"/>
    <w:rsid w:val="00F7701C"/>
    <w:rsid w:val="00F83487"/>
    <w:rsid w:val="00F92980"/>
    <w:rsid w:val="00F9693D"/>
    <w:rsid w:val="00F97799"/>
    <w:rsid w:val="00FA3047"/>
    <w:rsid w:val="00FA6713"/>
    <w:rsid w:val="00FA7938"/>
    <w:rsid w:val="00FB532E"/>
    <w:rsid w:val="00FB7764"/>
    <w:rsid w:val="00FC52C2"/>
    <w:rsid w:val="00FC7B15"/>
    <w:rsid w:val="00FD0001"/>
    <w:rsid w:val="00FD1A68"/>
    <w:rsid w:val="00FD2B70"/>
    <w:rsid w:val="00FD2BA6"/>
    <w:rsid w:val="00FD3B43"/>
    <w:rsid w:val="00FE5C79"/>
    <w:rsid w:val="00FE5D8D"/>
    <w:rsid w:val="00FF09BB"/>
    <w:rsid w:val="00FF2D85"/>
    <w:rsid w:val="00FF312C"/>
    <w:rsid w:val="00FF3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footer" w:uiPriority="0"/>
    <w:lsdException w:name="index heading" w:uiPriority="0"/>
    <w:lsdException w:name="caption" w:locked="1" w:uiPriority="0" w:qFormat="1"/>
    <w:lsdException w:name="footnote reference" w:uiPriority="0"/>
    <w:lsdException w:name="annotation reference" w:uiPriority="0"/>
    <w:lsdException w:name="page number" w:locked="1" w:semiHidden="0" w:uiPriority="0" w:unhideWhenUsed="0"/>
    <w:lsdException w:name="endnote reference" w:uiPriority="0"/>
    <w:lsdException w:name="endnote text" w:uiPriority="0"/>
    <w:lsdException w:name="Lis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Indent 2" w:locked="1" w:semiHidden="0" w:uiPriority="0" w:unhideWhenUsed="0"/>
    <w:lsdException w:name="Body Text Indent 3" w:uiPriority="0"/>
    <w:lsdException w:name="Strong" w:locked="1" w:semiHidden="0" w:uiPriority="0" w:unhideWhenUsed="0" w:qFormat="1"/>
    <w:lsdException w:name="Emphasis" w:locked="1" w:semiHidden="0" w:uiPriority="0" w:unhideWhenUsed="0" w:qFormat="1"/>
    <w:lsdException w:name="Document Map" w:uiPriority="0"/>
    <w:lsdException w:name="Normal (Web)" w:locked="1" w:semiHidden="0" w:uiPriority="0" w:unhideWhenUsed="0"/>
    <w:lsdException w:name="HTML Preformatted" w:uiPriority="0"/>
    <w:lsdException w:name="annotation subject" w:uiPriority="0"/>
    <w:lsdException w:name="Outline List 2" w:uiPriority="0"/>
    <w:lsdException w:name="Balloon Text"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02BF"/>
    <w:pPr>
      <w:spacing w:after="200" w:line="276" w:lineRule="auto"/>
    </w:pPr>
    <w:rPr>
      <w:lang w:eastAsia="en-US"/>
    </w:rPr>
  </w:style>
  <w:style w:type="paragraph" w:styleId="1">
    <w:name w:val="heading 1"/>
    <w:basedOn w:val="a0"/>
    <w:next w:val="a0"/>
    <w:link w:val="11"/>
    <w:qFormat/>
    <w:rsid w:val="00782348"/>
    <w:pPr>
      <w:keepNext/>
      <w:keepLines/>
      <w:pageBreakBefore/>
      <w:numPr>
        <w:numId w:val="1"/>
      </w:numPr>
      <w:suppressAutoHyphens/>
      <w:spacing w:before="600" w:after="240" w:line="240" w:lineRule="auto"/>
      <w:jc w:val="center"/>
      <w:outlineLvl w:val="0"/>
    </w:pPr>
    <w:rPr>
      <w:rFonts w:ascii="Arial" w:eastAsia="MS Gothic" w:hAnsi="Arial"/>
      <w:b/>
      <w:kern w:val="28"/>
      <w:sz w:val="40"/>
      <w:szCs w:val="20"/>
      <w:lang w:eastAsia="ru-RU"/>
    </w:rPr>
  </w:style>
  <w:style w:type="paragraph" w:styleId="2">
    <w:name w:val="heading 2"/>
    <w:aliases w:val="H2"/>
    <w:basedOn w:val="a0"/>
    <w:next w:val="-3"/>
    <w:link w:val="20"/>
    <w:qFormat/>
    <w:rsid w:val="00782348"/>
    <w:pPr>
      <w:keepNext/>
      <w:numPr>
        <w:ilvl w:val="1"/>
        <w:numId w:val="1"/>
      </w:numPr>
      <w:suppressAutoHyphens/>
      <w:spacing w:before="360" w:after="120" w:line="240" w:lineRule="auto"/>
      <w:outlineLvl w:val="1"/>
    </w:pPr>
    <w:rPr>
      <w:rFonts w:ascii="Times New Roman" w:eastAsia="MS Gothic" w:hAnsi="Times New Roman"/>
      <w:b/>
      <w:sz w:val="32"/>
      <w:szCs w:val="20"/>
      <w:lang w:eastAsia="ru-RU"/>
    </w:rPr>
  </w:style>
  <w:style w:type="paragraph" w:styleId="3">
    <w:name w:val="heading 3"/>
    <w:basedOn w:val="a0"/>
    <w:next w:val="a0"/>
    <w:link w:val="30"/>
    <w:qFormat/>
    <w:locked/>
    <w:rsid w:val="00FB532E"/>
    <w:pPr>
      <w:keepNext/>
      <w:spacing w:before="240" w:after="60" w:line="240" w:lineRule="auto"/>
      <w:jc w:val="center"/>
      <w:outlineLvl w:val="2"/>
    </w:pPr>
    <w:rPr>
      <w:rFonts w:ascii="Cambria" w:eastAsia="Times New Roman" w:hAnsi="Cambria"/>
      <w:b/>
      <w:bCs/>
      <w:sz w:val="26"/>
      <w:szCs w:val="26"/>
      <w:lang w:eastAsia="ru-RU"/>
    </w:rPr>
  </w:style>
  <w:style w:type="paragraph" w:styleId="4">
    <w:name w:val="heading 4"/>
    <w:basedOn w:val="a0"/>
    <w:next w:val="a0"/>
    <w:link w:val="40"/>
    <w:qFormat/>
    <w:locked/>
    <w:rsid w:val="00F702BF"/>
    <w:pPr>
      <w:keepNext/>
      <w:widowControl w:val="0"/>
      <w:spacing w:before="240" w:after="60" w:line="240" w:lineRule="auto"/>
      <w:jc w:val="both"/>
      <w:outlineLvl w:val="3"/>
    </w:pPr>
    <w:rPr>
      <w:rFonts w:ascii="Times New Roman" w:eastAsia="Times New Roman" w:hAnsi="Times New Roman"/>
      <w:b/>
      <w:bCs/>
      <w:sz w:val="28"/>
      <w:szCs w:val="28"/>
      <w:lang w:eastAsia="ru-RU"/>
    </w:rPr>
  </w:style>
  <w:style w:type="paragraph" w:styleId="6">
    <w:name w:val="heading 6"/>
    <w:basedOn w:val="a0"/>
    <w:next w:val="a0"/>
    <w:link w:val="60"/>
    <w:qFormat/>
    <w:locked/>
    <w:rsid w:val="00F702BF"/>
    <w:pPr>
      <w:widowControl w:val="0"/>
      <w:spacing w:before="240" w:after="60" w:line="240" w:lineRule="auto"/>
      <w:jc w:val="both"/>
      <w:outlineLvl w:val="5"/>
    </w:pPr>
    <w:rPr>
      <w:rFonts w:ascii="Times New Roman" w:eastAsia="Times New Roman" w:hAnsi="Times New Roman"/>
      <w:b/>
      <w:bCs/>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locked/>
    <w:rsid w:val="00782348"/>
    <w:rPr>
      <w:rFonts w:ascii="Arial" w:eastAsia="MS Gothic" w:hAnsi="Arial"/>
      <w:b/>
      <w:kern w:val="28"/>
      <w:sz w:val="40"/>
      <w:szCs w:val="20"/>
    </w:rPr>
  </w:style>
  <w:style w:type="character" w:customStyle="1" w:styleId="20">
    <w:name w:val="Заголовок 2 Знак"/>
    <w:aliases w:val="H2 Знак"/>
    <w:basedOn w:val="a1"/>
    <w:link w:val="2"/>
    <w:locked/>
    <w:rsid w:val="00782348"/>
    <w:rPr>
      <w:rFonts w:ascii="Times New Roman" w:eastAsia="MS Gothic" w:hAnsi="Times New Roman"/>
      <w:b/>
      <w:sz w:val="32"/>
      <w:szCs w:val="20"/>
    </w:rPr>
  </w:style>
  <w:style w:type="paragraph" w:styleId="a4">
    <w:name w:val="No Spacing"/>
    <w:uiPriority w:val="99"/>
    <w:qFormat/>
    <w:rsid w:val="00473F13"/>
    <w:rPr>
      <w:lang w:eastAsia="en-US"/>
    </w:rPr>
  </w:style>
  <w:style w:type="table" w:styleId="a5">
    <w:name w:val="Table Grid"/>
    <w:basedOn w:val="a2"/>
    <w:uiPriority w:val="99"/>
    <w:rsid w:val="00B36DF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rsid w:val="00072DD1"/>
    <w:rPr>
      <w:rFonts w:cs="Times New Roman"/>
      <w:color w:val="0000FF"/>
      <w:u w:val="single"/>
    </w:rPr>
  </w:style>
  <w:style w:type="paragraph" w:customStyle="1" w:styleId="a7">
    <w:name w:val="Свободная форма"/>
    <w:rsid w:val="005008CB"/>
    <w:rPr>
      <w:rFonts w:ascii="Times New Roman" w:eastAsia="ヒラギノ角ゴ Pro W3" w:hAnsi="Times New Roman"/>
      <w:color w:val="000000"/>
      <w:sz w:val="20"/>
      <w:szCs w:val="20"/>
    </w:rPr>
  </w:style>
  <w:style w:type="character" w:customStyle="1" w:styleId="-30">
    <w:name w:val="Пункт-3 Знак"/>
    <w:link w:val="-3"/>
    <w:locked/>
    <w:rsid w:val="00782348"/>
    <w:rPr>
      <w:sz w:val="26"/>
      <w:szCs w:val="20"/>
    </w:rPr>
  </w:style>
  <w:style w:type="paragraph" w:customStyle="1" w:styleId="-3">
    <w:name w:val="Пункт-3"/>
    <w:basedOn w:val="a0"/>
    <w:link w:val="-30"/>
    <w:autoRedefine/>
    <w:rsid w:val="00782348"/>
    <w:pPr>
      <w:numPr>
        <w:ilvl w:val="2"/>
        <w:numId w:val="1"/>
      </w:numPr>
      <w:tabs>
        <w:tab w:val="num" w:pos="0"/>
        <w:tab w:val="left" w:pos="1560"/>
      </w:tabs>
      <w:spacing w:after="0" w:line="288" w:lineRule="auto"/>
      <w:ind w:firstLine="539"/>
      <w:jc w:val="both"/>
    </w:pPr>
    <w:rPr>
      <w:sz w:val="26"/>
      <w:szCs w:val="20"/>
      <w:lang w:eastAsia="ru-RU"/>
    </w:rPr>
  </w:style>
  <w:style w:type="paragraph" w:customStyle="1" w:styleId="-4">
    <w:name w:val="Пункт-4"/>
    <w:basedOn w:val="a0"/>
    <w:rsid w:val="00782348"/>
    <w:pPr>
      <w:numPr>
        <w:ilvl w:val="3"/>
        <w:numId w:val="1"/>
      </w:numPr>
      <w:spacing w:after="0" w:line="288" w:lineRule="auto"/>
      <w:jc w:val="both"/>
    </w:pPr>
    <w:rPr>
      <w:rFonts w:ascii="Times New Roman" w:eastAsia="Times New Roman" w:hAnsi="Times New Roman"/>
      <w:sz w:val="28"/>
      <w:szCs w:val="24"/>
      <w:lang w:eastAsia="ru-RU"/>
    </w:rPr>
  </w:style>
  <w:style w:type="paragraph" w:customStyle="1" w:styleId="-5">
    <w:name w:val="Пункт-5"/>
    <w:basedOn w:val="a0"/>
    <w:rsid w:val="00782348"/>
    <w:pPr>
      <w:numPr>
        <w:ilvl w:val="4"/>
        <w:numId w:val="1"/>
      </w:numPr>
      <w:spacing w:after="0" w:line="288" w:lineRule="auto"/>
      <w:jc w:val="both"/>
    </w:pPr>
    <w:rPr>
      <w:rFonts w:ascii="Times New Roman" w:eastAsia="Times New Roman" w:hAnsi="Times New Roman"/>
      <w:sz w:val="28"/>
      <w:szCs w:val="24"/>
      <w:lang w:eastAsia="ru-RU"/>
    </w:rPr>
  </w:style>
  <w:style w:type="paragraph" w:customStyle="1" w:styleId="-6">
    <w:name w:val="Пункт-6"/>
    <w:basedOn w:val="a0"/>
    <w:rsid w:val="00782348"/>
    <w:pPr>
      <w:numPr>
        <w:ilvl w:val="5"/>
        <w:numId w:val="1"/>
      </w:numPr>
      <w:spacing w:after="0" w:line="288" w:lineRule="auto"/>
      <w:jc w:val="both"/>
    </w:pPr>
    <w:rPr>
      <w:rFonts w:ascii="Times New Roman" w:eastAsia="Times New Roman" w:hAnsi="Times New Roman"/>
      <w:sz w:val="28"/>
      <w:szCs w:val="24"/>
      <w:lang w:eastAsia="ru-RU"/>
    </w:rPr>
  </w:style>
  <w:style w:type="paragraph" w:customStyle="1" w:styleId="-7">
    <w:name w:val="Пункт-7"/>
    <w:basedOn w:val="a0"/>
    <w:rsid w:val="00782348"/>
    <w:pPr>
      <w:numPr>
        <w:ilvl w:val="6"/>
        <w:numId w:val="1"/>
      </w:numPr>
      <w:spacing w:after="0" w:line="288" w:lineRule="auto"/>
      <w:jc w:val="both"/>
    </w:pPr>
    <w:rPr>
      <w:rFonts w:ascii="Times New Roman" w:eastAsia="Times New Roman" w:hAnsi="Times New Roman"/>
      <w:sz w:val="28"/>
      <w:szCs w:val="24"/>
      <w:lang w:eastAsia="ru-RU"/>
    </w:rPr>
  </w:style>
  <w:style w:type="paragraph" w:styleId="a8">
    <w:name w:val="Normal (Web)"/>
    <w:basedOn w:val="a0"/>
    <w:rsid w:val="008D2FE7"/>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Body Text Indent 2"/>
    <w:basedOn w:val="a0"/>
    <w:link w:val="22"/>
    <w:rsid w:val="008D2FE7"/>
    <w:pPr>
      <w:spacing w:after="0" w:line="240" w:lineRule="auto"/>
      <w:ind w:firstLine="708"/>
      <w:jc w:val="both"/>
    </w:pPr>
    <w:rPr>
      <w:rFonts w:ascii="Times New Roman" w:hAnsi="Times New Roman"/>
      <w:sz w:val="28"/>
      <w:szCs w:val="20"/>
      <w:lang w:eastAsia="ru-RU"/>
    </w:rPr>
  </w:style>
  <w:style w:type="character" w:customStyle="1" w:styleId="22">
    <w:name w:val="Основной текст с отступом 2 Знак"/>
    <w:basedOn w:val="a1"/>
    <w:link w:val="21"/>
    <w:locked/>
    <w:rsid w:val="008D2FE7"/>
    <w:rPr>
      <w:rFonts w:ascii="Times New Roman" w:hAnsi="Times New Roman" w:cs="Times New Roman"/>
      <w:sz w:val="28"/>
      <w:lang w:eastAsia="ru-RU"/>
    </w:rPr>
  </w:style>
  <w:style w:type="paragraph" w:customStyle="1" w:styleId="a9">
    <w:name w:val="Таблица шапка"/>
    <w:basedOn w:val="a0"/>
    <w:uiPriority w:val="99"/>
    <w:rsid w:val="008D2FE7"/>
    <w:pPr>
      <w:keepNext/>
      <w:spacing w:before="40" w:after="40" w:line="240" w:lineRule="auto"/>
      <w:ind w:left="57" w:right="57"/>
    </w:pPr>
    <w:rPr>
      <w:rFonts w:ascii="Times New Roman" w:eastAsia="Times New Roman" w:hAnsi="Times New Roman"/>
      <w:sz w:val="20"/>
      <w:szCs w:val="20"/>
      <w:lang w:eastAsia="ru-RU"/>
    </w:rPr>
  </w:style>
  <w:style w:type="paragraph" w:customStyle="1" w:styleId="aa">
    <w:name w:val="Таблица текст"/>
    <w:basedOn w:val="a0"/>
    <w:uiPriority w:val="99"/>
    <w:rsid w:val="008D2FE7"/>
    <w:pPr>
      <w:spacing w:before="40" w:after="40" w:line="240" w:lineRule="auto"/>
      <w:ind w:left="57" w:right="57"/>
    </w:pPr>
    <w:rPr>
      <w:rFonts w:ascii="Times New Roman" w:eastAsia="Times New Roman" w:hAnsi="Times New Roman"/>
      <w:sz w:val="24"/>
      <w:szCs w:val="20"/>
      <w:lang w:eastAsia="ru-RU"/>
    </w:rPr>
  </w:style>
  <w:style w:type="paragraph" w:customStyle="1" w:styleId="ab">
    <w:name w:val="Пункт"/>
    <w:basedOn w:val="a0"/>
    <w:link w:val="12"/>
    <w:rsid w:val="008D2FE7"/>
    <w:pPr>
      <w:spacing w:after="0" w:line="360" w:lineRule="auto"/>
      <w:jc w:val="both"/>
    </w:pPr>
    <w:rPr>
      <w:rFonts w:ascii="Times New Roman" w:hAnsi="Times New Roman"/>
      <w:sz w:val="20"/>
      <w:szCs w:val="20"/>
      <w:lang w:eastAsia="ru-RU"/>
    </w:rPr>
  </w:style>
  <w:style w:type="paragraph" w:customStyle="1" w:styleId="-">
    <w:name w:val="Контракт-раздел"/>
    <w:basedOn w:val="a0"/>
    <w:uiPriority w:val="99"/>
    <w:rsid w:val="008D2FE7"/>
    <w:pPr>
      <w:keepNext/>
      <w:keepLines/>
      <w:numPr>
        <w:numId w:val="3"/>
      </w:numPr>
      <w:suppressAutoHyphens/>
      <w:spacing w:before="240" w:after="120" w:line="240" w:lineRule="auto"/>
      <w:jc w:val="center"/>
      <w:outlineLvl w:val="0"/>
    </w:pPr>
    <w:rPr>
      <w:rFonts w:ascii="Times New Roman" w:eastAsia="Times New Roman" w:hAnsi="Times New Roman"/>
      <w:b/>
      <w:sz w:val="32"/>
      <w:szCs w:val="32"/>
      <w:lang w:eastAsia="ru-RU"/>
    </w:rPr>
  </w:style>
  <w:style w:type="paragraph" w:customStyle="1" w:styleId="ac">
    <w:name w:val="Подпункт"/>
    <w:basedOn w:val="ab"/>
    <w:uiPriority w:val="99"/>
    <w:rsid w:val="008D2FE7"/>
    <w:pPr>
      <w:tabs>
        <w:tab w:val="num" w:pos="360"/>
      </w:tabs>
    </w:pPr>
  </w:style>
  <w:style w:type="paragraph" w:customStyle="1" w:styleId="ad">
    <w:name w:val="Подпподпункт"/>
    <w:basedOn w:val="a0"/>
    <w:uiPriority w:val="99"/>
    <w:rsid w:val="008D2FE7"/>
    <w:pPr>
      <w:tabs>
        <w:tab w:val="num" w:pos="1701"/>
      </w:tabs>
      <w:spacing w:after="0" w:line="360" w:lineRule="auto"/>
      <w:ind w:left="1701" w:hanging="567"/>
      <w:jc w:val="both"/>
    </w:pPr>
    <w:rPr>
      <w:rFonts w:ascii="Times New Roman" w:eastAsia="Times New Roman" w:hAnsi="Times New Roman"/>
      <w:sz w:val="28"/>
      <w:szCs w:val="20"/>
      <w:lang w:eastAsia="ru-RU"/>
    </w:rPr>
  </w:style>
  <w:style w:type="character" w:customStyle="1" w:styleId="ae">
    <w:name w:val="комментарий"/>
    <w:uiPriority w:val="99"/>
    <w:rsid w:val="008D2FE7"/>
    <w:rPr>
      <w:b/>
      <w:i/>
      <w:shd w:val="clear" w:color="auto" w:fill="FFFF99"/>
    </w:rPr>
  </w:style>
  <w:style w:type="paragraph" w:customStyle="1" w:styleId="a">
    <w:name w:val="Подподпункт"/>
    <w:basedOn w:val="ac"/>
    <w:uiPriority w:val="99"/>
    <w:rsid w:val="008D2FE7"/>
    <w:pPr>
      <w:numPr>
        <w:ilvl w:val="4"/>
        <w:numId w:val="2"/>
      </w:numPr>
    </w:pPr>
  </w:style>
  <w:style w:type="paragraph" w:customStyle="1" w:styleId="-0">
    <w:name w:val="Контракт-пункт"/>
    <w:basedOn w:val="a0"/>
    <w:uiPriority w:val="99"/>
    <w:rsid w:val="008D2FE7"/>
    <w:pPr>
      <w:numPr>
        <w:ilvl w:val="1"/>
        <w:numId w:val="3"/>
      </w:numPr>
      <w:spacing w:after="0" w:line="360" w:lineRule="auto"/>
      <w:jc w:val="both"/>
    </w:pPr>
    <w:rPr>
      <w:rFonts w:ascii="Times New Roman" w:eastAsia="Times New Roman" w:hAnsi="Times New Roman"/>
      <w:sz w:val="28"/>
      <w:szCs w:val="20"/>
      <w:lang w:eastAsia="ru-RU"/>
    </w:rPr>
  </w:style>
  <w:style w:type="character" w:customStyle="1" w:styleId="12">
    <w:name w:val="Пункт Знак1"/>
    <w:link w:val="ab"/>
    <w:uiPriority w:val="99"/>
    <w:locked/>
    <w:rsid w:val="008D2FE7"/>
    <w:rPr>
      <w:rFonts w:ascii="Times New Roman" w:hAnsi="Times New Roman"/>
      <w:sz w:val="20"/>
      <w:lang w:eastAsia="ru-RU"/>
    </w:rPr>
  </w:style>
  <w:style w:type="paragraph" w:customStyle="1" w:styleId="af">
    <w:name w:val="Стиль"/>
    <w:uiPriority w:val="99"/>
    <w:rsid w:val="008D2FE7"/>
    <w:pPr>
      <w:widowControl w:val="0"/>
      <w:autoSpaceDE w:val="0"/>
      <w:autoSpaceDN w:val="0"/>
      <w:adjustRightInd w:val="0"/>
    </w:pPr>
    <w:rPr>
      <w:rFonts w:ascii="Times New Roman" w:eastAsia="Times New Roman" w:hAnsi="Times New Roman"/>
      <w:sz w:val="24"/>
      <w:szCs w:val="24"/>
    </w:rPr>
  </w:style>
  <w:style w:type="character" w:styleId="af0">
    <w:name w:val="page number"/>
    <w:basedOn w:val="a1"/>
    <w:rsid w:val="008D2FE7"/>
    <w:rPr>
      <w:rFonts w:cs="Times New Roman"/>
    </w:rPr>
  </w:style>
  <w:style w:type="paragraph" w:styleId="af1">
    <w:name w:val="Title"/>
    <w:basedOn w:val="a0"/>
    <w:link w:val="af2"/>
    <w:qFormat/>
    <w:rsid w:val="008D2FE7"/>
    <w:pPr>
      <w:spacing w:after="0" w:line="240" w:lineRule="auto"/>
      <w:jc w:val="center"/>
    </w:pPr>
    <w:rPr>
      <w:rFonts w:ascii="Times New Roman" w:hAnsi="Times New Roman"/>
      <w:b/>
      <w:sz w:val="24"/>
      <w:szCs w:val="20"/>
      <w:lang w:eastAsia="ru-RU"/>
    </w:rPr>
  </w:style>
  <w:style w:type="character" w:customStyle="1" w:styleId="af2">
    <w:name w:val="Название Знак"/>
    <w:basedOn w:val="a1"/>
    <w:link w:val="af1"/>
    <w:locked/>
    <w:rsid w:val="008D2FE7"/>
    <w:rPr>
      <w:rFonts w:ascii="Times New Roman" w:hAnsi="Times New Roman" w:cs="Times New Roman"/>
      <w:b/>
      <w:sz w:val="24"/>
    </w:rPr>
  </w:style>
  <w:style w:type="paragraph" w:customStyle="1" w:styleId="af3">
    <w:name w:val="Таблицы (моноширинный)"/>
    <w:basedOn w:val="a0"/>
    <w:next w:val="a0"/>
    <w:uiPriority w:val="99"/>
    <w:rsid w:val="008D2F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4">
    <w:name w:val="Balloon Text"/>
    <w:basedOn w:val="a0"/>
    <w:link w:val="af5"/>
    <w:semiHidden/>
    <w:rsid w:val="0089327D"/>
    <w:pPr>
      <w:spacing w:after="0" w:line="240" w:lineRule="auto"/>
    </w:pPr>
    <w:rPr>
      <w:rFonts w:ascii="Tahoma" w:hAnsi="Tahoma"/>
      <w:sz w:val="16"/>
      <w:szCs w:val="20"/>
    </w:rPr>
  </w:style>
  <w:style w:type="character" w:customStyle="1" w:styleId="af5">
    <w:name w:val="Текст выноски Знак"/>
    <w:basedOn w:val="a1"/>
    <w:link w:val="af4"/>
    <w:semiHidden/>
    <w:locked/>
    <w:rsid w:val="0089327D"/>
    <w:rPr>
      <w:rFonts w:ascii="Tahoma" w:hAnsi="Tahoma" w:cs="Times New Roman"/>
      <w:sz w:val="16"/>
      <w:lang w:eastAsia="en-US"/>
    </w:rPr>
  </w:style>
  <w:style w:type="paragraph" w:customStyle="1" w:styleId="31">
    <w:name w:val="Стиль3"/>
    <w:basedOn w:val="21"/>
    <w:uiPriority w:val="99"/>
    <w:rsid w:val="009B3E71"/>
    <w:pPr>
      <w:widowControl w:val="0"/>
      <w:tabs>
        <w:tab w:val="num" w:pos="1307"/>
      </w:tabs>
      <w:adjustRightInd w:val="0"/>
      <w:ind w:left="1080" w:firstLine="0"/>
      <w:textAlignment w:val="baseline"/>
    </w:pPr>
  </w:style>
  <w:style w:type="paragraph" w:styleId="af6">
    <w:name w:val="header"/>
    <w:basedOn w:val="a0"/>
    <w:link w:val="af7"/>
    <w:rsid w:val="001F2119"/>
    <w:pPr>
      <w:tabs>
        <w:tab w:val="center" w:pos="4677"/>
        <w:tab w:val="right" w:pos="9355"/>
      </w:tabs>
    </w:pPr>
    <w:rPr>
      <w:sz w:val="20"/>
      <w:szCs w:val="20"/>
    </w:rPr>
  </w:style>
  <w:style w:type="character" w:customStyle="1" w:styleId="af7">
    <w:name w:val="Верхний колонтитул Знак"/>
    <w:basedOn w:val="a1"/>
    <w:link w:val="af6"/>
    <w:locked/>
    <w:rsid w:val="001F2119"/>
    <w:rPr>
      <w:rFonts w:cs="Times New Roman"/>
      <w:lang w:eastAsia="en-US"/>
    </w:rPr>
  </w:style>
  <w:style w:type="paragraph" w:styleId="af8">
    <w:name w:val="footer"/>
    <w:basedOn w:val="a0"/>
    <w:link w:val="af9"/>
    <w:rsid w:val="001F2119"/>
    <w:pPr>
      <w:tabs>
        <w:tab w:val="center" w:pos="4677"/>
        <w:tab w:val="right" w:pos="9355"/>
      </w:tabs>
    </w:pPr>
    <w:rPr>
      <w:sz w:val="20"/>
      <w:szCs w:val="20"/>
    </w:rPr>
  </w:style>
  <w:style w:type="character" w:customStyle="1" w:styleId="af9">
    <w:name w:val="Нижний колонтитул Знак"/>
    <w:basedOn w:val="a1"/>
    <w:link w:val="af8"/>
    <w:locked/>
    <w:rsid w:val="001F2119"/>
    <w:rPr>
      <w:rFonts w:cs="Times New Roman"/>
      <w:lang w:eastAsia="en-US"/>
    </w:rPr>
  </w:style>
  <w:style w:type="character" w:styleId="afa">
    <w:name w:val="FollowedHyperlink"/>
    <w:basedOn w:val="a1"/>
    <w:uiPriority w:val="99"/>
    <w:rsid w:val="004C302F"/>
    <w:rPr>
      <w:rFonts w:cs="Times New Roman"/>
      <w:color w:val="800080"/>
      <w:u w:val="single"/>
    </w:rPr>
  </w:style>
  <w:style w:type="paragraph" w:customStyle="1" w:styleId="xl65">
    <w:name w:val="xl65"/>
    <w:basedOn w:val="a0"/>
    <w:uiPriority w:val="99"/>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6">
    <w:name w:val="xl66"/>
    <w:basedOn w:val="a0"/>
    <w:rsid w:val="004C302F"/>
    <w:pP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7">
    <w:name w:val="xl67"/>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8">
    <w:name w:val="xl68"/>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9">
    <w:name w:val="xl69"/>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0">
    <w:name w:val="xl70"/>
    <w:basedOn w:val="a0"/>
    <w:rsid w:val="004C302F"/>
    <w:pP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71">
    <w:name w:val="xl7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2">
    <w:name w:val="xl7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3">
    <w:name w:val="xl73"/>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4">
    <w:name w:val="xl74"/>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6">
    <w:name w:val="xl7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77">
    <w:name w:val="xl7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8">
    <w:name w:val="xl7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9">
    <w:name w:val="xl7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0">
    <w:name w:val="xl8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1">
    <w:name w:val="xl8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18"/>
      <w:szCs w:val="18"/>
      <w:lang w:eastAsia="ru-RU"/>
    </w:rPr>
  </w:style>
  <w:style w:type="paragraph" w:customStyle="1" w:styleId="xl82">
    <w:name w:val="xl8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3">
    <w:name w:val="xl83"/>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16"/>
      <w:szCs w:val="16"/>
      <w:lang w:eastAsia="ru-RU"/>
    </w:rPr>
  </w:style>
  <w:style w:type="paragraph" w:customStyle="1" w:styleId="xl84">
    <w:name w:val="xl84"/>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7">
    <w:name w:val="xl8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89">
    <w:name w:val="xl8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0">
    <w:name w:val="xl9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styleId="afb">
    <w:name w:val="Body Text"/>
    <w:basedOn w:val="a0"/>
    <w:link w:val="afc"/>
    <w:rsid w:val="00BC28CE"/>
    <w:pPr>
      <w:spacing w:after="120"/>
    </w:pPr>
    <w:rPr>
      <w:szCs w:val="20"/>
    </w:rPr>
  </w:style>
  <w:style w:type="character" w:customStyle="1" w:styleId="afc">
    <w:name w:val="Основной текст Знак"/>
    <w:basedOn w:val="a1"/>
    <w:link w:val="afb"/>
    <w:locked/>
    <w:rsid w:val="00BC28CE"/>
    <w:rPr>
      <w:rFonts w:cs="Times New Roman"/>
      <w:sz w:val="22"/>
      <w:lang w:eastAsia="en-US"/>
    </w:rPr>
  </w:style>
  <w:style w:type="paragraph" w:styleId="23">
    <w:name w:val="Body Text 2"/>
    <w:basedOn w:val="a0"/>
    <w:link w:val="24"/>
    <w:rsid w:val="00BC28CE"/>
    <w:pPr>
      <w:spacing w:after="120" w:line="480" w:lineRule="auto"/>
    </w:pPr>
    <w:rPr>
      <w:szCs w:val="20"/>
    </w:rPr>
  </w:style>
  <w:style w:type="character" w:customStyle="1" w:styleId="24">
    <w:name w:val="Основной текст 2 Знак"/>
    <w:basedOn w:val="a1"/>
    <w:link w:val="23"/>
    <w:locked/>
    <w:rsid w:val="00BC28CE"/>
    <w:rPr>
      <w:rFonts w:cs="Times New Roman"/>
      <w:sz w:val="22"/>
      <w:lang w:eastAsia="en-US"/>
    </w:rPr>
  </w:style>
  <w:style w:type="paragraph" w:styleId="afd">
    <w:name w:val="footnote text"/>
    <w:basedOn w:val="a0"/>
    <w:link w:val="afe"/>
    <w:rsid w:val="00E123E5"/>
    <w:rPr>
      <w:sz w:val="20"/>
      <w:szCs w:val="20"/>
    </w:rPr>
  </w:style>
  <w:style w:type="character" w:customStyle="1" w:styleId="afe">
    <w:name w:val="Текст сноски Знак"/>
    <w:basedOn w:val="a1"/>
    <w:link w:val="afd"/>
    <w:locked/>
    <w:rsid w:val="00E123E5"/>
    <w:rPr>
      <w:rFonts w:cs="Times New Roman"/>
      <w:lang w:eastAsia="en-US"/>
    </w:rPr>
  </w:style>
  <w:style w:type="character" w:styleId="aff">
    <w:name w:val="footnote reference"/>
    <w:basedOn w:val="a1"/>
    <w:semiHidden/>
    <w:rsid w:val="00E123E5"/>
    <w:rPr>
      <w:rFonts w:cs="Times New Roman"/>
      <w:vertAlign w:val="superscript"/>
    </w:rPr>
  </w:style>
  <w:style w:type="paragraph" w:customStyle="1" w:styleId="ConsNormal">
    <w:name w:val="ConsNormal"/>
    <w:rsid w:val="004B10A7"/>
    <w:pPr>
      <w:autoSpaceDE w:val="0"/>
      <w:autoSpaceDN w:val="0"/>
      <w:adjustRightInd w:val="0"/>
      <w:ind w:firstLine="720"/>
    </w:pPr>
    <w:rPr>
      <w:rFonts w:ascii="Arial" w:eastAsia="Times New Roman" w:hAnsi="Arial" w:cs="Arial"/>
      <w:sz w:val="20"/>
      <w:szCs w:val="20"/>
    </w:rPr>
  </w:style>
  <w:style w:type="paragraph" w:customStyle="1" w:styleId="Style5">
    <w:name w:val="Style5"/>
    <w:basedOn w:val="a0"/>
    <w:uiPriority w:val="99"/>
    <w:rsid w:val="001E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uiPriority w:val="99"/>
    <w:rsid w:val="001E400E"/>
    <w:rPr>
      <w:rFonts w:ascii="Times New Roman" w:hAnsi="Times New Roman"/>
      <w:b/>
      <w:sz w:val="24"/>
    </w:rPr>
  </w:style>
  <w:style w:type="paragraph" w:customStyle="1" w:styleId="25">
    <w:name w:val="Без интервала2"/>
    <w:rsid w:val="00D1170E"/>
    <w:rPr>
      <w:rFonts w:eastAsia="Times New Roman"/>
      <w:lang w:eastAsia="en-US"/>
    </w:rPr>
  </w:style>
  <w:style w:type="paragraph" w:styleId="aff0">
    <w:name w:val="List Paragraph"/>
    <w:basedOn w:val="a0"/>
    <w:qFormat/>
    <w:rsid w:val="005148E1"/>
    <w:pPr>
      <w:ind w:left="720"/>
      <w:contextualSpacing/>
    </w:pPr>
  </w:style>
  <w:style w:type="character" w:customStyle="1" w:styleId="30">
    <w:name w:val="Заголовок 3 Знак"/>
    <w:basedOn w:val="a1"/>
    <w:link w:val="3"/>
    <w:rsid w:val="00FB532E"/>
    <w:rPr>
      <w:rFonts w:ascii="Cambria" w:eastAsia="Times New Roman" w:hAnsi="Cambria"/>
      <w:b/>
      <w:bCs/>
      <w:sz w:val="26"/>
      <w:szCs w:val="26"/>
    </w:rPr>
  </w:style>
  <w:style w:type="paragraph" w:customStyle="1" w:styleId="13">
    <w:name w:val="Без интервала1"/>
    <w:rsid w:val="00D648FB"/>
    <w:rPr>
      <w:rFonts w:eastAsia="Times New Roman"/>
      <w:lang w:eastAsia="en-US"/>
    </w:rPr>
  </w:style>
  <w:style w:type="paragraph" w:customStyle="1" w:styleId="41">
    <w:name w:val="Без интервала4"/>
    <w:rsid w:val="0018752F"/>
    <w:rPr>
      <w:rFonts w:eastAsia="Times New Roman"/>
      <w:lang w:eastAsia="en-US"/>
    </w:rPr>
  </w:style>
  <w:style w:type="paragraph" w:customStyle="1" w:styleId="Footnote">
    <w:name w:val="Footnote"/>
    <w:basedOn w:val="a0"/>
    <w:rsid w:val="00007026"/>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2">
    <w:name w:val="Без интервала3"/>
    <w:rsid w:val="00A07EDD"/>
    <w:rPr>
      <w:rFonts w:eastAsia="Times New Roman"/>
      <w:lang w:eastAsia="en-US"/>
    </w:rPr>
  </w:style>
  <w:style w:type="table" w:customStyle="1" w:styleId="14">
    <w:name w:val="Сетка таблицы1"/>
    <w:basedOn w:val="a2"/>
    <w:next w:val="a5"/>
    <w:uiPriority w:val="59"/>
    <w:rsid w:val="0039340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1"/>
    <w:link w:val="4"/>
    <w:rsid w:val="00F702BF"/>
    <w:rPr>
      <w:rFonts w:ascii="Times New Roman" w:eastAsia="Times New Roman" w:hAnsi="Times New Roman"/>
      <w:b/>
      <w:bCs/>
      <w:sz w:val="28"/>
      <w:szCs w:val="28"/>
    </w:rPr>
  </w:style>
  <w:style w:type="character" w:customStyle="1" w:styleId="60">
    <w:name w:val="Заголовок 6 Знак"/>
    <w:basedOn w:val="a1"/>
    <w:link w:val="6"/>
    <w:rsid w:val="00F702BF"/>
    <w:rPr>
      <w:rFonts w:ascii="Times New Roman" w:eastAsia="Times New Roman" w:hAnsi="Times New Roman"/>
      <w:b/>
      <w:bCs/>
      <w:sz w:val="20"/>
      <w:szCs w:val="20"/>
    </w:rPr>
  </w:style>
  <w:style w:type="numbering" w:customStyle="1" w:styleId="15">
    <w:name w:val="Нет списка1"/>
    <w:next w:val="a3"/>
    <w:uiPriority w:val="99"/>
    <w:semiHidden/>
    <w:unhideWhenUsed/>
    <w:rsid w:val="00F702BF"/>
  </w:style>
  <w:style w:type="paragraph" w:customStyle="1" w:styleId="16">
    <w:name w:val="Верхний колонтитул1"/>
    <w:rsid w:val="00F702BF"/>
    <w:pPr>
      <w:tabs>
        <w:tab w:val="center" w:pos="4153"/>
        <w:tab w:val="right" w:pos="8306"/>
      </w:tabs>
      <w:spacing w:before="120" w:after="120"/>
      <w:jc w:val="both"/>
    </w:pPr>
    <w:rPr>
      <w:rFonts w:ascii="Arial" w:eastAsia="ヒラギノ角ゴ Pro W3" w:hAnsi="Arial"/>
      <w:color w:val="000000"/>
      <w:sz w:val="24"/>
      <w:szCs w:val="20"/>
    </w:rPr>
  </w:style>
  <w:style w:type="paragraph" w:customStyle="1" w:styleId="Aff1">
    <w:name w:val="Свободная форма A"/>
    <w:rsid w:val="00F702BF"/>
    <w:rPr>
      <w:rFonts w:ascii="Times New Roman" w:eastAsia="ヒラギノ角ゴ Pro W3" w:hAnsi="Times New Roman"/>
      <w:color w:val="000000"/>
      <w:sz w:val="20"/>
      <w:szCs w:val="20"/>
    </w:rPr>
  </w:style>
  <w:style w:type="paragraph" w:customStyle="1" w:styleId="17">
    <w:name w:val="Подзаголовок1"/>
    <w:rsid w:val="00F702BF"/>
    <w:pPr>
      <w:spacing w:after="60"/>
      <w:jc w:val="center"/>
      <w:outlineLvl w:val="1"/>
    </w:pPr>
    <w:rPr>
      <w:rFonts w:ascii="Arial" w:eastAsia="ヒラギノ角ゴ Pro W3" w:hAnsi="Arial"/>
      <w:color w:val="000000"/>
      <w:sz w:val="24"/>
      <w:szCs w:val="20"/>
    </w:rPr>
  </w:style>
  <w:style w:type="paragraph" w:customStyle="1" w:styleId="aff2">
    <w:name w:val="Текстовый блок"/>
    <w:rsid w:val="00F702BF"/>
    <w:rPr>
      <w:rFonts w:ascii="Helvetica" w:eastAsia="ヒラギノ角ゴ Pro W3" w:hAnsi="Helvetica"/>
      <w:color w:val="000000"/>
      <w:sz w:val="24"/>
      <w:szCs w:val="20"/>
    </w:rPr>
  </w:style>
  <w:style w:type="paragraph" w:customStyle="1" w:styleId="18">
    <w:name w:val="Обычный1"/>
    <w:rsid w:val="00F702BF"/>
    <w:pPr>
      <w:spacing w:after="60"/>
      <w:jc w:val="both"/>
    </w:pPr>
    <w:rPr>
      <w:rFonts w:ascii="Times New Roman" w:eastAsia="ヒラギノ角ゴ Pro W3" w:hAnsi="Times New Roman"/>
      <w:color w:val="000000"/>
      <w:sz w:val="24"/>
      <w:szCs w:val="20"/>
    </w:rPr>
  </w:style>
  <w:style w:type="paragraph" w:customStyle="1" w:styleId="3A">
    <w:name w:val="Заголовок 3 A"/>
    <w:next w:val="18"/>
    <w:rsid w:val="00F702BF"/>
    <w:pPr>
      <w:keepNext/>
      <w:spacing w:before="240" w:after="60"/>
      <w:jc w:val="both"/>
      <w:outlineLvl w:val="2"/>
    </w:pPr>
    <w:rPr>
      <w:rFonts w:ascii="Arial Bold" w:eastAsia="ヒラギノ角ゴ Pro W3" w:hAnsi="Arial Bold"/>
      <w:color w:val="000000"/>
      <w:sz w:val="24"/>
      <w:szCs w:val="20"/>
    </w:rPr>
  </w:style>
  <w:style w:type="paragraph" w:customStyle="1" w:styleId="ConsPlusNormal">
    <w:name w:val="ConsPlusNormal"/>
    <w:rsid w:val="00F702BF"/>
    <w:pPr>
      <w:widowControl w:val="0"/>
      <w:ind w:firstLine="720"/>
    </w:pPr>
    <w:rPr>
      <w:rFonts w:ascii="Arial" w:eastAsia="ヒラギノ角ゴ Pro W3" w:hAnsi="Arial"/>
      <w:color w:val="000000"/>
      <w:sz w:val="20"/>
      <w:szCs w:val="20"/>
    </w:rPr>
  </w:style>
  <w:style w:type="paragraph" w:customStyle="1" w:styleId="33">
    <w:name w:val="Стиль3 Знак Знак"/>
    <w:rsid w:val="00F702BF"/>
    <w:pPr>
      <w:widowControl w:val="0"/>
      <w:jc w:val="both"/>
    </w:pPr>
    <w:rPr>
      <w:rFonts w:ascii="Times New Roman" w:eastAsia="ヒラギノ角ゴ Pro W3" w:hAnsi="Times New Roman"/>
      <w:color w:val="000000"/>
      <w:sz w:val="24"/>
      <w:szCs w:val="20"/>
    </w:rPr>
  </w:style>
  <w:style w:type="paragraph" w:customStyle="1" w:styleId="26">
    <w:name w:val="Стиль2"/>
    <w:rsid w:val="00F702BF"/>
    <w:pPr>
      <w:keepNext/>
      <w:keepLines/>
      <w:widowControl w:val="0"/>
      <w:tabs>
        <w:tab w:val="left" w:pos="643"/>
        <w:tab w:val="left" w:pos="1492"/>
        <w:tab w:val="left" w:pos="1836"/>
      </w:tabs>
      <w:suppressAutoHyphens/>
      <w:spacing w:after="60"/>
      <w:ind w:left="344" w:hanging="344"/>
      <w:jc w:val="both"/>
    </w:pPr>
    <w:rPr>
      <w:rFonts w:ascii="Times New Roman Bold" w:eastAsia="ヒラギノ角ゴ Pro W3" w:hAnsi="Times New Roman Bold"/>
      <w:color w:val="000000"/>
      <w:sz w:val="24"/>
      <w:szCs w:val="20"/>
    </w:rPr>
  </w:style>
  <w:style w:type="paragraph" w:customStyle="1" w:styleId="19">
    <w:name w:val="Нижний колонтитул1"/>
    <w:rsid w:val="00F702BF"/>
    <w:pPr>
      <w:tabs>
        <w:tab w:val="center" w:pos="4153"/>
        <w:tab w:val="right" w:pos="8306"/>
      </w:tabs>
      <w:spacing w:after="60"/>
      <w:jc w:val="both"/>
    </w:pPr>
    <w:rPr>
      <w:rFonts w:ascii="Times New Roman" w:eastAsia="ヒラギノ角ゴ Pro W3" w:hAnsi="Times New Roman"/>
      <w:color w:val="000000"/>
      <w:sz w:val="24"/>
      <w:szCs w:val="20"/>
    </w:rPr>
  </w:style>
  <w:style w:type="character" w:customStyle="1" w:styleId="1a">
    <w:name w:val="Номер страницы1"/>
    <w:rsid w:val="00F702BF"/>
    <w:rPr>
      <w:color w:val="000000"/>
      <w:sz w:val="20"/>
    </w:rPr>
  </w:style>
  <w:style w:type="paragraph" w:customStyle="1" w:styleId="aff3">
    <w:name w:val="Заголовок приложения"/>
    <w:basedOn w:val="a0"/>
    <w:next w:val="a0"/>
    <w:rsid w:val="00F702BF"/>
    <w:pPr>
      <w:widowControl w:val="0"/>
      <w:spacing w:before="60" w:after="0" w:line="240" w:lineRule="auto"/>
      <w:jc w:val="center"/>
    </w:pPr>
    <w:rPr>
      <w:rFonts w:ascii="Times New Roman" w:eastAsia="Times New Roman" w:hAnsi="Times New Roman"/>
      <w:b/>
      <w:sz w:val="28"/>
      <w:szCs w:val="20"/>
      <w:lang w:eastAsia="ru-RU"/>
    </w:rPr>
  </w:style>
  <w:style w:type="paragraph" w:styleId="1b">
    <w:name w:val="index 1"/>
    <w:basedOn w:val="a0"/>
    <w:next w:val="a0"/>
    <w:autoRedefine/>
    <w:semiHidden/>
    <w:rsid w:val="00F702BF"/>
    <w:pPr>
      <w:widowControl w:val="0"/>
      <w:spacing w:before="60" w:after="0" w:line="240" w:lineRule="auto"/>
      <w:ind w:left="240" w:hanging="240"/>
      <w:jc w:val="both"/>
    </w:pPr>
    <w:rPr>
      <w:rFonts w:ascii="Times New Roman" w:eastAsia="Times New Roman" w:hAnsi="Times New Roman"/>
      <w:sz w:val="24"/>
      <w:szCs w:val="20"/>
      <w:lang w:eastAsia="ru-RU"/>
    </w:rPr>
  </w:style>
  <w:style w:type="paragraph" w:styleId="aff4">
    <w:name w:val="index heading"/>
    <w:basedOn w:val="a0"/>
    <w:next w:val="1b"/>
    <w:semiHidden/>
    <w:rsid w:val="00F702BF"/>
    <w:pPr>
      <w:widowControl w:val="0"/>
      <w:spacing w:before="60" w:after="0" w:line="240" w:lineRule="auto"/>
      <w:jc w:val="both"/>
    </w:pPr>
    <w:rPr>
      <w:rFonts w:ascii="Times New Roman" w:eastAsia="Times New Roman" w:hAnsi="Times New Roman"/>
      <w:sz w:val="24"/>
      <w:szCs w:val="20"/>
      <w:lang w:eastAsia="ru-RU"/>
    </w:rPr>
  </w:style>
  <w:style w:type="paragraph" w:styleId="aff5">
    <w:name w:val="Body Text Indent"/>
    <w:basedOn w:val="a0"/>
    <w:link w:val="aff6"/>
    <w:rsid w:val="00F702BF"/>
    <w:pPr>
      <w:spacing w:after="0" w:line="240" w:lineRule="auto"/>
      <w:ind w:firstLine="720"/>
      <w:jc w:val="both"/>
    </w:pPr>
    <w:rPr>
      <w:rFonts w:ascii="Times New Roman" w:eastAsia="Times New Roman" w:hAnsi="Times New Roman"/>
      <w:sz w:val="24"/>
      <w:szCs w:val="20"/>
      <w:lang w:eastAsia="ru-RU"/>
    </w:rPr>
  </w:style>
  <w:style w:type="character" w:customStyle="1" w:styleId="aff6">
    <w:name w:val="Основной текст с отступом Знак"/>
    <w:basedOn w:val="a1"/>
    <w:link w:val="aff5"/>
    <w:rsid w:val="00F702BF"/>
    <w:rPr>
      <w:rFonts w:ascii="Times New Roman" w:eastAsia="Times New Roman" w:hAnsi="Times New Roman"/>
      <w:sz w:val="24"/>
      <w:szCs w:val="20"/>
    </w:rPr>
  </w:style>
  <w:style w:type="paragraph" w:customStyle="1" w:styleId="210">
    <w:name w:val="Основной текст 21"/>
    <w:basedOn w:val="a0"/>
    <w:rsid w:val="00F702BF"/>
    <w:pPr>
      <w:widowControl w:val="0"/>
      <w:spacing w:before="120" w:after="120" w:line="240" w:lineRule="auto"/>
      <w:ind w:firstLine="851"/>
      <w:jc w:val="both"/>
    </w:pPr>
    <w:rPr>
      <w:rFonts w:ascii="Times New Roman" w:eastAsia="Times New Roman" w:hAnsi="Times New Roman"/>
      <w:sz w:val="24"/>
      <w:szCs w:val="20"/>
      <w:lang w:eastAsia="ru-RU"/>
    </w:rPr>
  </w:style>
  <w:style w:type="paragraph" w:customStyle="1" w:styleId="aff7">
    <w:name w:val="Îñíîâí"/>
    <w:basedOn w:val="a0"/>
    <w:rsid w:val="00F702BF"/>
    <w:pPr>
      <w:widowControl w:val="0"/>
      <w:spacing w:after="0" w:line="240" w:lineRule="auto"/>
      <w:jc w:val="both"/>
    </w:pPr>
    <w:rPr>
      <w:rFonts w:ascii="Arial" w:eastAsia="Times New Roman" w:hAnsi="Arial" w:cs="Arial"/>
      <w:szCs w:val="20"/>
      <w:lang w:eastAsia="ru-RU"/>
    </w:rPr>
  </w:style>
  <w:style w:type="paragraph" w:styleId="34">
    <w:name w:val="Body Text Indent 3"/>
    <w:basedOn w:val="a0"/>
    <w:link w:val="35"/>
    <w:rsid w:val="00F702BF"/>
    <w:pPr>
      <w:widowControl w:val="0"/>
      <w:spacing w:before="60" w:after="120" w:line="240" w:lineRule="auto"/>
      <w:ind w:left="283"/>
      <w:jc w:val="both"/>
    </w:pPr>
    <w:rPr>
      <w:rFonts w:ascii="Times New Roman" w:eastAsia="Times New Roman" w:hAnsi="Times New Roman"/>
      <w:sz w:val="16"/>
      <w:szCs w:val="16"/>
      <w:lang w:eastAsia="ru-RU"/>
    </w:rPr>
  </w:style>
  <w:style w:type="character" w:customStyle="1" w:styleId="35">
    <w:name w:val="Основной текст с отступом 3 Знак"/>
    <w:basedOn w:val="a1"/>
    <w:link w:val="34"/>
    <w:rsid w:val="00F702BF"/>
    <w:rPr>
      <w:rFonts w:ascii="Times New Roman" w:eastAsia="Times New Roman" w:hAnsi="Times New Roman"/>
      <w:sz w:val="16"/>
      <w:szCs w:val="16"/>
    </w:rPr>
  </w:style>
  <w:style w:type="paragraph" w:customStyle="1" w:styleId="j0e">
    <w:name w:val="j0eбычный"/>
    <w:rsid w:val="00F702BF"/>
    <w:pPr>
      <w:widowControl w:val="0"/>
    </w:pPr>
    <w:rPr>
      <w:rFonts w:ascii="Times New Roman" w:eastAsia="Times New Roman" w:hAnsi="Times New Roman"/>
      <w:snapToGrid w:val="0"/>
      <w:sz w:val="20"/>
      <w:szCs w:val="20"/>
    </w:rPr>
  </w:style>
  <w:style w:type="paragraph" w:customStyle="1" w:styleId="27">
    <w:name w:val="Обычный2"/>
    <w:rsid w:val="00F702BF"/>
    <w:pPr>
      <w:widowControl w:val="0"/>
      <w:spacing w:line="280" w:lineRule="auto"/>
      <w:ind w:left="280"/>
    </w:pPr>
    <w:rPr>
      <w:rFonts w:ascii="Times New Roman" w:eastAsia="Times New Roman" w:hAnsi="Times New Roman"/>
      <w:snapToGrid w:val="0"/>
      <w:sz w:val="20"/>
      <w:szCs w:val="20"/>
    </w:rPr>
  </w:style>
  <w:style w:type="table" w:customStyle="1" w:styleId="28">
    <w:name w:val="Сетка таблицы2"/>
    <w:basedOn w:val="a2"/>
    <w:next w:val="a5"/>
    <w:rsid w:val="00F702B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F702BF"/>
    <w:pPr>
      <w:autoSpaceDE w:val="0"/>
      <w:autoSpaceDN w:val="0"/>
      <w:adjustRightInd w:val="0"/>
    </w:pPr>
    <w:rPr>
      <w:rFonts w:ascii="Courier New" w:eastAsia="Times New Roman" w:hAnsi="Courier New" w:cs="Courier New"/>
      <w:sz w:val="20"/>
      <w:szCs w:val="20"/>
    </w:rPr>
  </w:style>
  <w:style w:type="paragraph" w:customStyle="1" w:styleId="ConsTitle">
    <w:name w:val="ConsTitle"/>
    <w:rsid w:val="00F702BF"/>
    <w:pPr>
      <w:autoSpaceDE w:val="0"/>
      <w:autoSpaceDN w:val="0"/>
      <w:adjustRightInd w:val="0"/>
    </w:pPr>
    <w:rPr>
      <w:rFonts w:ascii="Arial" w:eastAsia="Times New Roman" w:hAnsi="Arial" w:cs="Arial"/>
      <w:b/>
      <w:bCs/>
      <w:sz w:val="16"/>
      <w:szCs w:val="16"/>
    </w:rPr>
  </w:style>
  <w:style w:type="paragraph" w:customStyle="1" w:styleId="ConsCell">
    <w:name w:val="ConsCell"/>
    <w:rsid w:val="00F702BF"/>
    <w:pPr>
      <w:autoSpaceDE w:val="0"/>
      <w:autoSpaceDN w:val="0"/>
      <w:adjustRightInd w:val="0"/>
    </w:pPr>
    <w:rPr>
      <w:rFonts w:ascii="Arial" w:eastAsia="Times New Roman" w:hAnsi="Arial" w:cs="Arial"/>
      <w:sz w:val="20"/>
      <w:szCs w:val="20"/>
    </w:rPr>
  </w:style>
  <w:style w:type="paragraph" w:styleId="aff8">
    <w:name w:val="Subtitle"/>
    <w:basedOn w:val="a0"/>
    <w:link w:val="aff9"/>
    <w:qFormat/>
    <w:locked/>
    <w:rsid w:val="00F702BF"/>
    <w:pPr>
      <w:spacing w:after="60" w:line="240" w:lineRule="auto"/>
      <w:jc w:val="center"/>
      <w:outlineLvl w:val="1"/>
    </w:pPr>
    <w:rPr>
      <w:rFonts w:ascii="Arial" w:eastAsia="Times New Roman" w:hAnsi="Arial"/>
      <w:sz w:val="24"/>
      <w:szCs w:val="24"/>
      <w:lang w:eastAsia="ru-RU"/>
    </w:rPr>
  </w:style>
  <w:style w:type="character" w:customStyle="1" w:styleId="aff9">
    <w:name w:val="Подзаголовок Знак"/>
    <w:basedOn w:val="a1"/>
    <w:link w:val="aff8"/>
    <w:rsid w:val="00F702BF"/>
    <w:rPr>
      <w:rFonts w:ascii="Arial" w:eastAsia="Times New Roman" w:hAnsi="Arial"/>
      <w:sz w:val="24"/>
      <w:szCs w:val="24"/>
    </w:rPr>
  </w:style>
  <w:style w:type="character" w:styleId="affa">
    <w:name w:val="Strong"/>
    <w:qFormat/>
    <w:locked/>
    <w:rsid w:val="00F702BF"/>
    <w:rPr>
      <w:b/>
      <w:bCs/>
    </w:rPr>
  </w:style>
  <w:style w:type="character" w:customStyle="1" w:styleId="FontStyle43">
    <w:name w:val="Font Style43"/>
    <w:rsid w:val="00F702BF"/>
    <w:rPr>
      <w:rFonts w:ascii="Arial" w:hAnsi="Arial" w:cs="Arial"/>
      <w:sz w:val="20"/>
      <w:szCs w:val="20"/>
    </w:rPr>
  </w:style>
  <w:style w:type="paragraph" w:customStyle="1" w:styleId="Style10">
    <w:name w:val="Style10"/>
    <w:basedOn w:val="a0"/>
    <w:rsid w:val="00F702BF"/>
    <w:pPr>
      <w:widowControl w:val="0"/>
      <w:autoSpaceDE w:val="0"/>
      <w:autoSpaceDN w:val="0"/>
      <w:adjustRightInd w:val="0"/>
      <w:spacing w:after="0" w:line="227" w:lineRule="exact"/>
      <w:ind w:hanging="403"/>
      <w:jc w:val="both"/>
    </w:pPr>
    <w:rPr>
      <w:rFonts w:ascii="Arial" w:eastAsia="Times New Roman" w:hAnsi="Arial"/>
      <w:sz w:val="24"/>
      <w:szCs w:val="24"/>
      <w:lang w:eastAsia="ru-RU"/>
    </w:rPr>
  </w:style>
  <w:style w:type="numbering" w:styleId="111111">
    <w:name w:val="Outline List 2"/>
    <w:basedOn w:val="a3"/>
    <w:rsid w:val="00F702BF"/>
    <w:pPr>
      <w:numPr>
        <w:numId w:val="8"/>
      </w:numPr>
    </w:pPr>
  </w:style>
  <w:style w:type="paragraph" w:customStyle="1" w:styleId="0">
    <w:name w:val="Обычный + уплотненный на  0"/>
    <w:aliases w:val="2 пт"/>
    <w:basedOn w:val="a0"/>
    <w:link w:val="00"/>
    <w:rsid w:val="00F702BF"/>
    <w:pPr>
      <w:widowControl w:val="0"/>
      <w:spacing w:before="60" w:after="0" w:line="240" w:lineRule="auto"/>
      <w:jc w:val="both"/>
    </w:pPr>
    <w:rPr>
      <w:rFonts w:ascii="Times New Roman" w:eastAsia="Times New Roman" w:hAnsi="Times New Roman"/>
      <w:sz w:val="24"/>
      <w:szCs w:val="20"/>
      <w:lang w:eastAsia="ru-RU"/>
    </w:rPr>
  </w:style>
  <w:style w:type="character" w:customStyle="1" w:styleId="00">
    <w:name w:val="Обычный + уплотненный на  0 Знак"/>
    <w:aliases w:val="2 пт Знак"/>
    <w:link w:val="0"/>
    <w:rsid w:val="00F702BF"/>
    <w:rPr>
      <w:rFonts w:ascii="Times New Roman" w:eastAsia="Times New Roman" w:hAnsi="Times New Roman"/>
      <w:sz w:val="24"/>
      <w:szCs w:val="20"/>
    </w:rPr>
  </w:style>
  <w:style w:type="character" w:styleId="affb">
    <w:name w:val="annotation reference"/>
    <w:rsid w:val="00F702BF"/>
    <w:rPr>
      <w:sz w:val="16"/>
      <w:szCs w:val="16"/>
    </w:rPr>
  </w:style>
  <w:style w:type="paragraph" w:styleId="affc">
    <w:name w:val="annotation text"/>
    <w:basedOn w:val="a0"/>
    <w:link w:val="affd"/>
    <w:rsid w:val="00F702BF"/>
    <w:pPr>
      <w:widowControl w:val="0"/>
      <w:spacing w:before="60" w:after="0" w:line="240" w:lineRule="auto"/>
      <w:jc w:val="both"/>
    </w:pPr>
    <w:rPr>
      <w:rFonts w:ascii="Times New Roman" w:eastAsia="Times New Roman" w:hAnsi="Times New Roman"/>
      <w:sz w:val="20"/>
      <w:szCs w:val="20"/>
      <w:lang w:eastAsia="ru-RU"/>
    </w:rPr>
  </w:style>
  <w:style w:type="character" w:customStyle="1" w:styleId="affd">
    <w:name w:val="Текст примечания Знак"/>
    <w:basedOn w:val="a1"/>
    <w:link w:val="affc"/>
    <w:rsid w:val="00F702BF"/>
    <w:rPr>
      <w:rFonts w:ascii="Times New Roman" w:eastAsia="Times New Roman" w:hAnsi="Times New Roman"/>
      <w:sz w:val="20"/>
      <w:szCs w:val="20"/>
    </w:rPr>
  </w:style>
  <w:style w:type="paragraph" w:styleId="affe">
    <w:name w:val="annotation subject"/>
    <w:basedOn w:val="affc"/>
    <w:next w:val="affc"/>
    <w:link w:val="afff"/>
    <w:rsid w:val="00F702BF"/>
    <w:rPr>
      <w:b/>
      <w:bCs/>
    </w:rPr>
  </w:style>
  <w:style w:type="character" w:customStyle="1" w:styleId="afff">
    <w:name w:val="Тема примечания Знак"/>
    <w:basedOn w:val="affd"/>
    <w:link w:val="affe"/>
    <w:rsid w:val="00F702BF"/>
    <w:rPr>
      <w:rFonts w:ascii="Times New Roman" w:eastAsia="Times New Roman" w:hAnsi="Times New Roman"/>
      <w:b/>
      <w:bCs/>
      <w:sz w:val="20"/>
      <w:szCs w:val="20"/>
    </w:rPr>
  </w:style>
  <w:style w:type="paragraph" w:styleId="afff0">
    <w:name w:val="Document Map"/>
    <w:basedOn w:val="a0"/>
    <w:link w:val="afff1"/>
    <w:semiHidden/>
    <w:unhideWhenUsed/>
    <w:rsid w:val="00F702BF"/>
    <w:rPr>
      <w:rFonts w:ascii="Tahoma" w:eastAsia="Times New Roman" w:hAnsi="Tahoma"/>
      <w:sz w:val="16"/>
      <w:szCs w:val="16"/>
      <w:lang w:eastAsia="ru-RU"/>
    </w:rPr>
  </w:style>
  <w:style w:type="character" w:customStyle="1" w:styleId="afff1">
    <w:name w:val="Схема документа Знак"/>
    <w:basedOn w:val="a1"/>
    <w:link w:val="afff0"/>
    <w:semiHidden/>
    <w:rsid w:val="00F702BF"/>
    <w:rPr>
      <w:rFonts w:ascii="Tahoma" w:eastAsia="Times New Roman" w:hAnsi="Tahoma"/>
      <w:sz w:val="16"/>
      <w:szCs w:val="16"/>
    </w:rPr>
  </w:style>
  <w:style w:type="paragraph" w:customStyle="1" w:styleId="1c">
    <w:name w:val="Знак1 Знак Знак Знак Знак"/>
    <w:basedOn w:val="a0"/>
    <w:rsid w:val="00F702BF"/>
    <w:pPr>
      <w:widowControl w:val="0"/>
      <w:spacing w:after="0" w:line="240" w:lineRule="auto"/>
      <w:jc w:val="both"/>
    </w:pPr>
    <w:rPr>
      <w:rFonts w:ascii="Tahoma" w:eastAsia="SimSun" w:hAnsi="Tahoma" w:cs="Tahoma"/>
      <w:kern w:val="2"/>
      <w:sz w:val="24"/>
      <w:szCs w:val="24"/>
      <w:lang w:val="en-US" w:eastAsia="zh-CN"/>
    </w:rPr>
  </w:style>
  <w:style w:type="paragraph" w:customStyle="1" w:styleId="Normal1">
    <w:name w:val="Normal1"/>
    <w:rsid w:val="00F702BF"/>
    <w:rPr>
      <w:rFonts w:ascii="Times New Roman" w:eastAsia="Times New Roman" w:hAnsi="Times New Roman"/>
      <w:sz w:val="20"/>
      <w:szCs w:val="20"/>
    </w:rPr>
  </w:style>
  <w:style w:type="character" w:customStyle="1" w:styleId="afff2">
    <w:name w:val="Основной текст_"/>
    <w:link w:val="29"/>
    <w:rsid w:val="00F702BF"/>
    <w:rPr>
      <w:rFonts w:ascii="Arial" w:eastAsia="Arial" w:hAnsi="Arial"/>
      <w:sz w:val="19"/>
      <w:szCs w:val="19"/>
      <w:shd w:val="clear" w:color="auto" w:fill="FFFFFF"/>
    </w:rPr>
  </w:style>
  <w:style w:type="paragraph" w:customStyle="1" w:styleId="29">
    <w:name w:val="Основной текст2"/>
    <w:basedOn w:val="a0"/>
    <w:link w:val="afff2"/>
    <w:rsid w:val="00F702BF"/>
    <w:pPr>
      <w:shd w:val="clear" w:color="auto" w:fill="FFFFFF"/>
      <w:spacing w:before="240" w:after="240" w:line="0" w:lineRule="atLeast"/>
      <w:jc w:val="both"/>
    </w:pPr>
    <w:rPr>
      <w:rFonts w:ascii="Arial" w:eastAsia="Arial" w:hAnsi="Arial"/>
      <w:sz w:val="19"/>
      <w:szCs w:val="19"/>
      <w:shd w:val="clear" w:color="auto" w:fill="FFFFFF"/>
      <w:lang w:eastAsia="ru-RU"/>
    </w:rPr>
  </w:style>
  <w:style w:type="character" w:customStyle="1" w:styleId="1d">
    <w:name w:val="Заголовок №1_"/>
    <w:link w:val="1e"/>
    <w:rsid w:val="00F702BF"/>
    <w:rPr>
      <w:rFonts w:ascii="Arial" w:eastAsia="Arial" w:hAnsi="Arial"/>
      <w:sz w:val="19"/>
      <w:szCs w:val="19"/>
      <w:shd w:val="clear" w:color="auto" w:fill="FFFFFF"/>
    </w:rPr>
  </w:style>
  <w:style w:type="character" w:customStyle="1" w:styleId="afff3">
    <w:name w:val="Колонтитул_"/>
    <w:link w:val="afff4"/>
    <w:rsid w:val="00F702BF"/>
    <w:rPr>
      <w:shd w:val="clear" w:color="auto" w:fill="FFFFFF"/>
    </w:rPr>
  </w:style>
  <w:style w:type="character" w:customStyle="1" w:styleId="115pt">
    <w:name w:val="Колонтитул + 11;5 pt"/>
    <w:rsid w:val="00F702BF"/>
    <w:rPr>
      <w:rFonts w:ascii="Times New Roman" w:eastAsia="Times New Roman" w:hAnsi="Times New Roman" w:cs="Times New Roman"/>
      <w:b w:val="0"/>
      <w:bCs w:val="0"/>
      <w:i w:val="0"/>
      <w:iCs w:val="0"/>
      <w:smallCaps w:val="0"/>
      <w:strike w:val="0"/>
      <w:sz w:val="23"/>
      <w:szCs w:val="23"/>
    </w:rPr>
  </w:style>
  <w:style w:type="character" w:customStyle="1" w:styleId="2a">
    <w:name w:val="Основной текст (2)_"/>
    <w:link w:val="2b"/>
    <w:rsid w:val="00F702BF"/>
    <w:rPr>
      <w:sz w:val="23"/>
      <w:szCs w:val="23"/>
      <w:shd w:val="clear" w:color="auto" w:fill="FFFFFF"/>
    </w:rPr>
  </w:style>
  <w:style w:type="character" w:customStyle="1" w:styleId="2Arial95pt">
    <w:name w:val="Основной текст (2) + Arial;9;5 pt"/>
    <w:rsid w:val="00F702BF"/>
    <w:rPr>
      <w:rFonts w:ascii="Arial" w:eastAsia="Arial" w:hAnsi="Arial" w:cs="Arial"/>
      <w:b w:val="0"/>
      <w:bCs w:val="0"/>
      <w:i w:val="0"/>
      <w:iCs w:val="0"/>
      <w:smallCaps w:val="0"/>
      <w:strike w:val="0"/>
      <w:spacing w:val="0"/>
      <w:sz w:val="19"/>
      <w:szCs w:val="19"/>
    </w:rPr>
  </w:style>
  <w:style w:type="character" w:customStyle="1" w:styleId="2c">
    <w:name w:val="Основной текст (2) + Полужирный"/>
    <w:rsid w:val="00F702BF"/>
    <w:rPr>
      <w:rFonts w:ascii="Times New Roman" w:eastAsia="Times New Roman" w:hAnsi="Times New Roman" w:cs="Times New Roman"/>
      <w:b/>
      <w:bCs/>
      <w:i w:val="0"/>
      <w:iCs w:val="0"/>
      <w:smallCaps w:val="0"/>
      <w:strike w:val="0"/>
      <w:spacing w:val="0"/>
      <w:sz w:val="23"/>
      <w:szCs w:val="23"/>
    </w:rPr>
  </w:style>
  <w:style w:type="character" w:customStyle="1" w:styleId="1f">
    <w:name w:val="Основной текст1"/>
    <w:rsid w:val="00F702BF"/>
    <w:rPr>
      <w:rFonts w:ascii="Arial" w:eastAsia="Arial" w:hAnsi="Arial" w:cs="Arial"/>
      <w:b w:val="0"/>
      <w:bCs w:val="0"/>
      <w:i w:val="0"/>
      <w:iCs w:val="0"/>
      <w:smallCaps w:val="0"/>
      <w:strike w:val="0"/>
      <w:spacing w:val="0"/>
      <w:sz w:val="19"/>
      <w:szCs w:val="19"/>
      <w:shd w:val="clear" w:color="auto" w:fill="FFFFFF"/>
    </w:rPr>
  </w:style>
  <w:style w:type="character" w:customStyle="1" w:styleId="Arial65pt">
    <w:name w:val="Колонтитул + Arial;6;5 pt;Курсив"/>
    <w:rsid w:val="00F702BF"/>
    <w:rPr>
      <w:rFonts w:ascii="Arial" w:eastAsia="Arial" w:hAnsi="Arial" w:cs="Arial"/>
      <w:b w:val="0"/>
      <w:bCs w:val="0"/>
      <w:i/>
      <w:iCs/>
      <w:smallCaps w:val="0"/>
      <w:strike w:val="0"/>
      <w:spacing w:val="0"/>
      <w:sz w:val="13"/>
      <w:szCs w:val="13"/>
    </w:rPr>
  </w:style>
  <w:style w:type="character" w:customStyle="1" w:styleId="36">
    <w:name w:val="Основной текст (3)_"/>
    <w:link w:val="37"/>
    <w:rsid w:val="00F702BF"/>
    <w:rPr>
      <w:rFonts w:ascii="Arial" w:eastAsia="Arial" w:hAnsi="Arial"/>
      <w:sz w:val="19"/>
      <w:szCs w:val="19"/>
      <w:shd w:val="clear" w:color="auto" w:fill="FFFFFF"/>
    </w:rPr>
  </w:style>
  <w:style w:type="character" w:customStyle="1" w:styleId="61">
    <w:name w:val="Основной текст (6)_"/>
    <w:link w:val="62"/>
    <w:rsid w:val="00F702BF"/>
    <w:rPr>
      <w:rFonts w:ascii="Courier New" w:eastAsia="Courier New" w:hAnsi="Courier New"/>
      <w:sz w:val="19"/>
      <w:szCs w:val="19"/>
      <w:shd w:val="clear" w:color="auto" w:fill="FFFFFF"/>
    </w:rPr>
  </w:style>
  <w:style w:type="character" w:customStyle="1" w:styleId="120">
    <w:name w:val="Заголовок №1 (2)_"/>
    <w:link w:val="121"/>
    <w:rsid w:val="00F702BF"/>
    <w:rPr>
      <w:rFonts w:ascii="Courier New" w:eastAsia="Courier New" w:hAnsi="Courier New"/>
      <w:sz w:val="23"/>
      <w:szCs w:val="23"/>
      <w:shd w:val="clear" w:color="auto" w:fill="FFFFFF"/>
    </w:rPr>
  </w:style>
  <w:style w:type="character" w:customStyle="1" w:styleId="5">
    <w:name w:val="Основной текст (5)_"/>
    <w:link w:val="50"/>
    <w:rsid w:val="00F702BF"/>
    <w:rPr>
      <w:shd w:val="clear" w:color="auto" w:fill="FFFFFF"/>
    </w:rPr>
  </w:style>
  <w:style w:type="character" w:customStyle="1" w:styleId="afff5">
    <w:name w:val="Подпись к картинке_"/>
    <w:link w:val="afff6"/>
    <w:rsid w:val="00F702BF"/>
    <w:rPr>
      <w:rFonts w:ascii="Courier New" w:eastAsia="Courier New" w:hAnsi="Courier New"/>
      <w:sz w:val="19"/>
      <w:szCs w:val="19"/>
      <w:shd w:val="clear" w:color="auto" w:fill="FFFFFF"/>
    </w:rPr>
  </w:style>
  <w:style w:type="character" w:customStyle="1" w:styleId="afff7">
    <w:name w:val="Подпись к картинке + Полужирный"/>
    <w:rsid w:val="00F702BF"/>
    <w:rPr>
      <w:rFonts w:ascii="Courier New" w:eastAsia="Courier New" w:hAnsi="Courier New" w:cs="Courier New"/>
      <w:b/>
      <w:bCs/>
      <w:i w:val="0"/>
      <w:iCs w:val="0"/>
      <w:smallCaps w:val="0"/>
      <w:strike w:val="0"/>
      <w:spacing w:val="0"/>
      <w:sz w:val="19"/>
      <w:szCs w:val="19"/>
    </w:rPr>
  </w:style>
  <w:style w:type="paragraph" w:customStyle="1" w:styleId="1e">
    <w:name w:val="Заголовок №1"/>
    <w:basedOn w:val="a0"/>
    <w:link w:val="1d"/>
    <w:rsid w:val="00F702BF"/>
    <w:pPr>
      <w:shd w:val="clear" w:color="auto" w:fill="FFFFFF"/>
      <w:spacing w:after="240" w:line="0" w:lineRule="atLeast"/>
      <w:outlineLvl w:val="0"/>
    </w:pPr>
    <w:rPr>
      <w:rFonts w:ascii="Arial" w:eastAsia="Arial" w:hAnsi="Arial"/>
      <w:sz w:val="19"/>
      <w:szCs w:val="19"/>
      <w:shd w:val="clear" w:color="auto" w:fill="FFFFFF"/>
      <w:lang w:eastAsia="ru-RU"/>
    </w:rPr>
  </w:style>
  <w:style w:type="paragraph" w:customStyle="1" w:styleId="afff4">
    <w:name w:val="Колонтитул"/>
    <w:basedOn w:val="a0"/>
    <w:link w:val="afff3"/>
    <w:rsid w:val="00F702BF"/>
    <w:pPr>
      <w:shd w:val="clear" w:color="auto" w:fill="FFFFFF"/>
      <w:spacing w:after="0" w:line="240" w:lineRule="auto"/>
    </w:pPr>
    <w:rPr>
      <w:shd w:val="clear" w:color="auto" w:fill="FFFFFF"/>
      <w:lang w:eastAsia="ru-RU"/>
    </w:rPr>
  </w:style>
  <w:style w:type="paragraph" w:customStyle="1" w:styleId="2b">
    <w:name w:val="Основной текст (2)"/>
    <w:basedOn w:val="a0"/>
    <w:link w:val="2a"/>
    <w:rsid w:val="00F702BF"/>
    <w:pPr>
      <w:shd w:val="clear" w:color="auto" w:fill="FFFFFF"/>
      <w:spacing w:before="240" w:after="240" w:line="274" w:lineRule="exact"/>
      <w:jc w:val="both"/>
    </w:pPr>
    <w:rPr>
      <w:sz w:val="23"/>
      <w:szCs w:val="23"/>
      <w:shd w:val="clear" w:color="auto" w:fill="FFFFFF"/>
      <w:lang w:eastAsia="ru-RU"/>
    </w:rPr>
  </w:style>
  <w:style w:type="paragraph" w:customStyle="1" w:styleId="37">
    <w:name w:val="Основной текст (3)"/>
    <w:basedOn w:val="a0"/>
    <w:link w:val="36"/>
    <w:rsid w:val="00F702BF"/>
    <w:pPr>
      <w:shd w:val="clear" w:color="auto" w:fill="FFFFFF"/>
      <w:spacing w:after="240" w:line="0" w:lineRule="atLeast"/>
    </w:pPr>
    <w:rPr>
      <w:rFonts w:ascii="Arial" w:eastAsia="Arial" w:hAnsi="Arial"/>
      <w:sz w:val="19"/>
      <w:szCs w:val="19"/>
      <w:shd w:val="clear" w:color="auto" w:fill="FFFFFF"/>
      <w:lang w:eastAsia="ru-RU"/>
    </w:rPr>
  </w:style>
  <w:style w:type="paragraph" w:customStyle="1" w:styleId="62">
    <w:name w:val="Основной текст (6)"/>
    <w:basedOn w:val="a0"/>
    <w:link w:val="61"/>
    <w:rsid w:val="00F702BF"/>
    <w:pPr>
      <w:shd w:val="clear" w:color="auto" w:fill="FFFFFF"/>
      <w:spacing w:after="240" w:line="0" w:lineRule="atLeast"/>
    </w:pPr>
    <w:rPr>
      <w:rFonts w:ascii="Courier New" w:eastAsia="Courier New" w:hAnsi="Courier New"/>
      <w:sz w:val="19"/>
      <w:szCs w:val="19"/>
      <w:shd w:val="clear" w:color="auto" w:fill="FFFFFF"/>
      <w:lang w:eastAsia="ru-RU"/>
    </w:rPr>
  </w:style>
  <w:style w:type="paragraph" w:customStyle="1" w:styleId="121">
    <w:name w:val="Заголовок №1 (2)"/>
    <w:basedOn w:val="a0"/>
    <w:link w:val="120"/>
    <w:rsid w:val="00F702BF"/>
    <w:pPr>
      <w:shd w:val="clear" w:color="auto" w:fill="FFFFFF"/>
      <w:spacing w:before="240" w:after="480" w:line="0" w:lineRule="atLeast"/>
      <w:outlineLvl w:val="0"/>
    </w:pPr>
    <w:rPr>
      <w:rFonts w:ascii="Courier New" w:eastAsia="Courier New" w:hAnsi="Courier New"/>
      <w:sz w:val="23"/>
      <w:szCs w:val="23"/>
      <w:shd w:val="clear" w:color="auto" w:fill="FFFFFF"/>
      <w:lang w:eastAsia="ru-RU"/>
    </w:rPr>
  </w:style>
  <w:style w:type="paragraph" w:customStyle="1" w:styleId="50">
    <w:name w:val="Основной текст (5)"/>
    <w:basedOn w:val="a0"/>
    <w:link w:val="5"/>
    <w:rsid w:val="00F702BF"/>
    <w:pPr>
      <w:shd w:val="clear" w:color="auto" w:fill="FFFFFF"/>
      <w:spacing w:after="0" w:line="0" w:lineRule="atLeast"/>
    </w:pPr>
    <w:rPr>
      <w:shd w:val="clear" w:color="auto" w:fill="FFFFFF"/>
      <w:lang w:eastAsia="ru-RU"/>
    </w:rPr>
  </w:style>
  <w:style w:type="paragraph" w:customStyle="1" w:styleId="afff6">
    <w:name w:val="Подпись к картинке"/>
    <w:basedOn w:val="a0"/>
    <w:link w:val="afff5"/>
    <w:rsid w:val="00F702BF"/>
    <w:pPr>
      <w:shd w:val="clear" w:color="auto" w:fill="FFFFFF"/>
      <w:spacing w:after="0" w:line="226" w:lineRule="exact"/>
    </w:pPr>
    <w:rPr>
      <w:rFonts w:ascii="Courier New" w:eastAsia="Courier New" w:hAnsi="Courier New"/>
      <w:sz w:val="19"/>
      <w:szCs w:val="19"/>
      <w:shd w:val="clear" w:color="auto" w:fill="FFFFFF"/>
      <w:lang w:eastAsia="ru-RU"/>
    </w:rPr>
  </w:style>
  <w:style w:type="paragraph" w:customStyle="1" w:styleId="Arial">
    <w:name w:val="Обычный + Arial"/>
    <w:aliases w:val="14 пт,По центру"/>
    <w:basedOn w:val="a0"/>
    <w:rsid w:val="00F702BF"/>
    <w:pPr>
      <w:spacing w:after="0" w:line="240" w:lineRule="auto"/>
      <w:jc w:val="center"/>
    </w:pPr>
    <w:rPr>
      <w:rFonts w:ascii="Arial" w:eastAsia="Times New Roman" w:hAnsi="Arial"/>
      <w:sz w:val="28"/>
      <w:szCs w:val="28"/>
      <w:lang w:eastAsia="ru-RU"/>
    </w:rPr>
  </w:style>
  <w:style w:type="paragraph" w:customStyle="1" w:styleId="afff8">
    <w:name w:val="Обычный + По центру"/>
    <w:basedOn w:val="a0"/>
    <w:rsid w:val="00F702BF"/>
    <w:pPr>
      <w:spacing w:after="0" w:line="240" w:lineRule="auto"/>
      <w:jc w:val="center"/>
    </w:pPr>
    <w:rPr>
      <w:rFonts w:ascii="Times New Roman" w:eastAsia="Times New Roman" w:hAnsi="Times New Roman"/>
      <w:sz w:val="24"/>
      <w:szCs w:val="24"/>
      <w:lang w:eastAsia="ru-RU"/>
    </w:rPr>
  </w:style>
  <w:style w:type="paragraph" w:styleId="afff9">
    <w:name w:val="endnote text"/>
    <w:basedOn w:val="a0"/>
    <w:link w:val="afffa"/>
    <w:semiHidden/>
    <w:unhideWhenUsed/>
    <w:rsid w:val="00F702BF"/>
    <w:rPr>
      <w:rFonts w:eastAsia="Times New Roman"/>
      <w:sz w:val="20"/>
      <w:szCs w:val="20"/>
      <w:lang w:eastAsia="ru-RU"/>
    </w:rPr>
  </w:style>
  <w:style w:type="character" w:customStyle="1" w:styleId="afffa">
    <w:name w:val="Текст концевой сноски Знак"/>
    <w:basedOn w:val="a1"/>
    <w:link w:val="afff9"/>
    <w:semiHidden/>
    <w:rsid w:val="00F702BF"/>
    <w:rPr>
      <w:rFonts w:eastAsia="Times New Roman"/>
      <w:sz w:val="20"/>
      <w:szCs w:val="20"/>
    </w:rPr>
  </w:style>
  <w:style w:type="character" w:styleId="afffb">
    <w:name w:val="endnote reference"/>
    <w:semiHidden/>
    <w:unhideWhenUsed/>
    <w:rsid w:val="00F702BF"/>
    <w:rPr>
      <w:vertAlign w:val="superscript"/>
    </w:rPr>
  </w:style>
  <w:style w:type="paragraph" w:styleId="2d">
    <w:name w:val="List 2"/>
    <w:basedOn w:val="a0"/>
    <w:rsid w:val="00F702BF"/>
    <w:pPr>
      <w:spacing w:after="0" w:line="240" w:lineRule="auto"/>
      <w:ind w:left="566" w:hanging="283"/>
    </w:pPr>
    <w:rPr>
      <w:rFonts w:ascii="Times New Roman" w:eastAsia="Times New Roman" w:hAnsi="Times New Roman"/>
      <w:sz w:val="20"/>
      <w:szCs w:val="20"/>
      <w:lang w:eastAsia="ru-RU"/>
    </w:rPr>
  </w:style>
  <w:style w:type="paragraph" w:customStyle="1" w:styleId="1f0">
    <w:name w:val="Абзац списка1"/>
    <w:basedOn w:val="a0"/>
    <w:rsid w:val="00F702BF"/>
    <w:pPr>
      <w:ind w:left="720"/>
      <w:contextualSpacing/>
    </w:pPr>
    <w:rPr>
      <w:rFonts w:eastAsia="Times New Roman"/>
    </w:rPr>
  </w:style>
  <w:style w:type="paragraph" w:styleId="HTML">
    <w:name w:val="HTML Preformatted"/>
    <w:basedOn w:val="a0"/>
    <w:link w:val="HTML0"/>
    <w:rsid w:val="00F70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eastAsia="ru-RU"/>
    </w:rPr>
  </w:style>
  <w:style w:type="character" w:customStyle="1" w:styleId="HTML0">
    <w:name w:val="Стандартный HTML Знак"/>
    <w:basedOn w:val="a1"/>
    <w:link w:val="HTML"/>
    <w:rsid w:val="00F702BF"/>
    <w:rPr>
      <w:rFonts w:ascii="Courier New" w:eastAsia="Courier New" w:hAnsi="Courier New"/>
      <w:sz w:val="20"/>
      <w:szCs w:val="20"/>
    </w:rPr>
  </w:style>
  <w:style w:type="paragraph" w:customStyle="1" w:styleId="afffc">
    <w:name w:val="Готовый"/>
    <w:basedOn w:val="a0"/>
    <w:rsid w:val="00F702B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ru-RU"/>
    </w:rPr>
  </w:style>
  <w:style w:type="numbering" w:customStyle="1" w:styleId="10">
    <w:name w:val="Текущий список1"/>
    <w:rsid w:val="00F702BF"/>
    <w:pPr>
      <w:numPr>
        <w:numId w:val="9"/>
      </w:numPr>
    </w:pPr>
  </w:style>
  <w:style w:type="character" w:customStyle="1" w:styleId="220">
    <w:name w:val="Знак Знак22"/>
    <w:rsid w:val="00F702BF"/>
    <w:rPr>
      <w:rFonts w:ascii="Arial" w:eastAsia="Times New Roman" w:hAnsi="Arial" w:cs="Times New Roman"/>
      <w:b/>
      <w:bCs/>
      <w:sz w:val="20"/>
      <w:szCs w:val="24"/>
    </w:rPr>
  </w:style>
  <w:style w:type="paragraph" w:customStyle="1" w:styleId="122">
    <w:name w:val="Обычный + 12 пт"/>
    <w:aliases w:val="Черный,По ширине,Слева:  0,04 см,Справа:  0,01 см,уплотн..."/>
    <w:basedOn w:val="a0"/>
    <w:link w:val="12004001"/>
    <w:rsid w:val="00F702BF"/>
    <w:pPr>
      <w:shd w:val="clear" w:color="auto" w:fill="FFFFFF"/>
      <w:spacing w:after="0" w:line="240" w:lineRule="auto"/>
      <w:jc w:val="both"/>
    </w:pPr>
    <w:rPr>
      <w:rFonts w:eastAsia="Times New Roman"/>
      <w:sz w:val="20"/>
      <w:szCs w:val="20"/>
      <w:lang w:eastAsia="ru-RU"/>
    </w:rPr>
  </w:style>
  <w:style w:type="character" w:customStyle="1" w:styleId="12004001">
    <w:name w:val="Обычный + 12 пт;Черный;По ширине;Слева:  0;04 см;Справа:  0;01 см;уплотн... Знак Знак"/>
    <w:link w:val="122"/>
    <w:rsid w:val="00F702BF"/>
    <w:rPr>
      <w:rFonts w:eastAsia="Times New Roman"/>
      <w:sz w:val="20"/>
      <w:szCs w:val="20"/>
      <w:shd w:val="clear" w:color="auto" w:fill="FFFFFF"/>
    </w:rPr>
  </w:style>
  <w:style w:type="numbering" w:customStyle="1" w:styleId="110">
    <w:name w:val="Текущий список11"/>
    <w:rsid w:val="00F702BF"/>
  </w:style>
  <w:style w:type="numbering" w:customStyle="1" w:styleId="123">
    <w:name w:val="Текущий список12"/>
    <w:rsid w:val="00F702BF"/>
  </w:style>
  <w:style w:type="paragraph" w:customStyle="1" w:styleId="font5">
    <w:name w:val="font5"/>
    <w:basedOn w:val="a0"/>
    <w:rsid w:val="00F702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6">
    <w:name w:val="font6"/>
    <w:basedOn w:val="a0"/>
    <w:rsid w:val="00F702BF"/>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3">
    <w:name w:val="xl9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4">
    <w:name w:val="xl9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5">
    <w:name w:val="xl9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96">
    <w:name w:val="xl9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7">
    <w:name w:val="xl9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8">
    <w:name w:val="xl9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9">
    <w:name w:val="xl9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00">
    <w:name w:val="xl10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3">
    <w:name w:val="xl10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04">
    <w:name w:val="xl10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05">
    <w:name w:val="xl105"/>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6">
    <w:name w:val="xl10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7">
    <w:name w:val="xl10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8">
    <w:name w:val="xl10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10">
    <w:name w:val="xl11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333333"/>
      <w:sz w:val="24"/>
      <w:szCs w:val="24"/>
      <w:lang w:eastAsia="ru-RU"/>
    </w:rPr>
  </w:style>
  <w:style w:type="paragraph" w:customStyle="1" w:styleId="xl111">
    <w:name w:val="xl111"/>
    <w:basedOn w:val="a0"/>
    <w:rsid w:val="00F702BF"/>
    <w:pP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2">
    <w:name w:val="xl11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3">
    <w:name w:val="xl11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4">
    <w:name w:val="xl114"/>
    <w:basedOn w:val="a0"/>
    <w:rsid w:val="00F702BF"/>
    <w:pP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5">
    <w:name w:val="xl115"/>
    <w:basedOn w:val="a0"/>
    <w:rsid w:val="00F702BF"/>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6">
    <w:name w:val="xl116"/>
    <w:basedOn w:val="a0"/>
    <w:rsid w:val="00F702BF"/>
    <w:pP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7">
    <w:name w:val="xl11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8">
    <w:name w:val="xl11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9">
    <w:name w:val="xl11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0">
    <w:name w:val="xl120"/>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F702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F702B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5">
    <w:name w:val="xl125"/>
    <w:basedOn w:val="a0"/>
    <w:rsid w:val="00F702B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6">
    <w:name w:val="xl126"/>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8">
    <w:name w:val="xl128"/>
    <w:basedOn w:val="a0"/>
    <w:rsid w:val="00F702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29">
    <w:name w:val="xl129"/>
    <w:basedOn w:val="a0"/>
    <w:rsid w:val="00F702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30">
    <w:name w:val="xl130"/>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1">
    <w:name w:val="xl131"/>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2">
    <w:name w:val="xl132"/>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3">
    <w:name w:val="xl133"/>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4">
    <w:name w:val="xl134"/>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5">
    <w:name w:val="xl135"/>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6">
    <w:name w:val="xl136"/>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7">
    <w:name w:val="xl13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8">
    <w:name w:val="xl13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9">
    <w:name w:val="xl13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0">
    <w:name w:val="xl14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2">
    <w:name w:val="xl14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3">
    <w:name w:val="xl14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4">
    <w:name w:val="xl14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5">
    <w:name w:val="xl14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6">
    <w:name w:val="xl14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7">
    <w:name w:val="xl147"/>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48">
    <w:name w:val="xl14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9">
    <w:name w:val="xl14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0">
    <w:name w:val="xl15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2">
    <w:name w:val="xl15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54">
    <w:name w:val="xl154"/>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5">
    <w:name w:val="xl15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156">
    <w:name w:val="xl156"/>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57">
    <w:name w:val="xl15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158">
    <w:name w:val="xl15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9">
    <w:name w:val="xl159"/>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0">
    <w:name w:val="xl160"/>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1">
    <w:name w:val="xl161"/>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62">
    <w:name w:val="xl162"/>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3">
    <w:name w:val="xl163"/>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11">
    <w:name w:val="Нет списка11"/>
    <w:next w:val="a3"/>
    <w:semiHidden/>
    <w:unhideWhenUsed/>
    <w:rsid w:val="00F702BF"/>
  </w:style>
  <w:style w:type="numbering" w:customStyle="1" w:styleId="2e">
    <w:name w:val="Нет списка2"/>
    <w:next w:val="a3"/>
    <w:uiPriority w:val="99"/>
    <w:semiHidden/>
    <w:rsid w:val="00EA33B6"/>
  </w:style>
  <w:style w:type="paragraph" w:customStyle="1" w:styleId="2f">
    <w:name w:val="Абзац списка2"/>
    <w:basedOn w:val="a0"/>
    <w:rsid w:val="00EA33B6"/>
    <w:pPr>
      <w:spacing w:after="0" w:line="240" w:lineRule="auto"/>
      <w:ind w:left="720"/>
      <w:contextualSpacing/>
    </w:pPr>
    <w:rPr>
      <w:rFonts w:ascii="Times New Roman" w:hAnsi="Times New Roman"/>
      <w:sz w:val="24"/>
      <w:szCs w:val="24"/>
      <w:lang w:eastAsia="ru-RU"/>
    </w:rPr>
  </w:style>
  <w:style w:type="table" w:customStyle="1" w:styleId="38">
    <w:name w:val="Сетка таблицы3"/>
    <w:basedOn w:val="a2"/>
    <w:next w:val="a5"/>
    <w:rsid w:val="00EA33B6"/>
    <w:pPr>
      <w:widowControl w:val="0"/>
      <w:autoSpaceDE w:val="0"/>
      <w:autoSpaceDN w:val="0"/>
      <w:adjustRightInd w:val="0"/>
      <w:ind w:firstLine="720"/>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5"/>
    <w:uiPriority w:val="99"/>
    <w:rsid w:val="00CF1A1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5"/>
    <w:uiPriority w:val="99"/>
    <w:rsid w:val="005B2DE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footer" w:uiPriority="0"/>
    <w:lsdException w:name="index heading" w:uiPriority="0"/>
    <w:lsdException w:name="caption" w:locked="1" w:uiPriority="0" w:qFormat="1"/>
    <w:lsdException w:name="footnote reference" w:uiPriority="0"/>
    <w:lsdException w:name="annotation reference" w:uiPriority="0"/>
    <w:lsdException w:name="page number" w:locked="1" w:semiHidden="0" w:uiPriority="0" w:unhideWhenUsed="0"/>
    <w:lsdException w:name="endnote reference" w:uiPriority="0"/>
    <w:lsdException w:name="endnote text" w:uiPriority="0"/>
    <w:lsdException w:name="Lis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Indent 2" w:locked="1" w:semiHidden="0" w:uiPriority="0" w:unhideWhenUsed="0"/>
    <w:lsdException w:name="Body Text Indent 3" w:uiPriority="0"/>
    <w:lsdException w:name="Strong" w:locked="1" w:semiHidden="0" w:uiPriority="0" w:unhideWhenUsed="0" w:qFormat="1"/>
    <w:lsdException w:name="Emphasis" w:locked="1" w:semiHidden="0" w:uiPriority="0" w:unhideWhenUsed="0" w:qFormat="1"/>
    <w:lsdException w:name="Document Map" w:uiPriority="0"/>
    <w:lsdException w:name="Normal (Web)" w:locked="1" w:semiHidden="0" w:uiPriority="0" w:unhideWhenUsed="0"/>
    <w:lsdException w:name="HTML Preformatted" w:uiPriority="0"/>
    <w:lsdException w:name="annotation subject" w:uiPriority="0"/>
    <w:lsdException w:name="Outline List 2" w:uiPriority="0"/>
    <w:lsdException w:name="Balloon Text"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02BF"/>
    <w:pPr>
      <w:spacing w:after="200" w:line="276" w:lineRule="auto"/>
    </w:pPr>
    <w:rPr>
      <w:lang w:eastAsia="en-US"/>
    </w:rPr>
  </w:style>
  <w:style w:type="paragraph" w:styleId="1">
    <w:name w:val="heading 1"/>
    <w:basedOn w:val="a0"/>
    <w:next w:val="a0"/>
    <w:link w:val="11"/>
    <w:qFormat/>
    <w:rsid w:val="00782348"/>
    <w:pPr>
      <w:keepNext/>
      <w:keepLines/>
      <w:pageBreakBefore/>
      <w:numPr>
        <w:numId w:val="1"/>
      </w:numPr>
      <w:suppressAutoHyphens/>
      <w:spacing w:before="600" w:after="240" w:line="240" w:lineRule="auto"/>
      <w:jc w:val="center"/>
      <w:outlineLvl w:val="0"/>
    </w:pPr>
    <w:rPr>
      <w:rFonts w:ascii="Arial" w:eastAsia="MS Gothic" w:hAnsi="Arial"/>
      <w:b/>
      <w:kern w:val="28"/>
      <w:sz w:val="40"/>
      <w:szCs w:val="20"/>
      <w:lang w:eastAsia="ru-RU"/>
    </w:rPr>
  </w:style>
  <w:style w:type="paragraph" w:styleId="2">
    <w:name w:val="heading 2"/>
    <w:aliases w:val="H2"/>
    <w:basedOn w:val="a0"/>
    <w:next w:val="-3"/>
    <w:link w:val="20"/>
    <w:qFormat/>
    <w:rsid w:val="00782348"/>
    <w:pPr>
      <w:keepNext/>
      <w:numPr>
        <w:ilvl w:val="1"/>
        <w:numId w:val="1"/>
      </w:numPr>
      <w:suppressAutoHyphens/>
      <w:spacing w:before="360" w:after="120" w:line="240" w:lineRule="auto"/>
      <w:outlineLvl w:val="1"/>
    </w:pPr>
    <w:rPr>
      <w:rFonts w:ascii="Times New Roman" w:eastAsia="MS Gothic" w:hAnsi="Times New Roman"/>
      <w:b/>
      <w:sz w:val="32"/>
      <w:szCs w:val="20"/>
      <w:lang w:eastAsia="ru-RU"/>
    </w:rPr>
  </w:style>
  <w:style w:type="paragraph" w:styleId="3">
    <w:name w:val="heading 3"/>
    <w:basedOn w:val="a0"/>
    <w:next w:val="a0"/>
    <w:link w:val="30"/>
    <w:qFormat/>
    <w:locked/>
    <w:rsid w:val="00FB532E"/>
    <w:pPr>
      <w:keepNext/>
      <w:spacing w:before="240" w:after="60" w:line="240" w:lineRule="auto"/>
      <w:jc w:val="center"/>
      <w:outlineLvl w:val="2"/>
    </w:pPr>
    <w:rPr>
      <w:rFonts w:ascii="Cambria" w:eastAsia="Times New Roman" w:hAnsi="Cambria"/>
      <w:b/>
      <w:bCs/>
      <w:sz w:val="26"/>
      <w:szCs w:val="26"/>
      <w:lang w:eastAsia="ru-RU"/>
    </w:rPr>
  </w:style>
  <w:style w:type="paragraph" w:styleId="4">
    <w:name w:val="heading 4"/>
    <w:basedOn w:val="a0"/>
    <w:next w:val="a0"/>
    <w:link w:val="40"/>
    <w:qFormat/>
    <w:locked/>
    <w:rsid w:val="00F702BF"/>
    <w:pPr>
      <w:keepNext/>
      <w:widowControl w:val="0"/>
      <w:spacing w:before="240" w:after="60" w:line="240" w:lineRule="auto"/>
      <w:jc w:val="both"/>
      <w:outlineLvl w:val="3"/>
    </w:pPr>
    <w:rPr>
      <w:rFonts w:ascii="Times New Roman" w:eastAsia="Times New Roman" w:hAnsi="Times New Roman"/>
      <w:b/>
      <w:bCs/>
      <w:sz w:val="28"/>
      <w:szCs w:val="28"/>
      <w:lang w:eastAsia="ru-RU"/>
    </w:rPr>
  </w:style>
  <w:style w:type="paragraph" w:styleId="6">
    <w:name w:val="heading 6"/>
    <w:basedOn w:val="a0"/>
    <w:next w:val="a0"/>
    <w:link w:val="60"/>
    <w:qFormat/>
    <w:locked/>
    <w:rsid w:val="00F702BF"/>
    <w:pPr>
      <w:widowControl w:val="0"/>
      <w:spacing w:before="240" w:after="60" w:line="240" w:lineRule="auto"/>
      <w:jc w:val="both"/>
      <w:outlineLvl w:val="5"/>
    </w:pPr>
    <w:rPr>
      <w:rFonts w:ascii="Times New Roman" w:eastAsia="Times New Roman" w:hAnsi="Times New Roman"/>
      <w:b/>
      <w:bCs/>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locked/>
    <w:rsid w:val="00782348"/>
    <w:rPr>
      <w:rFonts w:ascii="Arial" w:eastAsia="MS Gothic" w:hAnsi="Arial"/>
      <w:b/>
      <w:kern w:val="28"/>
      <w:sz w:val="40"/>
      <w:szCs w:val="20"/>
    </w:rPr>
  </w:style>
  <w:style w:type="character" w:customStyle="1" w:styleId="20">
    <w:name w:val="Заголовок 2 Знак"/>
    <w:aliases w:val="H2 Знак"/>
    <w:basedOn w:val="a1"/>
    <w:link w:val="2"/>
    <w:locked/>
    <w:rsid w:val="00782348"/>
    <w:rPr>
      <w:rFonts w:ascii="Times New Roman" w:eastAsia="MS Gothic" w:hAnsi="Times New Roman"/>
      <w:b/>
      <w:sz w:val="32"/>
      <w:szCs w:val="20"/>
    </w:rPr>
  </w:style>
  <w:style w:type="paragraph" w:styleId="a4">
    <w:name w:val="No Spacing"/>
    <w:uiPriority w:val="99"/>
    <w:qFormat/>
    <w:rsid w:val="00473F13"/>
    <w:rPr>
      <w:lang w:eastAsia="en-US"/>
    </w:rPr>
  </w:style>
  <w:style w:type="table" w:styleId="a5">
    <w:name w:val="Table Grid"/>
    <w:basedOn w:val="a2"/>
    <w:uiPriority w:val="99"/>
    <w:rsid w:val="00B36DF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rsid w:val="00072DD1"/>
    <w:rPr>
      <w:rFonts w:cs="Times New Roman"/>
      <w:color w:val="0000FF"/>
      <w:u w:val="single"/>
    </w:rPr>
  </w:style>
  <w:style w:type="paragraph" w:customStyle="1" w:styleId="a7">
    <w:name w:val="Свободная форма"/>
    <w:rsid w:val="005008CB"/>
    <w:rPr>
      <w:rFonts w:ascii="Times New Roman" w:eastAsia="ヒラギノ角ゴ Pro W3" w:hAnsi="Times New Roman"/>
      <w:color w:val="000000"/>
      <w:sz w:val="20"/>
      <w:szCs w:val="20"/>
    </w:rPr>
  </w:style>
  <w:style w:type="character" w:customStyle="1" w:styleId="-30">
    <w:name w:val="Пункт-3 Знак"/>
    <w:link w:val="-3"/>
    <w:locked/>
    <w:rsid w:val="00782348"/>
    <w:rPr>
      <w:sz w:val="26"/>
      <w:szCs w:val="20"/>
    </w:rPr>
  </w:style>
  <w:style w:type="paragraph" w:customStyle="1" w:styleId="-3">
    <w:name w:val="Пункт-3"/>
    <w:basedOn w:val="a0"/>
    <w:link w:val="-30"/>
    <w:autoRedefine/>
    <w:rsid w:val="00782348"/>
    <w:pPr>
      <w:numPr>
        <w:ilvl w:val="2"/>
        <w:numId w:val="1"/>
      </w:numPr>
      <w:tabs>
        <w:tab w:val="num" w:pos="0"/>
        <w:tab w:val="left" w:pos="1560"/>
      </w:tabs>
      <w:spacing w:after="0" w:line="288" w:lineRule="auto"/>
      <w:ind w:firstLine="539"/>
      <w:jc w:val="both"/>
    </w:pPr>
    <w:rPr>
      <w:sz w:val="26"/>
      <w:szCs w:val="20"/>
      <w:lang w:eastAsia="ru-RU"/>
    </w:rPr>
  </w:style>
  <w:style w:type="paragraph" w:customStyle="1" w:styleId="-4">
    <w:name w:val="Пункт-4"/>
    <w:basedOn w:val="a0"/>
    <w:rsid w:val="00782348"/>
    <w:pPr>
      <w:numPr>
        <w:ilvl w:val="3"/>
        <w:numId w:val="1"/>
      </w:numPr>
      <w:spacing w:after="0" w:line="288" w:lineRule="auto"/>
      <w:jc w:val="both"/>
    </w:pPr>
    <w:rPr>
      <w:rFonts w:ascii="Times New Roman" w:eastAsia="Times New Roman" w:hAnsi="Times New Roman"/>
      <w:sz w:val="28"/>
      <w:szCs w:val="24"/>
      <w:lang w:eastAsia="ru-RU"/>
    </w:rPr>
  </w:style>
  <w:style w:type="paragraph" w:customStyle="1" w:styleId="-5">
    <w:name w:val="Пункт-5"/>
    <w:basedOn w:val="a0"/>
    <w:rsid w:val="00782348"/>
    <w:pPr>
      <w:numPr>
        <w:ilvl w:val="4"/>
        <w:numId w:val="1"/>
      </w:numPr>
      <w:spacing w:after="0" w:line="288" w:lineRule="auto"/>
      <w:jc w:val="both"/>
    </w:pPr>
    <w:rPr>
      <w:rFonts w:ascii="Times New Roman" w:eastAsia="Times New Roman" w:hAnsi="Times New Roman"/>
      <w:sz w:val="28"/>
      <w:szCs w:val="24"/>
      <w:lang w:eastAsia="ru-RU"/>
    </w:rPr>
  </w:style>
  <w:style w:type="paragraph" w:customStyle="1" w:styleId="-6">
    <w:name w:val="Пункт-6"/>
    <w:basedOn w:val="a0"/>
    <w:rsid w:val="00782348"/>
    <w:pPr>
      <w:numPr>
        <w:ilvl w:val="5"/>
        <w:numId w:val="1"/>
      </w:numPr>
      <w:spacing w:after="0" w:line="288" w:lineRule="auto"/>
      <w:jc w:val="both"/>
    </w:pPr>
    <w:rPr>
      <w:rFonts w:ascii="Times New Roman" w:eastAsia="Times New Roman" w:hAnsi="Times New Roman"/>
      <w:sz w:val="28"/>
      <w:szCs w:val="24"/>
      <w:lang w:eastAsia="ru-RU"/>
    </w:rPr>
  </w:style>
  <w:style w:type="paragraph" w:customStyle="1" w:styleId="-7">
    <w:name w:val="Пункт-7"/>
    <w:basedOn w:val="a0"/>
    <w:rsid w:val="00782348"/>
    <w:pPr>
      <w:numPr>
        <w:ilvl w:val="6"/>
        <w:numId w:val="1"/>
      </w:numPr>
      <w:spacing w:after="0" w:line="288" w:lineRule="auto"/>
      <w:jc w:val="both"/>
    </w:pPr>
    <w:rPr>
      <w:rFonts w:ascii="Times New Roman" w:eastAsia="Times New Roman" w:hAnsi="Times New Roman"/>
      <w:sz w:val="28"/>
      <w:szCs w:val="24"/>
      <w:lang w:eastAsia="ru-RU"/>
    </w:rPr>
  </w:style>
  <w:style w:type="paragraph" w:styleId="a8">
    <w:name w:val="Normal (Web)"/>
    <w:basedOn w:val="a0"/>
    <w:rsid w:val="008D2FE7"/>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Body Text Indent 2"/>
    <w:basedOn w:val="a0"/>
    <w:link w:val="22"/>
    <w:rsid w:val="008D2FE7"/>
    <w:pPr>
      <w:spacing w:after="0" w:line="240" w:lineRule="auto"/>
      <w:ind w:firstLine="708"/>
      <w:jc w:val="both"/>
    </w:pPr>
    <w:rPr>
      <w:rFonts w:ascii="Times New Roman" w:hAnsi="Times New Roman"/>
      <w:sz w:val="28"/>
      <w:szCs w:val="20"/>
      <w:lang w:eastAsia="ru-RU"/>
    </w:rPr>
  </w:style>
  <w:style w:type="character" w:customStyle="1" w:styleId="22">
    <w:name w:val="Основной текст с отступом 2 Знак"/>
    <w:basedOn w:val="a1"/>
    <w:link w:val="21"/>
    <w:locked/>
    <w:rsid w:val="008D2FE7"/>
    <w:rPr>
      <w:rFonts w:ascii="Times New Roman" w:hAnsi="Times New Roman" w:cs="Times New Roman"/>
      <w:sz w:val="28"/>
      <w:lang w:eastAsia="ru-RU"/>
    </w:rPr>
  </w:style>
  <w:style w:type="paragraph" w:customStyle="1" w:styleId="a9">
    <w:name w:val="Таблица шапка"/>
    <w:basedOn w:val="a0"/>
    <w:uiPriority w:val="99"/>
    <w:rsid w:val="008D2FE7"/>
    <w:pPr>
      <w:keepNext/>
      <w:spacing w:before="40" w:after="40" w:line="240" w:lineRule="auto"/>
      <w:ind w:left="57" w:right="57"/>
    </w:pPr>
    <w:rPr>
      <w:rFonts w:ascii="Times New Roman" w:eastAsia="Times New Roman" w:hAnsi="Times New Roman"/>
      <w:sz w:val="20"/>
      <w:szCs w:val="20"/>
      <w:lang w:eastAsia="ru-RU"/>
    </w:rPr>
  </w:style>
  <w:style w:type="paragraph" w:customStyle="1" w:styleId="aa">
    <w:name w:val="Таблица текст"/>
    <w:basedOn w:val="a0"/>
    <w:uiPriority w:val="99"/>
    <w:rsid w:val="008D2FE7"/>
    <w:pPr>
      <w:spacing w:before="40" w:after="40" w:line="240" w:lineRule="auto"/>
      <w:ind w:left="57" w:right="57"/>
    </w:pPr>
    <w:rPr>
      <w:rFonts w:ascii="Times New Roman" w:eastAsia="Times New Roman" w:hAnsi="Times New Roman"/>
      <w:sz w:val="24"/>
      <w:szCs w:val="20"/>
      <w:lang w:eastAsia="ru-RU"/>
    </w:rPr>
  </w:style>
  <w:style w:type="paragraph" w:customStyle="1" w:styleId="ab">
    <w:name w:val="Пункт"/>
    <w:basedOn w:val="a0"/>
    <w:link w:val="12"/>
    <w:rsid w:val="008D2FE7"/>
    <w:pPr>
      <w:spacing w:after="0" w:line="360" w:lineRule="auto"/>
      <w:jc w:val="both"/>
    </w:pPr>
    <w:rPr>
      <w:rFonts w:ascii="Times New Roman" w:hAnsi="Times New Roman"/>
      <w:sz w:val="20"/>
      <w:szCs w:val="20"/>
      <w:lang w:eastAsia="ru-RU"/>
    </w:rPr>
  </w:style>
  <w:style w:type="paragraph" w:customStyle="1" w:styleId="-">
    <w:name w:val="Контракт-раздел"/>
    <w:basedOn w:val="a0"/>
    <w:uiPriority w:val="99"/>
    <w:rsid w:val="008D2FE7"/>
    <w:pPr>
      <w:keepNext/>
      <w:keepLines/>
      <w:numPr>
        <w:numId w:val="3"/>
      </w:numPr>
      <w:suppressAutoHyphens/>
      <w:spacing w:before="240" w:after="120" w:line="240" w:lineRule="auto"/>
      <w:jc w:val="center"/>
      <w:outlineLvl w:val="0"/>
    </w:pPr>
    <w:rPr>
      <w:rFonts w:ascii="Times New Roman" w:eastAsia="Times New Roman" w:hAnsi="Times New Roman"/>
      <w:b/>
      <w:sz w:val="32"/>
      <w:szCs w:val="32"/>
      <w:lang w:eastAsia="ru-RU"/>
    </w:rPr>
  </w:style>
  <w:style w:type="paragraph" w:customStyle="1" w:styleId="ac">
    <w:name w:val="Подпункт"/>
    <w:basedOn w:val="ab"/>
    <w:uiPriority w:val="99"/>
    <w:rsid w:val="008D2FE7"/>
    <w:pPr>
      <w:tabs>
        <w:tab w:val="num" w:pos="360"/>
      </w:tabs>
    </w:pPr>
  </w:style>
  <w:style w:type="paragraph" w:customStyle="1" w:styleId="ad">
    <w:name w:val="Подпподпункт"/>
    <w:basedOn w:val="a0"/>
    <w:uiPriority w:val="99"/>
    <w:rsid w:val="008D2FE7"/>
    <w:pPr>
      <w:tabs>
        <w:tab w:val="num" w:pos="1701"/>
      </w:tabs>
      <w:spacing w:after="0" w:line="360" w:lineRule="auto"/>
      <w:ind w:left="1701" w:hanging="567"/>
      <w:jc w:val="both"/>
    </w:pPr>
    <w:rPr>
      <w:rFonts w:ascii="Times New Roman" w:eastAsia="Times New Roman" w:hAnsi="Times New Roman"/>
      <w:sz w:val="28"/>
      <w:szCs w:val="20"/>
      <w:lang w:eastAsia="ru-RU"/>
    </w:rPr>
  </w:style>
  <w:style w:type="character" w:customStyle="1" w:styleId="ae">
    <w:name w:val="комментарий"/>
    <w:uiPriority w:val="99"/>
    <w:rsid w:val="008D2FE7"/>
    <w:rPr>
      <w:b/>
      <w:i/>
      <w:shd w:val="clear" w:color="auto" w:fill="FFFF99"/>
    </w:rPr>
  </w:style>
  <w:style w:type="paragraph" w:customStyle="1" w:styleId="a">
    <w:name w:val="Подподпункт"/>
    <w:basedOn w:val="ac"/>
    <w:uiPriority w:val="99"/>
    <w:rsid w:val="008D2FE7"/>
    <w:pPr>
      <w:numPr>
        <w:ilvl w:val="4"/>
        <w:numId w:val="2"/>
      </w:numPr>
    </w:pPr>
  </w:style>
  <w:style w:type="paragraph" w:customStyle="1" w:styleId="-0">
    <w:name w:val="Контракт-пункт"/>
    <w:basedOn w:val="a0"/>
    <w:uiPriority w:val="99"/>
    <w:rsid w:val="008D2FE7"/>
    <w:pPr>
      <w:numPr>
        <w:ilvl w:val="1"/>
        <w:numId w:val="3"/>
      </w:numPr>
      <w:spacing w:after="0" w:line="360" w:lineRule="auto"/>
      <w:jc w:val="both"/>
    </w:pPr>
    <w:rPr>
      <w:rFonts w:ascii="Times New Roman" w:eastAsia="Times New Roman" w:hAnsi="Times New Roman"/>
      <w:sz w:val="28"/>
      <w:szCs w:val="20"/>
      <w:lang w:eastAsia="ru-RU"/>
    </w:rPr>
  </w:style>
  <w:style w:type="character" w:customStyle="1" w:styleId="12">
    <w:name w:val="Пункт Знак1"/>
    <w:link w:val="ab"/>
    <w:uiPriority w:val="99"/>
    <w:locked/>
    <w:rsid w:val="008D2FE7"/>
    <w:rPr>
      <w:rFonts w:ascii="Times New Roman" w:hAnsi="Times New Roman"/>
      <w:sz w:val="20"/>
      <w:lang w:eastAsia="ru-RU"/>
    </w:rPr>
  </w:style>
  <w:style w:type="paragraph" w:customStyle="1" w:styleId="af">
    <w:name w:val="Стиль"/>
    <w:uiPriority w:val="99"/>
    <w:rsid w:val="008D2FE7"/>
    <w:pPr>
      <w:widowControl w:val="0"/>
      <w:autoSpaceDE w:val="0"/>
      <w:autoSpaceDN w:val="0"/>
      <w:adjustRightInd w:val="0"/>
    </w:pPr>
    <w:rPr>
      <w:rFonts w:ascii="Times New Roman" w:eastAsia="Times New Roman" w:hAnsi="Times New Roman"/>
      <w:sz w:val="24"/>
      <w:szCs w:val="24"/>
    </w:rPr>
  </w:style>
  <w:style w:type="character" w:styleId="af0">
    <w:name w:val="page number"/>
    <w:basedOn w:val="a1"/>
    <w:rsid w:val="008D2FE7"/>
    <w:rPr>
      <w:rFonts w:cs="Times New Roman"/>
    </w:rPr>
  </w:style>
  <w:style w:type="paragraph" w:styleId="af1">
    <w:name w:val="Title"/>
    <w:basedOn w:val="a0"/>
    <w:link w:val="af2"/>
    <w:qFormat/>
    <w:rsid w:val="008D2FE7"/>
    <w:pPr>
      <w:spacing w:after="0" w:line="240" w:lineRule="auto"/>
      <w:jc w:val="center"/>
    </w:pPr>
    <w:rPr>
      <w:rFonts w:ascii="Times New Roman" w:hAnsi="Times New Roman"/>
      <w:b/>
      <w:sz w:val="24"/>
      <w:szCs w:val="20"/>
      <w:lang w:eastAsia="ru-RU"/>
    </w:rPr>
  </w:style>
  <w:style w:type="character" w:customStyle="1" w:styleId="af2">
    <w:name w:val="Название Знак"/>
    <w:basedOn w:val="a1"/>
    <w:link w:val="af1"/>
    <w:locked/>
    <w:rsid w:val="008D2FE7"/>
    <w:rPr>
      <w:rFonts w:ascii="Times New Roman" w:hAnsi="Times New Roman" w:cs="Times New Roman"/>
      <w:b/>
      <w:sz w:val="24"/>
    </w:rPr>
  </w:style>
  <w:style w:type="paragraph" w:customStyle="1" w:styleId="af3">
    <w:name w:val="Таблицы (моноширинный)"/>
    <w:basedOn w:val="a0"/>
    <w:next w:val="a0"/>
    <w:uiPriority w:val="99"/>
    <w:rsid w:val="008D2F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4">
    <w:name w:val="Balloon Text"/>
    <w:basedOn w:val="a0"/>
    <w:link w:val="af5"/>
    <w:semiHidden/>
    <w:rsid w:val="0089327D"/>
    <w:pPr>
      <w:spacing w:after="0" w:line="240" w:lineRule="auto"/>
    </w:pPr>
    <w:rPr>
      <w:rFonts w:ascii="Tahoma" w:hAnsi="Tahoma"/>
      <w:sz w:val="16"/>
      <w:szCs w:val="20"/>
    </w:rPr>
  </w:style>
  <w:style w:type="character" w:customStyle="1" w:styleId="af5">
    <w:name w:val="Текст выноски Знак"/>
    <w:basedOn w:val="a1"/>
    <w:link w:val="af4"/>
    <w:semiHidden/>
    <w:locked/>
    <w:rsid w:val="0089327D"/>
    <w:rPr>
      <w:rFonts w:ascii="Tahoma" w:hAnsi="Tahoma" w:cs="Times New Roman"/>
      <w:sz w:val="16"/>
      <w:lang w:eastAsia="en-US"/>
    </w:rPr>
  </w:style>
  <w:style w:type="paragraph" w:customStyle="1" w:styleId="31">
    <w:name w:val="Стиль3"/>
    <w:basedOn w:val="21"/>
    <w:uiPriority w:val="99"/>
    <w:rsid w:val="009B3E71"/>
    <w:pPr>
      <w:widowControl w:val="0"/>
      <w:tabs>
        <w:tab w:val="num" w:pos="1307"/>
      </w:tabs>
      <w:adjustRightInd w:val="0"/>
      <w:ind w:left="1080" w:firstLine="0"/>
      <w:textAlignment w:val="baseline"/>
    </w:pPr>
  </w:style>
  <w:style w:type="paragraph" w:styleId="af6">
    <w:name w:val="header"/>
    <w:basedOn w:val="a0"/>
    <w:link w:val="af7"/>
    <w:rsid w:val="001F2119"/>
    <w:pPr>
      <w:tabs>
        <w:tab w:val="center" w:pos="4677"/>
        <w:tab w:val="right" w:pos="9355"/>
      </w:tabs>
    </w:pPr>
    <w:rPr>
      <w:sz w:val="20"/>
      <w:szCs w:val="20"/>
    </w:rPr>
  </w:style>
  <w:style w:type="character" w:customStyle="1" w:styleId="af7">
    <w:name w:val="Верхний колонтитул Знак"/>
    <w:basedOn w:val="a1"/>
    <w:link w:val="af6"/>
    <w:locked/>
    <w:rsid w:val="001F2119"/>
    <w:rPr>
      <w:rFonts w:cs="Times New Roman"/>
      <w:lang w:eastAsia="en-US"/>
    </w:rPr>
  </w:style>
  <w:style w:type="paragraph" w:styleId="af8">
    <w:name w:val="footer"/>
    <w:basedOn w:val="a0"/>
    <w:link w:val="af9"/>
    <w:rsid w:val="001F2119"/>
    <w:pPr>
      <w:tabs>
        <w:tab w:val="center" w:pos="4677"/>
        <w:tab w:val="right" w:pos="9355"/>
      </w:tabs>
    </w:pPr>
    <w:rPr>
      <w:sz w:val="20"/>
      <w:szCs w:val="20"/>
    </w:rPr>
  </w:style>
  <w:style w:type="character" w:customStyle="1" w:styleId="af9">
    <w:name w:val="Нижний колонтитул Знак"/>
    <w:basedOn w:val="a1"/>
    <w:link w:val="af8"/>
    <w:locked/>
    <w:rsid w:val="001F2119"/>
    <w:rPr>
      <w:rFonts w:cs="Times New Roman"/>
      <w:lang w:eastAsia="en-US"/>
    </w:rPr>
  </w:style>
  <w:style w:type="character" w:styleId="afa">
    <w:name w:val="FollowedHyperlink"/>
    <w:basedOn w:val="a1"/>
    <w:uiPriority w:val="99"/>
    <w:rsid w:val="004C302F"/>
    <w:rPr>
      <w:rFonts w:cs="Times New Roman"/>
      <w:color w:val="800080"/>
      <w:u w:val="single"/>
    </w:rPr>
  </w:style>
  <w:style w:type="paragraph" w:customStyle="1" w:styleId="xl65">
    <w:name w:val="xl65"/>
    <w:basedOn w:val="a0"/>
    <w:uiPriority w:val="99"/>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6">
    <w:name w:val="xl66"/>
    <w:basedOn w:val="a0"/>
    <w:rsid w:val="004C302F"/>
    <w:pP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7">
    <w:name w:val="xl67"/>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8">
    <w:name w:val="xl68"/>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9">
    <w:name w:val="xl69"/>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0">
    <w:name w:val="xl70"/>
    <w:basedOn w:val="a0"/>
    <w:rsid w:val="004C302F"/>
    <w:pP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71">
    <w:name w:val="xl7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2">
    <w:name w:val="xl7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3">
    <w:name w:val="xl73"/>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4">
    <w:name w:val="xl74"/>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6">
    <w:name w:val="xl7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77">
    <w:name w:val="xl7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8">
    <w:name w:val="xl7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9">
    <w:name w:val="xl7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0">
    <w:name w:val="xl8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1">
    <w:name w:val="xl8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18"/>
      <w:szCs w:val="18"/>
      <w:lang w:eastAsia="ru-RU"/>
    </w:rPr>
  </w:style>
  <w:style w:type="paragraph" w:customStyle="1" w:styleId="xl82">
    <w:name w:val="xl8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3">
    <w:name w:val="xl83"/>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16"/>
      <w:szCs w:val="16"/>
      <w:lang w:eastAsia="ru-RU"/>
    </w:rPr>
  </w:style>
  <w:style w:type="paragraph" w:customStyle="1" w:styleId="xl84">
    <w:name w:val="xl84"/>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7">
    <w:name w:val="xl8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89">
    <w:name w:val="xl8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0">
    <w:name w:val="xl9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styleId="afb">
    <w:name w:val="Body Text"/>
    <w:basedOn w:val="a0"/>
    <w:link w:val="afc"/>
    <w:rsid w:val="00BC28CE"/>
    <w:pPr>
      <w:spacing w:after="120"/>
    </w:pPr>
    <w:rPr>
      <w:szCs w:val="20"/>
    </w:rPr>
  </w:style>
  <w:style w:type="character" w:customStyle="1" w:styleId="afc">
    <w:name w:val="Основной текст Знак"/>
    <w:basedOn w:val="a1"/>
    <w:link w:val="afb"/>
    <w:locked/>
    <w:rsid w:val="00BC28CE"/>
    <w:rPr>
      <w:rFonts w:cs="Times New Roman"/>
      <w:sz w:val="22"/>
      <w:lang w:eastAsia="en-US"/>
    </w:rPr>
  </w:style>
  <w:style w:type="paragraph" w:styleId="23">
    <w:name w:val="Body Text 2"/>
    <w:basedOn w:val="a0"/>
    <w:link w:val="24"/>
    <w:rsid w:val="00BC28CE"/>
    <w:pPr>
      <w:spacing w:after="120" w:line="480" w:lineRule="auto"/>
    </w:pPr>
    <w:rPr>
      <w:szCs w:val="20"/>
    </w:rPr>
  </w:style>
  <w:style w:type="character" w:customStyle="1" w:styleId="24">
    <w:name w:val="Основной текст 2 Знак"/>
    <w:basedOn w:val="a1"/>
    <w:link w:val="23"/>
    <w:locked/>
    <w:rsid w:val="00BC28CE"/>
    <w:rPr>
      <w:rFonts w:cs="Times New Roman"/>
      <w:sz w:val="22"/>
      <w:lang w:eastAsia="en-US"/>
    </w:rPr>
  </w:style>
  <w:style w:type="paragraph" w:styleId="afd">
    <w:name w:val="footnote text"/>
    <w:basedOn w:val="a0"/>
    <w:link w:val="afe"/>
    <w:rsid w:val="00E123E5"/>
    <w:rPr>
      <w:sz w:val="20"/>
      <w:szCs w:val="20"/>
    </w:rPr>
  </w:style>
  <w:style w:type="character" w:customStyle="1" w:styleId="afe">
    <w:name w:val="Текст сноски Знак"/>
    <w:basedOn w:val="a1"/>
    <w:link w:val="afd"/>
    <w:locked/>
    <w:rsid w:val="00E123E5"/>
    <w:rPr>
      <w:rFonts w:cs="Times New Roman"/>
      <w:lang w:eastAsia="en-US"/>
    </w:rPr>
  </w:style>
  <w:style w:type="character" w:styleId="aff">
    <w:name w:val="footnote reference"/>
    <w:basedOn w:val="a1"/>
    <w:semiHidden/>
    <w:rsid w:val="00E123E5"/>
    <w:rPr>
      <w:rFonts w:cs="Times New Roman"/>
      <w:vertAlign w:val="superscript"/>
    </w:rPr>
  </w:style>
  <w:style w:type="paragraph" w:customStyle="1" w:styleId="ConsNormal">
    <w:name w:val="ConsNormal"/>
    <w:rsid w:val="004B10A7"/>
    <w:pPr>
      <w:autoSpaceDE w:val="0"/>
      <w:autoSpaceDN w:val="0"/>
      <w:adjustRightInd w:val="0"/>
      <w:ind w:firstLine="720"/>
    </w:pPr>
    <w:rPr>
      <w:rFonts w:ascii="Arial" w:eastAsia="Times New Roman" w:hAnsi="Arial" w:cs="Arial"/>
      <w:sz w:val="20"/>
      <w:szCs w:val="20"/>
    </w:rPr>
  </w:style>
  <w:style w:type="paragraph" w:customStyle="1" w:styleId="Style5">
    <w:name w:val="Style5"/>
    <w:basedOn w:val="a0"/>
    <w:uiPriority w:val="99"/>
    <w:rsid w:val="001E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uiPriority w:val="99"/>
    <w:rsid w:val="001E400E"/>
    <w:rPr>
      <w:rFonts w:ascii="Times New Roman" w:hAnsi="Times New Roman"/>
      <w:b/>
      <w:sz w:val="24"/>
    </w:rPr>
  </w:style>
  <w:style w:type="paragraph" w:customStyle="1" w:styleId="25">
    <w:name w:val="Без интервала2"/>
    <w:rsid w:val="00D1170E"/>
    <w:rPr>
      <w:rFonts w:eastAsia="Times New Roman"/>
      <w:lang w:eastAsia="en-US"/>
    </w:rPr>
  </w:style>
  <w:style w:type="paragraph" w:styleId="aff0">
    <w:name w:val="List Paragraph"/>
    <w:basedOn w:val="a0"/>
    <w:qFormat/>
    <w:rsid w:val="005148E1"/>
    <w:pPr>
      <w:ind w:left="720"/>
      <w:contextualSpacing/>
    </w:pPr>
  </w:style>
  <w:style w:type="character" w:customStyle="1" w:styleId="30">
    <w:name w:val="Заголовок 3 Знак"/>
    <w:basedOn w:val="a1"/>
    <w:link w:val="3"/>
    <w:rsid w:val="00FB532E"/>
    <w:rPr>
      <w:rFonts w:ascii="Cambria" w:eastAsia="Times New Roman" w:hAnsi="Cambria"/>
      <w:b/>
      <w:bCs/>
      <w:sz w:val="26"/>
      <w:szCs w:val="26"/>
    </w:rPr>
  </w:style>
  <w:style w:type="paragraph" w:customStyle="1" w:styleId="13">
    <w:name w:val="Без интервала1"/>
    <w:rsid w:val="00D648FB"/>
    <w:rPr>
      <w:rFonts w:eastAsia="Times New Roman"/>
      <w:lang w:eastAsia="en-US"/>
    </w:rPr>
  </w:style>
  <w:style w:type="paragraph" w:customStyle="1" w:styleId="41">
    <w:name w:val="Без интервала4"/>
    <w:rsid w:val="0018752F"/>
    <w:rPr>
      <w:rFonts w:eastAsia="Times New Roman"/>
      <w:lang w:eastAsia="en-US"/>
    </w:rPr>
  </w:style>
  <w:style w:type="paragraph" w:customStyle="1" w:styleId="Footnote">
    <w:name w:val="Footnote"/>
    <w:basedOn w:val="a0"/>
    <w:rsid w:val="00007026"/>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2">
    <w:name w:val="Без интервала3"/>
    <w:rsid w:val="00A07EDD"/>
    <w:rPr>
      <w:rFonts w:eastAsia="Times New Roman"/>
      <w:lang w:eastAsia="en-US"/>
    </w:rPr>
  </w:style>
  <w:style w:type="table" w:customStyle="1" w:styleId="14">
    <w:name w:val="Сетка таблицы1"/>
    <w:basedOn w:val="a2"/>
    <w:next w:val="a5"/>
    <w:uiPriority w:val="59"/>
    <w:rsid w:val="0039340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1"/>
    <w:link w:val="4"/>
    <w:rsid w:val="00F702BF"/>
    <w:rPr>
      <w:rFonts w:ascii="Times New Roman" w:eastAsia="Times New Roman" w:hAnsi="Times New Roman"/>
      <w:b/>
      <w:bCs/>
      <w:sz w:val="28"/>
      <w:szCs w:val="28"/>
    </w:rPr>
  </w:style>
  <w:style w:type="character" w:customStyle="1" w:styleId="60">
    <w:name w:val="Заголовок 6 Знак"/>
    <w:basedOn w:val="a1"/>
    <w:link w:val="6"/>
    <w:rsid w:val="00F702BF"/>
    <w:rPr>
      <w:rFonts w:ascii="Times New Roman" w:eastAsia="Times New Roman" w:hAnsi="Times New Roman"/>
      <w:b/>
      <w:bCs/>
      <w:sz w:val="20"/>
      <w:szCs w:val="20"/>
    </w:rPr>
  </w:style>
  <w:style w:type="numbering" w:customStyle="1" w:styleId="15">
    <w:name w:val="Нет списка1"/>
    <w:next w:val="a3"/>
    <w:uiPriority w:val="99"/>
    <w:semiHidden/>
    <w:unhideWhenUsed/>
    <w:rsid w:val="00F702BF"/>
  </w:style>
  <w:style w:type="paragraph" w:customStyle="1" w:styleId="16">
    <w:name w:val="Верхний колонтитул1"/>
    <w:rsid w:val="00F702BF"/>
    <w:pPr>
      <w:tabs>
        <w:tab w:val="center" w:pos="4153"/>
        <w:tab w:val="right" w:pos="8306"/>
      </w:tabs>
      <w:spacing w:before="120" w:after="120"/>
      <w:jc w:val="both"/>
    </w:pPr>
    <w:rPr>
      <w:rFonts w:ascii="Arial" w:eastAsia="ヒラギノ角ゴ Pro W3" w:hAnsi="Arial"/>
      <w:color w:val="000000"/>
      <w:sz w:val="24"/>
      <w:szCs w:val="20"/>
    </w:rPr>
  </w:style>
  <w:style w:type="paragraph" w:customStyle="1" w:styleId="Aff1">
    <w:name w:val="Свободная форма A"/>
    <w:rsid w:val="00F702BF"/>
    <w:rPr>
      <w:rFonts w:ascii="Times New Roman" w:eastAsia="ヒラギノ角ゴ Pro W3" w:hAnsi="Times New Roman"/>
      <w:color w:val="000000"/>
      <w:sz w:val="20"/>
      <w:szCs w:val="20"/>
    </w:rPr>
  </w:style>
  <w:style w:type="paragraph" w:customStyle="1" w:styleId="17">
    <w:name w:val="Подзаголовок1"/>
    <w:rsid w:val="00F702BF"/>
    <w:pPr>
      <w:spacing w:after="60"/>
      <w:jc w:val="center"/>
      <w:outlineLvl w:val="1"/>
    </w:pPr>
    <w:rPr>
      <w:rFonts w:ascii="Arial" w:eastAsia="ヒラギノ角ゴ Pro W3" w:hAnsi="Arial"/>
      <w:color w:val="000000"/>
      <w:sz w:val="24"/>
      <w:szCs w:val="20"/>
    </w:rPr>
  </w:style>
  <w:style w:type="paragraph" w:customStyle="1" w:styleId="aff2">
    <w:name w:val="Текстовый блок"/>
    <w:rsid w:val="00F702BF"/>
    <w:rPr>
      <w:rFonts w:ascii="Helvetica" w:eastAsia="ヒラギノ角ゴ Pro W3" w:hAnsi="Helvetica"/>
      <w:color w:val="000000"/>
      <w:sz w:val="24"/>
      <w:szCs w:val="20"/>
    </w:rPr>
  </w:style>
  <w:style w:type="paragraph" w:customStyle="1" w:styleId="18">
    <w:name w:val="Обычный1"/>
    <w:rsid w:val="00F702BF"/>
    <w:pPr>
      <w:spacing w:after="60"/>
      <w:jc w:val="both"/>
    </w:pPr>
    <w:rPr>
      <w:rFonts w:ascii="Times New Roman" w:eastAsia="ヒラギノ角ゴ Pro W3" w:hAnsi="Times New Roman"/>
      <w:color w:val="000000"/>
      <w:sz w:val="24"/>
      <w:szCs w:val="20"/>
    </w:rPr>
  </w:style>
  <w:style w:type="paragraph" w:customStyle="1" w:styleId="3A">
    <w:name w:val="Заголовок 3 A"/>
    <w:next w:val="18"/>
    <w:rsid w:val="00F702BF"/>
    <w:pPr>
      <w:keepNext/>
      <w:spacing w:before="240" w:after="60"/>
      <w:jc w:val="both"/>
      <w:outlineLvl w:val="2"/>
    </w:pPr>
    <w:rPr>
      <w:rFonts w:ascii="Arial Bold" w:eastAsia="ヒラギノ角ゴ Pro W3" w:hAnsi="Arial Bold"/>
      <w:color w:val="000000"/>
      <w:sz w:val="24"/>
      <w:szCs w:val="20"/>
    </w:rPr>
  </w:style>
  <w:style w:type="paragraph" w:customStyle="1" w:styleId="ConsPlusNormal">
    <w:name w:val="ConsPlusNormal"/>
    <w:rsid w:val="00F702BF"/>
    <w:pPr>
      <w:widowControl w:val="0"/>
      <w:ind w:firstLine="720"/>
    </w:pPr>
    <w:rPr>
      <w:rFonts w:ascii="Arial" w:eastAsia="ヒラギノ角ゴ Pro W3" w:hAnsi="Arial"/>
      <w:color w:val="000000"/>
      <w:sz w:val="20"/>
      <w:szCs w:val="20"/>
    </w:rPr>
  </w:style>
  <w:style w:type="paragraph" w:customStyle="1" w:styleId="33">
    <w:name w:val="Стиль3 Знак Знак"/>
    <w:rsid w:val="00F702BF"/>
    <w:pPr>
      <w:widowControl w:val="0"/>
      <w:jc w:val="both"/>
    </w:pPr>
    <w:rPr>
      <w:rFonts w:ascii="Times New Roman" w:eastAsia="ヒラギノ角ゴ Pro W3" w:hAnsi="Times New Roman"/>
      <w:color w:val="000000"/>
      <w:sz w:val="24"/>
      <w:szCs w:val="20"/>
    </w:rPr>
  </w:style>
  <w:style w:type="paragraph" w:customStyle="1" w:styleId="26">
    <w:name w:val="Стиль2"/>
    <w:rsid w:val="00F702BF"/>
    <w:pPr>
      <w:keepNext/>
      <w:keepLines/>
      <w:widowControl w:val="0"/>
      <w:tabs>
        <w:tab w:val="left" w:pos="643"/>
        <w:tab w:val="left" w:pos="1492"/>
        <w:tab w:val="left" w:pos="1836"/>
      </w:tabs>
      <w:suppressAutoHyphens/>
      <w:spacing w:after="60"/>
      <w:ind w:left="344" w:hanging="344"/>
      <w:jc w:val="both"/>
    </w:pPr>
    <w:rPr>
      <w:rFonts w:ascii="Times New Roman Bold" w:eastAsia="ヒラギノ角ゴ Pro W3" w:hAnsi="Times New Roman Bold"/>
      <w:color w:val="000000"/>
      <w:sz w:val="24"/>
      <w:szCs w:val="20"/>
    </w:rPr>
  </w:style>
  <w:style w:type="paragraph" w:customStyle="1" w:styleId="19">
    <w:name w:val="Нижний колонтитул1"/>
    <w:rsid w:val="00F702BF"/>
    <w:pPr>
      <w:tabs>
        <w:tab w:val="center" w:pos="4153"/>
        <w:tab w:val="right" w:pos="8306"/>
      </w:tabs>
      <w:spacing w:after="60"/>
      <w:jc w:val="both"/>
    </w:pPr>
    <w:rPr>
      <w:rFonts w:ascii="Times New Roman" w:eastAsia="ヒラギノ角ゴ Pro W3" w:hAnsi="Times New Roman"/>
      <w:color w:val="000000"/>
      <w:sz w:val="24"/>
      <w:szCs w:val="20"/>
    </w:rPr>
  </w:style>
  <w:style w:type="character" w:customStyle="1" w:styleId="1a">
    <w:name w:val="Номер страницы1"/>
    <w:rsid w:val="00F702BF"/>
    <w:rPr>
      <w:color w:val="000000"/>
      <w:sz w:val="20"/>
    </w:rPr>
  </w:style>
  <w:style w:type="paragraph" w:customStyle="1" w:styleId="aff3">
    <w:name w:val="Заголовок приложения"/>
    <w:basedOn w:val="a0"/>
    <w:next w:val="a0"/>
    <w:rsid w:val="00F702BF"/>
    <w:pPr>
      <w:widowControl w:val="0"/>
      <w:spacing w:before="60" w:after="0" w:line="240" w:lineRule="auto"/>
      <w:jc w:val="center"/>
    </w:pPr>
    <w:rPr>
      <w:rFonts w:ascii="Times New Roman" w:eastAsia="Times New Roman" w:hAnsi="Times New Roman"/>
      <w:b/>
      <w:sz w:val="28"/>
      <w:szCs w:val="20"/>
      <w:lang w:eastAsia="ru-RU"/>
    </w:rPr>
  </w:style>
  <w:style w:type="paragraph" w:styleId="1b">
    <w:name w:val="index 1"/>
    <w:basedOn w:val="a0"/>
    <w:next w:val="a0"/>
    <w:autoRedefine/>
    <w:semiHidden/>
    <w:rsid w:val="00F702BF"/>
    <w:pPr>
      <w:widowControl w:val="0"/>
      <w:spacing w:before="60" w:after="0" w:line="240" w:lineRule="auto"/>
      <w:ind w:left="240" w:hanging="240"/>
      <w:jc w:val="both"/>
    </w:pPr>
    <w:rPr>
      <w:rFonts w:ascii="Times New Roman" w:eastAsia="Times New Roman" w:hAnsi="Times New Roman"/>
      <w:sz w:val="24"/>
      <w:szCs w:val="20"/>
      <w:lang w:eastAsia="ru-RU"/>
    </w:rPr>
  </w:style>
  <w:style w:type="paragraph" w:styleId="aff4">
    <w:name w:val="index heading"/>
    <w:basedOn w:val="a0"/>
    <w:next w:val="1b"/>
    <w:semiHidden/>
    <w:rsid w:val="00F702BF"/>
    <w:pPr>
      <w:widowControl w:val="0"/>
      <w:spacing w:before="60" w:after="0" w:line="240" w:lineRule="auto"/>
      <w:jc w:val="both"/>
    </w:pPr>
    <w:rPr>
      <w:rFonts w:ascii="Times New Roman" w:eastAsia="Times New Roman" w:hAnsi="Times New Roman"/>
      <w:sz w:val="24"/>
      <w:szCs w:val="20"/>
      <w:lang w:eastAsia="ru-RU"/>
    </w:rPr>
  </w:style>
  <w:style w:type="paragraph" w:styleId="aff5">
    <w:name w:val="Body Text Indent"/>
    <w:basedOn w:val="a0"/>
    <w:link w:val="aff6"/>
    <w:rsid w:val="00F702BF"/>
    <w:pPr>
      <w:spacing w:after="0" w:line="240" w:lineRule="auto"/>
      <w:ind w:firstLine="720"/>
      <w:jc w:val="both"/>
    </w:pPr>
    <w:rPr>
      <w:rFonts w:ascii="Times New Roman" w:eastAsia="Times New Roman" w:hAnsi="Times New Roman"/>
      <w:sz w:val="24"/>
      <w:szCs w:val="20"/>
      <w:lang w:eastAsia="ru-RU"/>
    </w:rPr>
  </w:style>
  <w:style w:type="character" w:customStyle="1" w:styleId="aff6">
    <w:name w:val="Основной текст с отступом Знак"/>
    <w:basedOn w:val="a1"/>
    <w:link w:val="aff5"/>
    <w:rsid w:val="00F702BF"/>
    <w:rPr>
      <w:rFonts w:ascii="Times New Roman" w:eastAsia="Times New Roman" w:hAnsi="Times New Roman"/>
      <w:sz w:val="24"/>
      <w:szCs w:val="20"/>
    </w:rPr>
  </w:style>
  <w:style w:type="paragraph" w:customStyle="1" w:styleId="210">
    <w:name w:val="Основной текст 21"/>
    <w:basedOn w:val="a0"/>
    <w:rsid w:val="00F702BF"/>
    <w:pPr>
      <w:widowControl w:val="0"/>
      <w:spacing w:before="120" w:after="120" w:line="240" w:lineRule="auto"/>
      <w:ind w:firstLine="851"/>
      <w:jc w:val="both"/>
    </w:pPr>
    <w:rPr>
      <w:rFonts w:ascii="Times New Roman" w:eastAsia="Times New Roman" w:hAnsi="Times New Roman"/>
      <w:sz w:val="24"/>
      <w:szCs w:val="20"/>
      <w:lang w:eastAsia="ru-RU"/>
    </w:rPr>
  </w:style>
  <w:style w:type="paragraph" w:customStyle="1" w:styleId="aff7">
    <w:name w:val="Îñíîâí"/>
    <w:basedOn w:val="a0"/>
    <w:rsid w:val="00F702BF"/>
    <w:pPr>
      <w:widowControl w:val="0"/>
      <w:spacing w:after="0" w:line="240" w:lineRule="auto"/>
      <w:jc w:val="both"/>
    </w:pPr>
    <w:rPr>
      <w:rFonts w:ascii="Arial" w:eastAsia="Times New Roman" w:hAnsi="Arial" w:cs="Arial"/>
      <w:szCs w:val="20"/>
      <w:lang w:eastAsia="ru-RU"/>
    </w:rPr>
  </w:style>
  <w:style w:type="paragraph" w:styleId="34">
    <w:name w:val="Body Text Indent 3"/>
    <w:basedOn w:val="a0"/>
    <w:link w:val="35"/>
    <w:rsid w:val="00F702BF"/>
    <w:pPr>
      <w:widowControl w:val="0"/>
      <w:spacing w:before="60" w:after="120" w:line="240" w:lineRule="auto"/>
      <w:ind w:left="283"/>
      <w:jc w:val="both"/>
    </w:pPr>
    <w:rPr>
      <w:rFonts w:ascii="Times New Roman" w:eastAsia="Times New Roman" w:hAnsi="Times New Roman"/>
      <w:sz w:val="16"/>
      <w:szCs w:val="16"/>
      <w:lang w:eastAsia="ru-RU"/>
    </w:rPr>
  </w:style>
  <w:style w:type="character" w:customStyle="1" w:styleId="35">
    <w:name w:val="Основной текст с отступом 3 Знак"/>
    <w:basedOn w:val="a1"/>
    <w:link w:val="34"/>
    <w:rsid w:val="00F702BF"/>
    <w:rPr>
      <w:rFonts w:ascii="Times New Roman" w:eastAsia="Times New Roman" w:hAnsi="Times New Roman"/>
      <w:sz w:val="16"/>
      <w:szCs w:val="16"/>
    </w:rPr>
  </w:style>
  <w:style w:type="paragraph" w:customStyle="1" w:styleId="j0e">
    <w:name w:val="j0eбычный"/>
    <w:rsid w:val="00F702BF"/>
    <w:pPr>
      <w:widowControl w:val="0"/>
    </w:pPr>
    <w:rPr>
      <w:rFonts w:ascii="Times New Roman" w:eastAsia="Times New Roman" w:hAnsi="Times New Roman"/>
      <w:snapToGrid w:val="0"/>
      <w:sz w:val="20"/>
      <w:szCs w:val="20"/>
    </w:rPr>
  </w:style>
  <w:style w:type="paragraph" w:customStyle="1" w:styleId="27">
    <w:name w:val="Обычный2"/>
    <w:rsid w:val="00F702BF"/>
    <w:pPr>
      <w:widowControl w:val="0"/>
      <w:spacing w:line="280" w:lineRule="auto"/>
      <w:ind w:left="280"/>
    </w:pPr>
    <w:rPr>
      <w:rFonts w:ascii="Times New Roman" w:eastAsia="Times New Roman" w:hAnsi="Times New Roman"/>
      <w:snapToGrid w:val="0"/>
      <w:sz w:val="20"/>
      <w:szCs w:val="20"/>
    </w:rPr>
  </w:style>
  <w:style w:type="table" w:customStyle="1" w:styleId="28">
    <w:name w:val="Сетка таблицы2"/>
    <w:basedOn w:val="a2"/>
    <w:next w:val="a5"/>
    <w:rsid w:val="00F702B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F702BF"/>
    <w:pPr>
      <w:autoSpaceDE w:val="0"/>
      <w:autoSpaceDN w:val="0"/>
      <w:adjustRightInd w:val="0"/>
    </w:pPr>
    <w:rPr>
      <w:rFonts w:ascii="Courier New" w:eastAsia="Times New Roman" w:hAnsi="Courier New" w:cs="Courier New"/>
      <w:sz w:val="20"/>
      <w:szCs w:val="20"/>
    </w:rPr>
  </w:style>
  <w:style w:type="paragraph" w:customStyle="1" w:styleId="ConsTitle">
    <w:name w:val="ConsTitle"/>
    <w:rsid w:val="00F702BF"/>
    <w:pPr>
      <w:autoSpaceDE w:val="0"/>
      <w:autoSpaceDN w:val="0"/>
      <w:adjustRightInd w:val="0"/>
    </w:pPr>
    <w:rPr>
      <w:rFonts w:ascii="Arial" w:eastAsia="Times New Roman" w:hAnsi="Arial" w:cs="Arial"/>
      <w:b/>
      <w:bCs/>
      <w:sz w:val="16"/>
      <w:szCs w:val="16"/>
    </w:rPr>
  </w:style>
  <w:style w:type="paragraph" w:customStyle="1" w:styleId="ConsCell">
    <w:name w:val="ConsCell"/>
    <w:rsid w:val="00F702BF"/>
    <w:pPr>
      <w:autoSpaceDE w:val="0"/>
      <w:autoSpaceDN w:val="0"/>
      <w:adjustRightInd w:val="0"/>
    </w:pPr>
    <w:rPr>
      <w:rFonts w:ascii="Arial" w:eastAsia="Times New Roman" w:hAnsi="Arial" w:cs="Arial"/>
      <w:sz w:val="20"/>
      <w:szCs w:val="20"/>
    </w:rPr>
  </w:style>
  <w:style w:type="paragraph" w:styleId="aff8">
    <w:name w:val="Subtitle"/>
    <w:basedOn w:val="a0"/>
    <w:link w:val="aff9"/>
    <w:qFormat/>
    <w:locked/>
    <w:rsid w:val="00F702BF"/>
    <w:pPr>
      <w:spacing w:after="60" w:line="240" w:lineRule="auto"/>
      <w:jc w:val="center"/>
      <w:outlineLvl w:val="1"/>
    </w:pPr>
    <w:rPr>
      <w:rFonts w:ascii="Arial" w:eastAsia="Times New Roman" w:hAnsi="Arial"/>
      <w:sz w:val="24"/>
      <w:szCs w:val="24"/>
      <w:lang w:eastAsia="ru-RU"/>
    </w:rPr>
  </w:style>
  <w:style w:type="character" w:customStyle="1" w:styleId="aff9">
    <w:name w:val="Подзаголовок Знак"/>
    <w:basedOn w:val="a1"/>
    <w:link w:val="aff8"/>
    <w:rsid w:val="00F702BF"/>
    <w:rPr>
      <w:rFonts w:ascii="Arial" w:eastAsia="Times New Roman" w:hAnsi="Arial"/>
      <w:sz w:val="24"/>
      <w:szCs w:val="24"/>
    </w:rPr>
  </w:style>
  <w:style w:type="character" w:styleId="affa">
    <w:name w:val="Strong"/>
    <w:qFormat/>
    <w:locked/>
    <w:rsid w:val="00F702BF"/>
    <w:rPr>
      <w:b/>
      <w:bCs/>
    </w:rPr>
  </w:style>
  <w:style w:type="character" w:customStyle="1" w:styleId="FontStyle43">
    <w:name w:val="Font Style43"/>
    <w:rsid w:val="00F702BF"/>
    <w:rPr>
      <w:rFonts w:ascii="Arial" w:hAnsi="Arial" w:cs="Arial"/>
      <w:sz w:val="20"/>
      <w:szCs w:val="20"/>
    </w:rPr>
  </w:style>
  <w:style w:type="paragraph" w:customStyle="1" w:styleId="Style10">
    <w:name w:val="Style10"/>
    <w:basedOn w:val="a0"/>
    <w:rsid w:val="00F702BF"/>
    <w:pPr>
      <w:widowControl w:val="0"/>
      <w:autoSpaceDE w:val="0"/>
      <w:autoSpaceDN w:val="0"/>
      <w:adjustRightInd w:val="0"/>
      <w:spacing w:after="0" w:line="227" w:lineRule="exact"/>
      <w:ind w:hanging="403"/>
      <w:jc w:val="both"/>
    </w:pPr>
    <w:rPr>
      <w:rFonts w:ascii="Arial" w:eastAsia="Times New Roman" w:hAnsi="Arial"/>
      <w:sz w:val="24"/>
      <w:szCs w:val="24"/>
      <w:lang w:eastAsia="ru-RU"/>
    </w:rPr>
  </w:style>
  <w:style w:type="numbering" w:styleId="111111">
    <w:name w:val="Outline List 2"/>
    <w:basedOn w:val="a3"/>
    <w:rsid w:val="00F702BF"/>
    <w:pPr>
      <w:numPr>
        <w:numId w:val="8"/>
      </w:numPr>
    </w:pPr>
  </w:style>
  <w:style w:type="paragraph" w:customStyle="1" w:styleId="0">
    <w:name w:val="Обычный + уплотненный на  0"/>
    <w:aliases w:val="2 пт"/>
    <w:basedOn w:val="a0"/>
    <w:link w:val="00"/>
    <w:rsid w:val="00F702BF"/>
    <w:pPr>
      <w:widowControl w:val="0"/>
      <w:spacing w:before="60" w:after="0" w:line="240" w:lineRule="auto"/>
      <w:jc w:val="both"/>
    </w:pPr>
    <w:rPr>
      <w:rFonts w:ascii="Times New Roman" w:eastAsia="Times New Roman" w:hAnsi="Times New Roman"/>
      <w:sz w:val="24"/>
      <w:szCs w:val="20"/>
      <w:lang w:eastAsia="ru-RU"/>
    </w:rPr>
  </w:style>
  <w:style w:type="character" w:customStyle="1" w:styleId="00">
    <w:name w:val="Обычный + уплотненный на  0 Знак"/>
    <w:aliases w:val="2 пт Знак"/>
    <w:link w:val="0"/>
    <w:rsid w:val="00F702BF"/>
    <w:rPr>
      <w:rFonts w:ascii="Times New Roman" w:eastAsia="Times New Roman" w:hAnsi="Times New Roman"/>
      <w:sz w:val="24"/>
      <w:szCs w:val="20"/>
    </w:rPr>
  </w:style>
  <w:style w:type="character" w:styleId="affb">
    <w:name w:val="annotation reference"/>
    <w:rsid w:val="00F702BF"/>
    <w:rPr>
      <w:sz w:val="16"/>
      <w:szCs w:val="16"/>
    </w:rPr>
  </w:style>
  <w:style w:type="paragraph" w:styleId="affc">
    <w:name w:val="annotation text"/>
    <w:basedOn w:val="a0"/>
    <w:link w:val="affd"/>
    <w:rsid w:val="00F702BF"/>
    <w:pPr>
      <w:widowControl w:val="0"/>
      <w:spacing w:before="60" w:after="0" w:line="240" w:lineRule="auto"/>
      <w:jc w:val="both"/>
    </w:pPr>
    <w:rPr>
      <w:rFonts w:ascii="Times New Roman" w:eastAsia="Times New Roman" w:hAnsi="Times New Roman"/>
      <w:sz w:val="20"/>
      <w:szCs w:val="20"/>
      <w:lang w:eastAsia="ru-RU"/>
    </w:rPr>
  </w:style>
  <w:style w:type="character" w:customStyle="1" w:styleId="affd">
    <w:name w:val="Текст примечания Знак"/>
    <w:basedOn w:val="a1"/>
    <w:link w:val="affc"/>
    <w:rsid w:val="00F702BF"/>
    <w:rPr>
      <w:rFonts w:ascii="Times New Roman" w:eastAsia="Times New Roman" w:hAnsi="Times New Roman"/>
      <w:sz w:val="20"/>
      <w:szCs w:val="20"/>
    </w:rPr>
  </w:style>
  <w:style w:type="paragraph" w:styleId="affe">
    <w:name w:val="annotation subject"/>
    <w:basedOn w:val="affc"/>
    <w:next w:val="affc"/>
    <w:link w:val="afff"/>
    <w:rsid w:val="00F702BF"/>
    <w:rPr>
      <w:b/>
      <w:bCs/>
    </w:rPr>
  </w:style>
  <w:style w:type="character" w:customStyle="1" w:styleId="afff">
    <w:name w:val="Тема примечания Знак"/>
    <w:basedOn w:val="affd"/>
    <w:link w:val="affe"/>
    <w:rsid w:val="00F702BF"/>
    <w:rPr>
      <w:rFonts w:ascii="Times New Roman" w:eastAsia="Times New Roman" w:hAnsi="Times New Roman"/>
      <w:b/>
      <w:bCs/>
      <w:sz w:val="20"/>
      <w:szCs w:val="20"/>
    </w:rPr>
  </w:style>
  <w:style w:type="paragraph" w:styleId="afff0">
    <w:name w:val="Document Map"/>
    <w:basedOn w:val="a0"/>
    <w:link w:val="afff1"/>
    <w:semiHidden/>
    <w:unhideWhenUsed/>
    <w:rsid w:val="00F702BF"/>
    <w:rPr>
      <w:rFonts w:ascii="Tahoma" w:eastAsia="Times New Roman" w:hAnsi="Tahoma"/>
      <w:sz w:val="16"/>
      <w:szCs w:val="16"/>
      <w:lang w:eastAsia="ru-RU"/>
    </w:rPr>
  </w:style>
  <w:style w:type="character" w:customStyle="1" w:styleId="afff1">
    <w:name w:val="Схема документа Знак"/>
    <w:basedOn w:val="a1"/>
    <w:link w:val="afff0"/>
    <w:semiHidden/>
    <w:rsid w:val="00F702BF"/>
    <w:rPr>
      <w:rFonts w:ascii="Tahoma" w:eastAsia="Times New Roman" w:hAnsi="Tahoma"/>
      <w:sz w:val="16"/>
      <w:szCs w:val="16"/>
    </w:rPr>
  </w:style>
  <w:style w:type="paragraph" w:customStyle="1" w:styleId="1c">
    <w:name w:val="Знак1 Знак Знак Знак Знак"/>
    <w:basedOn w:val="a0"/>
    <w:rsid w:val="00F702BF"/>
    <w:pPr>
      <w:widowControl w:val="0"/>
      <w:spacing w:after="0" w:line="240" w:lineRule="auto"/>
      <w:jc w:val="both"/>
    </w:pPr>
    <w:rPr>
      <w:rFonts w:ascii="Tahoma" w:eastAsia="SimSun" w:hAnsi="Tahoma" w:cs="Tahoma"/>
      <w:kern w:val="2"/>
      <w:sz w:val="24"/>
      <w:szCs w:val="24"/>
      <w:lang w:val="en-US" w:eastAsia="zh-CN"/>
    </w:rPr>
  </w:style>
  <w:style w:type="paragraph" w:customStyle="1" w:styleId="Normal1">
    <w:name w:val="Normal1"/>
    <w:rsid w:val="00F702BF"/>
    <w:rPr>
      <w:rFonts w:ascii="Times New Roman" w:eastAsia="Times New Roman" w:hAnsi="Times New Roman"/>
      <w:sz w:val="20"/>
      <w:szCs w:val="20"/>
    </w:rPr>
  </w:style>
  <w:style w:type="character" w:customStyle="1" w:styleId="afff2">
    <w:name w:val="Основной текст_"/>
    <w:link w:val="29"/>
    <w:rsid w:val="00F702BF"/>
    <w:rPr>
      <w:rFonts w:ascii="Arial" w:eastAsia="Arial" w:hAnsi="Arial"/>
      <w:sz w:val="19"/>
      <w:szCs w:val="19"/>
      <w:shd w:val="clear" w:color="auto" w:fill="FFFFFF"/>
    </w:rPr>
  </w:style>
  <w:style w:type="paragraph" w:customStyle="1" w:styleId="29">
    <w:name w:val="Основной текст2"/>
    <w:basedOn w:val="a0"/>
    <w:link w:val="afff2"/>
    <w:rsid w:val="00F702BF"/>
    <w:pPr>
      <w:shd w:val="clear" w:color="auto" w:fill="FFFFFF"/>
      <w:spacing w:before="240" w:after="240" w:line="0" w:lineRule="atLeast"/>
      <w:jc w:val="both"/>
    </w:pPr>
    <w:rPr>
      <w:rFonts w:ascii="Arial" w:eastAsia="Arial" w:hAnsi="Arial"/>
      <w:sz w:val="19"/>
      <w:szCs w:val="19"/>
      <w:shd w:val="clear" w:color="auto" w:fill="FFFFFF"/>
      <w:lang w:eastAsia="ru-RU"/>
    </w:rPr>
  </w:style>
  <w:style w:type="character" w:customStyle="1" w:styleId="1d">
    <w:name w:val="Заголовок №1_"/>
    <w:link w:val="1e"/>
    <w:rsid w:val="00F702BF"/>
    <w:rPr>
      <w:rFonts w:ascii="Arial" w:eastAsia="Arial" w:hAnsi="Arial"/>
      <w:sz w:val="19"/>
      <w:szCs w:val="19"/>
      <w:shd w:val="clear" w:color="auto" w:fill="FFFFFF"/>
    </w:rPr>
  </w:style>
  <w:style w:type="character" w:customStyle="1" w:styleId="afff3">
    <w:name w:val="Колонтитул_"/>
    <w:link w:val="afff4"/>
    <w:rsid w:val="00F702BF"/>
    <w:rPr>
      <w:shd w:val="clear" w:color="auto" w:fill="FFFFFF"/>
    </w:rPr>
  </w:style>
  <w:style w:type="character" w:customStyle="1" w:styleId="115pt">
    <w:name w:val="Колонтитул + 11;5 pt"/>
    <w:rsid w:val="00F702BF"/>
    <w:rPr>
      <w:rFonts w:ascii="Times New Roman" w:eastAsia="Times New Roman" w:hAnsi="Times New Roman" w:cs="Times New Roman"/>
      <w:b w:val="0"/>
      <w:bCs w:val="0"/>
      <w:i w:val="0"/>
      <w:iCs w:val="0"/>
      <w:smallCaps w:val="0"/>
      <w:strike w:val="0"/>
      <w:sz w:val="23"/>
      <w:szCs w:val="23"/>
    </w:rPr>
  </w:style>
  <w:style w:type="character" w:customStyle="1" w:styleId="2a">
    <w:name w:val="Основной текст (2)_"/>
    <w:link w:val="2b"/>
    <w:rsid w:val="00F702BF"/>
    <w:rPr>
      <w:sz w:val="23"/>
      <w:szCs w:val="23"/>
      <w:shd w:val="clear" w:color="auto" w:fill="FFFFFF"/>
    </w:rPr>
  </w:style>
  <w:style w:type="character" w:customStyle="1" w:styleId="2Arial95pt">
    <w:name w:val="Основной текст (2) + Arial;9;5 pt"/>
    <w:rsid w:val="00F702BF"/>
    <w:rPr>
      <w:rFonts w:ascii="Arial" w:eastAsia="Arial" w:hAnsi="Arial" w:cs="Arial"/>
      <w:b w:val="0"/>
      <w:bCs w:val="0"/>
      <w:i w:val="0"/>
      <w:iCs w:val="0"/>
      <w:smallCaps w:val="0"/>
      <w:strike w:val="0"/>
      <w:spacing w:val="0"/>
      <w:sz w:val="19"/>
      <w:szCs w:val="19"/>
    </w:rPr>
  </w:style>
  <w:style w:type="character" w:customStyle="1" w:styleId="2c">
    <w:name w:val="Основной текст (2) + Полужирный"/>
    <w:rsid w:val="00F702BF"/>
    <w:rPr>
      <w:rFonts w:ascii="Times New Roman" w:eastAsia="Times New Roman" w:hAnsi="Times New Roman" w:cs="Times New Roman"/>
      <w:b/>
      <w:bCs/>
      <w:i w:val="0"/>
      <w:iCs w:val="0"/>
      <w:smallCaps w:val="0"/>
      <w:strike w:val="0"/>
      <w:spacing w:val="0"/>
      <w:sz w:val="23"/>
      <w:szCs w:val="23"/>
    </w:rPr>
  </w:style>
  <w:style w:type="character" w:customStyle="1" w:styleId="1f">
    <w:name w:val="Основной текст1"/>
    <w:rsid w:val="00F702BF"/>
    <w:rPr>
      <w:rFonts w:ascii="Arial" w:eastAsia="Arial" w:hAnsi="Arial" w:cs="Arial"/>
      <w:b w:val="0"/>
      <w:bCs w:val="0"/>
      <w:i w:val="0"/>
      <w:iCs w:val="0"/>
      <w:smallCaps w:val="0"/>
      <w:strike w:val="0"/>
      <w:spacing w:val="0"/>
      <w:sz w:val="19"/>
      <w:szCs w:val="19"/>
      <w:shd w:val="clear" w:color="auto" w:fill="FFFFFF"/>
    </w:rPr>
  </w:style>
  <w:style w:type="character" w:customStyle="1" w:styleId="Arial65pt">
    <w:name w:val="Колонтитул + Arial;6;5 pt;Курсив"/>
    <w:rsid w:val="00F702BF"/>
    <w:rPr>
      <w:rFonts w:ascii="Arial" w:eastAsia="Arial" w:hAnsi="Arial" w:cs="Arial"/>
      <w:b w:val="0"/>
      <w:bCs w:val="0"/>
      <w:i/>
      <w:iCs/>
      <w:smallCaps w:val="0"/>
      <w:strike w:val="0"/>
      <w:spacing w:val="0"/>
      <w:sz w:val="13"/>
      <w:szCs w:val="13"/>
    </w:rPr>
  </w:style>
  <w:style w:type="character" w:customStyle="1" w:styleId="36">
    <w:name w:val="Основной текст (3)_"/>
    <w:link w:val="37"/>
    <w:rsid w:val="00F702BF"/>
    <w:rPr>
      <w:rFonts w:ascii="Arial" w:eastAsia="Arial" w:hAnsi="Arial"/>
      <w:sz w:val="19"/>
      <w:szCs w:val="19"/>
      <w:shd w:val="clear" w:color="auto" w:fill="FFFFFF"/>
    </w:rPr>
  </w:style>
  <w:style w:type="character" w:customStyle="1" w:styleId="61">
    <w:name w:val="Основной текст (6)_"/>
    <w:link w:val="62"/>
    <w:rsid w:val="00F702BF"/>
    <w:rPr>
      <w:rFonts w:ascii="Courier New" w:eastAsia="Courier New" w:hAnsi="Courier New"/>
      <w:sz w:val="19"/>
      <w:szCs w:val="19"/>
      <w:shd w:val="clear" w:color="auto" w:fill="FFFFFF"/>
    </w:rPr>
  </w:style>
  <w:style w:type="character" w:customStyle="1" w:styleId="120">
    <w:name w:val="Заголовок №1 (2)_"/>
    <w:link w:val="121"/>
    <w:rsid w:val="00F702BF"/>
    <w:rPr>
      <w:rFonts w:ascii="Courier New" w:eastAsia="Courier New" w:hAnsi="Courier New"/>
      <w:sz w:val="23"/>
      <w:szCs w:val="23"/>
      <w:shd w:val="clear" w:color="auto" w:fill="FFFFFF"/>
    </w:rPr>
  </w:style>
  <w:style w:type="character" w:customStyle="1" w:styleId="5">
    <w:name w:val="Основной текст (5)_"/>
    <w:link w:val="50"/>
    <w:rsid w:val="00F702BF"/>
    <w:rPr>
      <w:shd w:val="clear" w:color="auto" w:fill="FFFFFF"/>
    </w:rPr>
  </w:style>
  <w:style w:type="character" w:customStyle="1" w:styleId="afff5">
    <w:name w:val="Подпись к картинке_"/>
    <w:link w:val="afff6"/>
    <w:rsid w:val="00F702BF"/>
    <w:rPr>
      <w:rFonts w:ascii="Courier New" w:eastAsia="Courier New" w:hAnsi="Courier New"/>
      <w:sz w:val="19"/>
      <w:szCs w:val="19"/>
      <w:shd w:val="clear" w:color="auto" w:fill="FFFFFF"/>
    </w:rPr>
  </w:style>
  <w:style w:type="character" w:customStyle="1" w:styleId="afff7">
    <w:name w:val="Подпись к картинке + Полужирный"/>
    <w:rsid w:val="00F702BF"/>
    <w:rPr>
      <w:rFonts w:ascii="Courier New" w:eastAsia="Courier New" w:hAnsi="Courier New" w:cs="Courier New"/>
      <w:b/>
      <w:bCs/>
      <w:i w:val="0"/>
      <w:iCs w:val="0"/>
      <w:smallCaps w:val="0"/>
      <w:strike w:val="0"/>
      <w:spacing w:val="0"/>
      <w:sz w:val="19"/>
      <w:szCs w:val="19"/>
    </w:rPr>
  </w:style>
  <w:style w:type="paragraph" w:customStyle="1" w:styleId="1e">
    <w:name w:val="Заголовок №1"/>
    <w:basedOn w:val="a0"/>
    <w:link w:val="1d"/>
    <w:rsid w:val="00F702BF"/>
    <w:pPr>
      <w:shd w:val="clear" w:color="auto" w:fill="FFFFFF"/>
      <w:spacing w:after="240" w:line="0" w:lineRule="atLeast"/>
      <w:outlineLvl w:val="0"/>
    </w:pPr>
    <w:rPr>
      <w:rFonts w:ascii="Arial" w:eastAsia="Arial" w:hAnsi="Arial"/>
      <w:sz w:val="19"/>
      <w:szCs w:val="19"/>
      <w:shd w:val="clear" w:color="auto" w:fill="FFFFFF"/>
      <w:lang w:eastAsia="ru-RU"/>
    </w:rPr>
  </w:style>
  <w:style w:type="paragraph" w:customStyle="1" w:styleId="afff4">
    <w:name w:val="Колонтитул"/>
    <w:basedOn w:val="a0"/>
    <w:link w:val="afff3"/>
    <w:rsid w:val="00F702BF"/>
    <w:pPr>
      <w:shd w:val="clear" w:color="auto" w:fill="FFFFFF"/>
      <w:spacing w:after="0" w:line="240" w:lineRule="auto"/>
    </w:pPr>
    <w:rPr>
      <w:shd w:val="clear" w:color="auto" w:fill="FFFFFF"/>
      <w:lang w:eastAsia="ru-RU"/>
    </w:rPr>
  </w:style>
  <w:style w:type="paragraph" w:customStyle="1" w:styleId="2b">
    <w:name w:val="Основной текст (2)"/>
    <w:basedOn w:val="a0"/>
    <w:link w:val="2a"/>
    <w:rsid w:val="00F702BF"/>
    <w:pPr>
      <w:shd w:val="clear" w:color="auto" w:fill="FFFFFF"/>
      <w:spacing w:before="240" w:after="240" w:line="274" w:lineRule="exact"/>
      <w:jc w:val="both"/>
    </w:pPr>
    <w:rPr>
      <w:sz w:val="23"/>
      <w:szCs w:val="23"/>
      <w:shd w:val="clear" w:color="auto" w:fill="FFFFFF"/>
      <w:lang w:eastAsia="ru-RU"/>
    </w:rPr>
  </w:style>
  <w:style w:type="paragraph" w:customStyle="1" w:styleId="37">
    <w:name w:val="Основной текст (3)"/>
    <w:basedOn w:val="a0"/>
    <w:link w:val="36"/>
    <w:rsid w:val="00F702BF"/>
    <w:pPr>
      <w:shd w:val="clear" w:color="auto" w:fill="FFFFFF"/>
      <w:spacing w:after="240" w:line="0" w:lineRule="atLeast"/>
    </w:pPr>
    <w:rPr>
      <w:rFonts w:ascii="Arial" w:eastAsia="Arial" w:hAnsi="Arial"/>
      <w:sz w:val="19"/>
      <w:szCs w:val="19"/>
      <w:shd w:val="clear" w:color="auto" w:fill="FFFFFF"/>
      <w:lang w:eastAsia="ru-RU"/>
    </w:rPr>
  </w:style>
  <w:style w:type="paragraph" w:customStyle="1" w:styleId="62">
    <w:name w:val="Основной текст (6)"/>
    <w:basedOn w:val="a0"/>
    <w:link w:val="61"/>
    <w:rsid w:val="00F702BF"/>
    <w:pPr>
      <w:shd w:val="clear" w:color="auto" w:fill="FFFFFF"/>
      <w:spacing w:after="240" w:line="0" w:lineRule="atLeast"/>
    </w:pPr>
    <w:rPr>
      <w:rFonts w:ascii="Courier New" w:eastAsia="Courier New" w:hAnsi="Courier New"/>
      <w:sz w:val="19"/>
      <w:szCs w:val="19"/>
      <w:shd w:val="clear" w:color="auto" w:fill="FFFFFF"/>
      <w:lang w:eastAsia="ru-RU"/>
    </w:rPr>
  </w:style>
  <w:style w:type="paragraph" w:customStyle="1" w:styleId="121">
    <w:name w:val="Заголовок №1 (2)"/>
    <w:basedOn w:val="a0"/>
    <w:link w:val="120"/>
    <w:rsid w:val="00F702BF"/>
    <w:pPr>
      <w:shd w:val="clear" w:color="auto" w:fill="FFFFFF"/>
      <w:spacing w:before="240" w:after="480" w:line="0" w:lineRule="atLeast"/>
      <w:outlineLvl w:val="0"/>
    </w:pPr>
    <w:rPr>
      <w:rFonts w:ascii="Courier New" w:eastAsia="Courier New" w:hAnsi="Courier New"/>
      <w:sz w:val="23"/>
      <w:szCs w:val="23"/>
      <w:shd w:val="clear" w:color="auto" w:fill="FFFFFF"/>
      <w:lang w:eastAsia="ru-RU"/>
    </w:rPr>
  </w:style>
  <w:style w:type="paragraph" w:customStyle="1" w:styleId="50">
    <w:name w:val="Основной текст (5)"/>
    <w:basedOn w:val="a0"/>
    <w:link w:val="5"/>
    <w:rsid w:val="00F702BF"/>
    <w:pPr>
      <w:shd w:val="clear" w:color="auto" w:fill="FFFFFF"/>
      <w:spacing w:after="0" w:line="0" w:lineRule="atLeast"/>
    </w:pPr>
    <w:rPr>
      <w:shd w:val="clear" w:color="auto" w:fill="FFFFFF"/>
      <w:lang w:eastAsia="ru-RU"/>
    </w:rPr>
  </w:style>
  <w:style w:type="paragraph" w:customStyle="1" w:styleId="afff6">
    <w:name w:val="Подпись к картинке"/>
    <w:basedOn w:val="a0"/>
    <w:link w:val="afff5"/>
    <w:rsid w:val="00F702BF"/>
    <w:pPr>
      <w:shd w:val="clear" w:color="auto" w:fill="FFFFFF"/>
      <w:spacing w:after="0" w:line="226" w:lineRule="exact"/>
    </w:pPr>
    <w:rPr>
      <w:rFonts w:ascii="Courier New" w:eastAsia="Courier New" w:hAnsi="Courier New"/>
      <w:sz w:val="19"/>
      <w:szCs w:val="19"/>
      <w:shd w:val="clear" w:color="auto" w:fill="FFFFFF"/>
      <w:lang w:eastAsia="ru-RU"/>
    </w:rPr>
  </w:style>
  <w:style w:type="paragraph" w:customStyle="1" w:styleId="Arial">
    <w:name w:val="Обычный + Arial"/>
    <w:aliases w:val="14 пт,По центру"/>
    <w:basedOn w:val="a0"/>
    <w:rsid w:val="00F702BF"/>
    <w:pPr>
      <w:spacing w:after="0" w:line="240" w:lineRule="auto"/>
      <w:jc w:val="center"/>
    </w:pPr>
    <w:rPr>
      <w:rFonts w:ascii="Arial" w:eastAsia="Times New Roman" w:hAnsi="Arial"/>
      <w:sz w:val="28"/>
      <w:szCs w:val="28"/>
      <w:lang w:eastAsia="ru-RU"/>
    </w:rPr>
  </w:style>
  <w:style w:type="paragraph" w:customStyle="1" w:styleId="afff8">
    <w:name w:val="Обычный + По центру"/>
    <w:basedOn w:val="a0"/>
    <w:rsid w:val="00F702BF"/>
    <w:pPr>
      <w:spacing w:after="0" w:line="240" w:lineRule="auto"/>
      <w:jc w:val="center"/>
    </w:pPr>
    <w:rPr>
      <w:rFonts w:ascii="Times New Roman" w:eastAsia="Times New Roman" w:hAnsi="Times New Roman"/>
      <w:sz w:val="24"/>
      <w:szCs w:val="24"/>
      <w:lang w:eastAsia="ru-RU"/>
    </w:rPr>
  </w:style>
  <w:style w:type="paragraph" w:styleId="afff9">
    <w:name w:val="endnote text"/>
    <w:basedOn w:val="a0"/>
    <w:link w:val="afffa"/>
    <w:semiHidden/>
    <w:unhideWhenUsed/>
    <w:rsid w:val="00F702BF"/>
    <w:rPr>
      <w:rFonts w:eastAsia="Times New Roman"/>
      <w:sz w:val="20"/>
      <w:szCs w:val="20"/>
      <w:lang w:eastAsia="ru-RU"/>
    </w:rPr>
  </w:style>
  <w:style w:type="character" w:customStyle="1" w:styleId="afffa">
    <w:name w:val="Текст концевой сноски Знак"/>
    <w:basedOn w:val="a1"/>
    <w:link w:val="afff9"/>
    <w:semiHidden/>
    <w:rsid w:val="00F702BF"/>
    <w:rPr>
      <w:rFonts w:eastAsia="Times New Roman"/>
      <w:sz w:val="20"/>
      <w:szCs w:val="20"/>
    </w:rPr>
  </w:style>
  <w:style w:type="character" w:styleId="afffb">
    <w:name w:val="endnote reference"/>
    <w:semiHidden/>
    <w:unhideWhenUsed/>
    <w:rsid w:val="00F702BF"/>
    <w:rPr>
      <w:vertAlign w:val="superscript"/>
    </w:rPr>
  </w:style>
  <w:style w:type="paragraph" w:styleId="2d">
    <w:name w:val="List 2"/>
    <w:basedOn w:val="a0"/>
    <w:rsid w:val="00F702BF"/>
    <w:pPr>
      <w:spacing w:after="0" w:line="240" w:lineRule="auto"/>
      <w:ind w:left="566" w:hanging="283"/>
    </w:pPr>
    <w:rPr>
      <w:rFonts w:ascii="Times New Roman" w:eastAsia="Times New Roman" w:hAnsi="Times New Roman"/>
      <w:sz w:val="20"/>
      <w:szCs w:val="20"/>
      <w:lang w:eastAsia="ru-RU"/>
    </w:rPr>
  </w:style>
  <w:style w:type="paragraph" w:customStyle="1" w:styleId="1f0">
    <w:name w:val="Абзац списка1"/>
    <w:basedOn w:val="a0"/>
    <w:rsid w:val="00F702BF"/>
    <w:pPr>
      <w:ind w:left="720"/>
      <w:contextualSpacing/>
    </w:pPr>
    <w:rPr>
      <w:rFonts w:eastAsia="Times New Roman"/>
    </w:rPr>
  </w:style>
  <w:style w:type="paragraph" w:styleId="HTML">
    <w:name w:val="HTML Preformatted"/>
    <w:basedOn w:val="a0"/>
    <w:link w:val="HTML0"/>
    <w:rsid w:val="00F70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eastAsia="ru-RU"/>
    </w:rPr>
  </w:style>
  <w:style w:type="character" w:customStyle="1" w:styleId="HTML0">
    <w:name w:val="Стандартный HTML Знак"/>
    <w:basedOn w:val="a1"/>
    <w:link w:val="HTML"/>
    <w:rsid w:val="00F702BF"/>
    <w:rPr>
      <w:rFonts w:ascii="Courier New" w:eastAsia="Courier New" w:hAnsi="Courier New"/>
      <w:sz w:val="20"/>
      <w:szCs w:val="20"/>
    </w:rPr>
  </w:style>
  <w:style w:type="paragraph" w:customStyle="1" w:styleId="afffc">
    <w:name w:val="Готовый"/>
    <w:basedOn w:val="a0"/>
    <w:rsid w:val="00F702B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ru-RU"/>
    </w:rPr>
  </w:style>
  <w:style w:type="numbering" w:customStyle="1" w:styleId="10">
    <w:name w:val="Текущий список1"/>
    <w:rsid w:val="00F702BF"/>
    <w:pPr>
      <w:numPr>
        <w:numId w:val="9"/>
      </w:numPr>
    </w:pPr>
  </w:style>
  <w:style w:type="character" w:customStyle="1" w:styleId="220">
    <w:name w:val="Знак Знак22"/>
    <w:rsid w:val="00F702BF"/>
    <w:rPr>
      <w:rFonts w:ascii="Arial" w:eastAsia="Times New Roman" w:hAnsi="Arial" w:cs="Times New Roman"/>
      <w:b/>
      <w:bCs/>
      <w:sz w:val="20"/>
      <w:szCs w:val="24"/>
    </w:rPr>
  </w:style>
  <w:style w:type="paragraph" w:customStyle="1" w:styleId="122">
    <w:name w:val="Обычный + 12 пт"/>
    <w:aliases w:val="Черный,По ширине,Слева:  0,04 см,Справа:  0,01 см,уплотн..."/>
    <w:basedOn w:val="a0"/>
    <w:link w:val="12004001"/>
    <w:rsid w:val="00F702BF"/>
    <w:pPr>
      <w:shd w:val="clear" w:color="auto" w:fill="FFFFFF"/>
      <w:spacing w:after="0" w:line="240" w:lineRule="auto"/>
      <w:jc w:val="both"/>
    </w:pPr>
    <w:rPr>
      <w:rFonts w:eastAsia="Times New Roman"/>
      <w:sz w:val="20"/>
      <w:szCs w:val="20"/>
      <w:lang w:eastAsia="ru-RU"/>
    </w:rPr>
  </w:style>
  <w:style w:type="character" w:customStyle="1" w:styleId="12004001">
    <w:name w:val="Обычный + 12 пт;Черный;По ширине;Слева:  0;04 см;Справа:  0;01 см;уплотн... Знак Знак"/>
    <w:link w:val="122"/>
    <w:rsid w:val="00F702BF"/>
    <w:rPr>
      <w:rFonts w:eastAsia="Times New Roman"/>
      <w:sz w:val="20"/>
      <w:szCs w:val="20"/>
      <w:shd w:val="clear" w:color="auto" w:fill="FFFFFF"/>
    </w:rPr>
  </w:style>
  <w:style w:type="numbering" w:customStyle="1" w:styleId="110">
    <w:name w:val="Текущий список11"/>
    <w:rsid w:val="00F702BF"/>
  </w:style>
  <w:style w:type="numbering" w:customStyle="1" w:styleId="123">
    <w:name w:val="Текущий список12"/>
    <w:rsid w:val="00F702BF"/>
  </w:style>
  <w:style w:type="paragraph" w:customStyle="1" w:styleId="font5">
    <w:name w:val="font5"/>
    <w:basedOn w:val="a0"/>
    <w:rsid w:val="00F702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6">
    <w:name w:val="font6"/>
    <w:basedOn w:val="a0"/>
    <w:rsid w:val="00F702BF"/>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3">
    <w:name w:val="xl9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4">
    <w:name w:val="xl9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5">
    <w:name w:val="xl9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96">
    <w:name w:val="xl9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7">
    <w:name w:val="xl9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8">
    <w:name w:val="xl9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9">
    <w:name w:val="xl9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00">
    <w:name w:val="xl10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3">
    <w:name w:val="xl10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04">
    <w:name w:val="xl10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05">
    <w:name w:val="xl105"/>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6">
    <w:name w:val="xl10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7">
    <w:name w:val="xl10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8">
    <w:name w:val="xl10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10">
    <w:name w:val="xl11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333333"/>
      <w:sz w:val="24"/>
      <w:szCs w:val="24"/>
      <w:lang w:eastAsia="ru-RU"/>
    </w:rPr>
  </w:style>
  <w:style w:type="paragraph" w:customStyle="1" w:styleId="xl111">
    <w:name w:val="xl111"/>
    <w:basedOn w:val="a0"/>
    <w:rsid w:val="00F702BF"/>
    <w:pP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2">
    <w:name w:val="xl11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3">
    <w:name w:val="xl11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4">
    <w:name w:val="xl114"/>
    <w:basedOn w:val="a0"/>
    <w:rsid w:val="00F702BF"/>
    <w:pP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5">
    <w:name w:val="xl115"/>
    <w:basedOn w:val="a0"/>
    <w:rsid w:val="00F702BF"/>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6">
    <w:name w:val="xl116"/>
    <w:basedOn w:val="a0"/>
    <w:rsid w:val="00F702BF"/>
    <w:pP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7">
    <w:name w:val="xl11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8">
    <w:name w:val="xl11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9">
    <w:name w:val="xl11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0">
    <w:name w:val="xl120"/>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F702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F702B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5">
    <w:name w:val="xl125"/>
    <w:basedOn w:val="a0"/>
    <w:rsid w:val="00F702B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6">
    <w:name w:val="xl126"/>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8">
    <w:name w:val="xl128"/>
    <w:basedOn w:val="a0"/>
    <w:rsid w:val="00F702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29">
    <w:name w:val="xl129"/>
    <w:basedOn w:val="a0"/>
    <w:rsid w:val="00F702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30">
    <w:name w:val="xl130"/>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1">
    <w:name w:val="xl131"/>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2">
    <w:name w:val="xl132"/>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3">
    <w:name w:val="xl133"/>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4">
    <w:name w:val="xl134"/>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5">
    <w:name w:val="xl135"/>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6">
    <w:name w:val="xl136"/>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7">
    <w:name w:val="xl13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8">
    <w:name w:val="xl13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9">
    <w:name w:val="xl13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0">
    <w:name w:val="xl14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2">
    <w:name w:val="xl14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3">
    <w:name w:val="xl14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4">
    <w:name w:val="xl14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5">
    <w:name w:val="xl14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6">
    <w:name w:val="xl14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7">
    <w:name w:val="xl147"/>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48">
    <w:name w:val="xl14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9">
    <w:name w:val="xl14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0">
    <w:name w:val="xl15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2">
    <w:name w:val="xl15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54">
    <w:name w:val="xl154"/>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5">
    <w:name w:val="xl15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156">
    <w:name w:val="xl156"/>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57">
    <w:name w:val="xl15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158">
    <w:name w:val="xl15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9">
    <w:name w:val="xl159"/>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0">
    <w:name w:val="xl160"/>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1">
    <w:name w:val="xl161"/>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62">
    <w:name w:val="xl162"/>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3">
    <w:name w:val="xl163"/>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11">
    <w:name w:val="Нет списка11"/>
    <w:next w:val="a3"/>
    <w:semiHidden/>
    <w:unhideWhenUsed/>
    <w:rsid w:val="00F702BF"/>
  </w:style>
  <w:style w:type="numbering" w:customStyle="1" w:styleId="2e">
    <w:name w:val="Нет списка2"/>
    <w:next w:val="a3"/>
    <w:uiPriority w:val="99"/>
    <w:semiHidden/>
    <w:rsid w:val="00EA33B6"/>
  </w:style>
  <w:style w:type="paragraph" w:customStyle="1" w:styleId="2f">
    <w:name w:val="Абзац списка2"/>
    <w:basedOn w:val="a0"/>
    <w:rsid w:val="00EA33B6"/>
    <w:pPr>
      <w:spacing w:after="0" w:line="240" w:lineRule="auto"/>
      <w:ind w:left="720"/>
      <w:contextualSpacing/>
    </w:pPr>
    <w:rPr>
      <w:rFonts w:ascii="Times New Roman" w:hAnsi="Times New Roman"/>
      <w:sz w:val="24"/>
      <w:szCs w:val="24"/>
      <w:lang w:eastAsia="ru-RU"/>
    </w:rPr>
  </w:style>
  <w:style w:type="table" w:customStyle="1" w:styleId="38">
    <w:name w:val="Сетка таблицы3"/>
    <w:basedOn w:val="a2"/>
    <w:next w:val="a5"/>
    <w:rsid w:val="00EA33B6"/>
    <w:pPr>
      <w:widowControl w:val="0"/>
      <w:autoSpaceDE w:val="0"/>
      <w:autoSpaceDN w:val="0"/>
      <w:adjustRightInd w:val="0"/>
      <w:ind w:firstLine="720"/>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5"/>
    <w:uiPriority w:val="99"/>
    <w:rsid w:val="00CF1A1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5"/>
    <w:uiPriority w:val="99"/>
    <w:rsid w:val="005B2DE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68146">
      <w:marLeft w:val="0"/>
      <w:marRight w:val="0"/>
      <w:marTop w:val="0"/>
      <w:marBottom w:val="0"/>
      <w:divBdr>
        <w:top w:val="none" w:sz="0" w:space="0" w:color="auto"/>
        <w:left w:val="none" w:sz="0" w:space="0" w:color="auto"/>
        <w:bottom w:val="none" w:sz="0" w:space="0" w:color="auto"/>
        <w:right w:val="none" w:sz="0" w:space="0" w:color="auto"/>
      </w:divBdr>
    </w:div>
    <w:div w:id="30768147">
      <w:marLeft w:val="0"/>
      <w:marRight w:val="0"/>
      <w:marTop w:val="0"/>
      <w:marBottom w:val="0"/>
      <w:divBdr>
        <w:top w:val="none" w:sz="0" w:space="0" w:color="auto"/>
        <w:left w:val="none" w:sz="0" w:space="0" w:color="auto"/>
        <w:bottom w:val="none" w:sz="0" w:space="0" w:color="auto"/>
        <w:right w:val="none" w:sz="0" w:space="0" w:color="auto"/>
      </w:divBdr>
    </w:div>
    <w:div w:id="30768148">
      <w:marLeft w:val="0"/>
      <w:marRight w:val="0"/>
      <w:marTop w:val="0"/>
      <w:marBottom w:val="0"/>
      <w:divBdr>
        <w:top w:val="none" w:sz="0" w:space="0" w:color="auto"/>
        <w:left w:val="none" w:sz="0" w:space="0" w:color="auto"/>
        <w:bottom w:val="none" w:sz="0" w:space="0" w:color="auto"/>
        <w:right w:val="none" w:sz="0" w:space="0" w:color="auto"/>
      </w:divBdr>
    </w:div>
    <w:div w:id="30768149">
      <w:marLeft w:val="0"/>
      <w:marRight w:val="0"/>
      <w:marTop w:val="0"/>
      <w:marBottom w:val="0"/>
      <w:divBdr>
        <w:top w:val="none" w:sz="0" w:space="0" w:color="auto"/>
        <w:left w:val="none" w:sz="0" w:space="0" w:color="auto"/>
        <w:bottom w:val="none" w:sz="0" w:space="0" w:color="auto"/>
        <w:right w:val="none" w:sz="0" w:space="0" w:color="auto"/>
      </w:divBdr>
    </w:div>
    <w:div w:id="30768150">
      <w:marLeft w:val="0"/>
      <w:marRight w:val="0"/>
      <w:marTop w:val="0"/>
      <w:marBottom w:val="0"/>
      <w:divBdr>
        <w:top w:val="none" w:sz="0" w:space="0" w:color="auto"/>
        <w:left w:val="none" w:sz="0" w:space="0" w:color="auto"/>
        <w:bottom w:val="none" w:sz="0" w:space="0" w:color="auto"/>
        <w:right w:val="none" w:sz="0" w:space="0" w:color="auto"/>
      </w:divBdr>
    </w:div>
    <w:div w:id="30768151">
      <w:marLeft w:val="0"/>
      <w:marRight w:val="0"/>
      <w:marTop w:val="0"/>
      <w:marBottom w:val="0"/>
      <w:divBdr>
        <w:top w:val="none" w:sz="0" w:space="0" w:color="auto"/>
        <w:left w:val="none" w:sz="0" w:space="0" w:color="auto"/>
        <w:bottom w:val="none" w:sz="0" w:space="0" w:color="auto"/>
        <w:right w:val="none" w:sz="0" w:space="0" w:color="auto"/>
      </w:divBdr>
    </w:div>
    <w:div w:id="30768152">
      <w:marLeft w:val="0"/>
      <w:marRight w:val="0"/>
      <w:marTop w:val="0"/>
      <w:marBottom w:val="0"/>
      <w:divBdr>
        <w:top w:val="none" w:sz="0" w:space="0" w:color="auto"/>
        <w:left w:val="none" w:sz="0" w:space="0" w:color="auto"/>
        <w:bottom w:val="none" w:sz="0" w:space="0" w:color="auto"/>
        <w:right w:val="none" w:sz="0" w:space="0" w:color="auto"/>
      </w:divBdr>
    </w:div>
    <w:div w:id="30768153">
      <w:marLeft w:val="0"/>
      <w:marRight w:val="0"/>
      <w:marTop w:val="0"/>
      <w:marBottom w:val="0"/>
      <w:divBdr>
        <w:top w:val="none" w:sz="0" w:space="0" w:color="auto"/>
        <w:left w:val="none" w:sz="0" w:space="0" w:color="auto"/>
        <w:bottom w:val="none" w:sz="0" w:space="0" w:color="auto"/>
        <w:right w:val="none" w:sz="0" w:space="0" w:color="auto"/>
      </w:divBdr>
    </w:div>
    <w:div w:id="30768154">
      <w:marLeft w:val="0"/>
      <w:marRight w:val="0"/>
      <w:marTop w:val="0"/>
      <w:marBottom w:val="0"/>
      <w:divBdr>
        <w:top w:val="none" w:sz="0" w:space="0" w:color="auto"/>
        <w:left w:val="none" w:sz="0" w:space="0" w:color="auto"/>
        <w:bottom w:val="none" w:sz="0" w:space="0" w:color="auto"/>
        <w:right w:val="none" w:sz="0" w:space="0" w:color="auto"/>
      </w:divBdr>
    </w:div>
    <w:div w:id="307681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zagryadskaya@cccb.ru" TargetMode="External"/><Relationship Id="rId5" Type="http://schemas.openxmlformats.org/officeDocument/2006/relationships/settings" Target="settings.xml"/><Relationship Id="rId10" Type="http://schemas.openxmlformats.org/officeDocument/2006/relationships/hyperlink" Target="mailto:info@ccrk.ru" TargetMode="External"/><Relationship Id="rId4" Type="http://schemas.microsoft.com/office/2007/relationships/stylesWithEffects" Target="stylesWithEffects.xml"/><Relationship Id="rId9" Type="http://schemas.openxmlformats.org/officeDocument/2006/relationships/hyperlink" Target="mailto:info@ccrk.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F797C-30CF-4EE1-8089-215B601DB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33</Pages>
  <Words>9334</Words>
  <Characters>66172</Characters>
  <Application>Microsoft Office Word</Application>
  <DocSecurity>0</DocSecurity>
  <Lines>551</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GEORGIY</cp:lastModifiedBy>
  <cp:revision>11</cp:revision>
  <cp:lastPrinted>2014-09-19T10:59:00Z</cp:lastPrinted>
  <dcterms:created xsi:type="dcterms:W3CDTF">2014-09-15T12:38:00Z</dcterms:created>
  <dcterms:modified xsi:type="dcterms:W3CDTF">2014-09-24T12:45:00Z</dcterms:modified>
</cp:coreProperties>
</file>