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1E9" w:rsidRPr="00B561E9" w:rsidRDefault="00B561E9" w:rsidP="00B561E9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b/>
          <w:sz w:val="28"/>
          <w:szCs w:val="28"/>
        </w:rPr>
        <w:t>Вопрос №1:</w:t>
      </w: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gramStart"/>
      <w:r w:rsidRPr="00B561E9">
        <w:rPr>
          <w:rFonts w:ascii="Times New Roman" w:eastAsia="Calibri" w:hAnsi="Times New Roman" w:cs="Times New Roman"/>
          <w:sz w:val="28"/>
          <w:szCs w:val="28"/>
        </w:rPr>
        <w:t>подпункте</w:t>
      </w:r>
      <w:proofErr w:type="gram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А) пункта 1.1.1 Технического задания указано кол-во жестких дисков в платформе </w:t>
      </w:r>
      <w:proofErr w:type="spellStart"/>
      <w:r w:rsidRPr="00B561E9">
        <w:rPr>
          <w:rFonts w:ascii="Times New Roman" w:eastAsia="Calibri" w:hAnsi="Times New Roman" w:cs="Times New Roman"/>
          <w:sz w:val="28"/>
          <w:szCs w:val="28"/>
        </w:rPr>
        <w:t>Dell</w:t>
      </w:r>
      <w:proofErr w:type="spell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R630: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>- возможность подключения двух SAS HDD (форм-фактор 2,5");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>- возможность подключения 8-ми NL SAS HDD (форм-фактор 3,5") с функцией горячей замены;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>Для данной серверной платформы доступны следующие конфигурации дисковых корзин: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>до 24 1,8-дюймовых твердотельных накопителей SATA;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до 10 2,5-дюймовых жестких дисков: SAS, SATA, </w:t>
      </w:r>
      <w:proofErr w:type="spellStart"/>
      <w:r w:rsidRPr="00B561E9">
        <w:rPr>
          <w:rFonts w:ascii="Times New Roman" w:eastAsia="Calibri" w:hAnsi="Times New Roman" w:cs="Times New Roman"/>
          <w:sz w:val="28"/>
          <w:szCs w:val="28"/>
        </w:rPr>
        <w:t>Near-Line</w:t>
      </w:r>
      <w:proofErr w:type="spell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SAS; твердотельные накопители: SAS, SATA, до 4 жестких дисков </w:t>
      </w:r>
      <w:proofErr w:type="spellStart"/>
      <w:r w:rsidRPr="00B561E9">
        <w:rPr>
          <w:rFonts w:ascii="Times New Roman" w:eastAsia="Calibri" w:hAnsi="Times New Roman" w:cs="Times New Roman"/>
          <w:sz w:val="28"/>
          <w:szCs w:val="28"/>
        </w:rPr>
        <w:t>NVMe</w:t>
      </w:r>
      <w:proofErr w:type="spell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561E9">
        <w:rPr>
          <w:rFonts w:ascii="Times New Roman" w:eastAsia="Calibri" w:hAnsi="Times New Roman" w:cs="Times New Roman"/>
          <w:sz w:val="28"/>
          <w:szCs w:val="28"/>
        </w:rPr>
        <w:t>PCIe</w:t>
      </w:r>
      <w:proofErr w:type="spell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; 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до 8 3,5-дюймовых жестких дисков: SAS, SATA, </w:t>
      </w:r>
      <w:proofErr w:type="spellStart"/>
      <w:r w:rsidRPr="00B561E9">
        <w:rPr>
          <w:rFonts w:ascii="Times New Roman" w:eastAsia="Calibri" w:hAnsi="Times New Roman" w:cs="Times New Roman"/>
          <w:sz w:val="28"/>
          <w:szCs w:val="28"/>
        </w:rPr>
        <w:t>Near-line</w:t>
      </w:r>
      <w:proofErr w:type="spell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SAS; твердотельные накопители: SAS, SATA.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>https://www.dell.com/ru/business/p/poweredge-r630/pd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>Какая именно конфигурация дисковой корзины Вам необходима?</w:t>
      </w:r>
    </w:p>
    <w:p w:rsidR="00B561E9" w:rsidRPr="00B561E9" w:rsidRDefault="00B561E9" w:rsidP="00B561E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561E9" w:rsidRDefault="00B561E9" w:rsidP="00B561E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b/>
          <w:sz w:val="28"/>
          <w:szCs w:val="28"/>
        </w:rPr>
        <w:t>Ответ:</w:t>
      </w: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В техническое задание документации об открытом аукционе в электронной форме будут внесены изменения с продлением срока подачи заявок на участие в открытом аукционе в электронной форме.</w:t>
      </w:r>
    </w:p>
    <w:p w:rsidR="00B561E9" w:rsidRPr="00B561E9" w:rsidRDefault="00B561E9" w:rsidP="00B561E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561E9" w:rsidRPr="00B561E9" w:rsidRDefault="00B561E9" w:rsidP="00B561E9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b/>
          <w:sz w:val="28"/>
          <w:szCs w:val="28"/>
        </w:rPr>
        <w:t>Вопрос № 2:</w:t>
      </w: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В подпункте Б) пункта 1.1.3 Технического задания </w:t>
      </w:r>
      <w:proofErr w:type="gramStart"/>
      <w:r w:rsidRPr="00B561E9">
        <w:rPr>
          <w:rFonts w:ascii="Times New Roman" w:eastAsia="Calibri" w:hAnsi="Times New Roman" w:cs="Times New Roman"/>
          <w:sz w:val="28"/>
          <w:szCs w:val="28"/>
        </w:rPr>
        <w:t>указаны</w:t>
      </w:r>
      <w:proofErr w:type="gram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жестки диски форм-фактора 3.5" в кол-ве 2 шт., при этом в подпункте В) пункта 1.1.3 Технического задания указаны жесткие диски форм-фактора 3.5" в кол-ве 12 шт.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Общее кол-во жестких дисков, которые Вы требуете в техническом задании - 14 шт. При этом Дисковая полка </w:t>
      </w:r>
      <w:proofErr w:type="spellStart"/>
      <w:r w:rsidRPr="00B561E9">
        <w:rPr>
          <w:rFonts w:ascii="Times New Roman" w:eastAsia="Calibri" w:hAnsi="Times New Roman" w:cs="Times New Roman"/>
          <w:sz w:val="28"/>
          <w:szCs w:val="28"/>
        </w:rPr>
        <w:t>Dell</w:t>
      </w:r>
      <w:proofErr w:type="spellEnd"/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MD1400 подразумевает установку 12 жестких дисков форм-фактора 3.5" (https://www.dell.com/ru/business/p/storage-md1420/pd). </w:t>
      </w:r>
    </w:p>
    <w:p w:rsidR="00B561E9" w:rsidRPr="00B561E9" w:rsidRDefault="00B561E9" w:rsidP="00B561E9">
      <w:pPr>
        <w:spacing w:after="160" w:line="259" w:lineRule="auto"/>
        <w:ind w:left="709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sz w:val="28"/>
          <w:szCs w:val="28"/>
        </w:rPr>
        <w:t>Как Вы планируете установить 14 жестких дисков в дисковую корзину, рассчитанную на 12 жестких дисков?</w:t>
      </w:r>
    </w:p>
    <w:p w:rsidR="00B561E9" w:rsidRPr="00B561E9" w:rsidRDefault="00B561E9" w:rsidP="00B561E9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  <w:r w:rsidRPr="00B561E9">
        <w:rPr>
          <w:rFonts w:ascii="Times New Roman" w:eastAsia="Calibri" w:hAnsi="Times New Roman" w:cs="Times New Roman"/>
          <w:b/>
          <w:sz w:val="28"/>
          <w:szCs w:val="28"/>
        </w:rPr>
        <w:t>Ответ:</w:t>
      </w:r>
      <w:r w:rsidRPr="00B561E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61E9">
        <w:rPr>
          <w:rFonts w:ascii="Times New Roman" w:eastAsia="Calibri" w:hAnsi="Times New Roman" w:cs="Times New Roman"/>
          <w:sz w:val="28"/>
          <w:szCs w:val="28"/>
        </w:rPr>
        <w:t>В техническое задание документации об открытом аукционе в электронной форме будут внесены изменения с продлением срока подачи заявок на участие в открытом аукционе в электронной форме.</w:t>
      </w:r>
    </w:p>
    <w:p w:rsidR="009326E5" w:rsidRDefault="009326E5">
      <w:bookmarkStart w:id="0" w:name="_GoBack"/>
      <w:bookmarkEnd w:id="0"/>
    </w:p>
    <w:sectPr w:rsidR="009326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A6252"/>
    <w:multiLevelType w:val="hybridMultilevel"/>
    <w:tmpl w:val="59266C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1E9"/>
    <w:rsid w:val="009326E5"/>
    <w:rsid w:val="00B56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Алек. Фомичева</dc:creator>
  <cp:lastModifiedBy>Ольга Алек. Фомичева</cp:lastModifiedBy>
  <cp:revision>1</cp:revision>
  <cp:lastPrinted>2018-10-01T14:01:00Z</cp:lastPrinted>
  <dcterms:created xsi:type="dcterms:W3CDTF">2018-10-01T13:55:00Z</dcterms:created>
  <dcterms:modified xsi:type="dcterms:W3CDTF">2018-10-01T14:06:00Z</dcterms:modified>
</cp:coreProperties>
</file>