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C69" w:rsidRDefault="00915C69" w:rsidP="00915C69">
      <w:pPr>
        <w:jc w:val="center"/>
        <w:outlineLvl w:val="0"/>
        <w:rPr>
          <w:sz w:val="28"/>
          <w:szCs w:val="28"/>
        </w:rPr>
      </w:pPr>
      <w:bookmarkStart w:id="0" w:name="_Toc387916078"/>
      <w:r>
        <w:rPr>
          <w:sz w:val="28"/>
          <w:szCs w:val="28"/>
        </w:rPr>
        <w:t>ИЗВЕЩЕНИЕ О ПРОВЕДЕНИИ ЗАПРОСА ЦЕН</w:t>
      </w:r>
      <w:bookmarkEnd w:id="0"/>
    </w:p>
    <w:p w:rsidR="00915C69" w:rsidRDefault="00915C69" w:rsidP="00915C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15C69" w:rsidRDefault="00915C69" w:rsidP="00915C69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915C69" w:rsidRDefault="00915C69" w:rsidP="00915C69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Балтийский филиал </w:t>
      </w:r>
      <w:r>
        <w:rPr>
          <w:sz w:val="28"/>
          <w:szCs w:val="28"/>
        </w:rPr>
        <w:t>Акционерного общества НИЖЕГОРОДСКАЯ ИНЖИНИРИНГОВАЯ 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915C69" w:rsidRDefault="00915C69" w:rsidP="00915C69">
      <w:pPr>
        <w:numPr>
          <w:ilvl w:val="0"/>
          <w:numId w:val="1"/>
        </w:numPr>
        <w:tabs>
          <w:tab w:val="num" w:pos="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 xml:space="preserve">: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915C69" w:rsidRDefault="00915C69" w:rsidP="00915C69">
      <w:pPr>
        <w:tabs>
          <w:tab w:val="num" w:pos="0"/>
        </w:tabs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238717,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 д.1 б.</w:t>
      </w:r>
    </w:p>
    <w:p w:rsidR="00915C69" w:rsidRDefault="00915C69" w:rsidP="00915C69">
      <w:pPr>
        <w:tabs>
          <w:tab w:val="num" w:pos="0"/>
        </w:tabs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>
        <w:rPr>
          <w:sz w:val="28"/>
          <w:szCs w:val="28"/>
        </w:rPr>
        <w:t xml:space="preserve">, 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адрес электронной почты: </w:t>
      </w:r>
      <w:r>
        <w:rPr>
          <w:sz w:val="28"/>
          <w:szCs w:val="28"/>
          <w:lang w:val="en-US"/>
        </w:rPr>
        <w:t>bf@niaep.ru</w:t>
      </w:r>
    </w:p>
    <w:p w:rsidR="00915C69" w:rsidRDefault="00915C69" w:rsidP="00915C69">
      <w:pPr>
        <w:numPr>
          <w:ilvl w:val="0"/>
          <w:numId w:val="1"/>
        </w:numPr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Оказание услуг по техническому обслуживанию и ремонту автотранспорта Балтийского филиала АО «НИАЭП» в 2015 году (далее Услуги).</w:t>
      </w:r>
    </w:p>
    <w:p w:rsidR="00915C69" w:rsidRDefault="00915C69" w:rsidP="00915C6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Характеристики и порядок оказываемых Услуг определяются в Техническом задании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Техническое задание). Требования к оказываемым услугам указаны в Томе 2 «Техническая часть» документации по запросу цен.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Техническим заданием.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соответствии с проектом договора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15C69" w:rsidRDefault="00915C69" w:rsidP="00915C69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15C69" w:rsidRDefault="00915C69" w:rsidP="00915C6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5C69" w:rsidRDefault="00915C69" w:rsidP="00915C6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bCs/>
          <w:color w:val="000000"/>
          <w:sz w:val="28"/>
          <w:szCs w:val="28"/>
        </w:rPr>
        <w:t>1 497 617,06</w:t>
      </w:r>
      <w:r>
        <w:rPr>
          <w:b/>
          <w:sz w:val="28"/>
          <w:szCs w:val="28"/>
        </w:rPr>
        <w:t xml:space="preserve"> (один миллион четыреста девяносто семь тысяч шестьсот семнадцать) </w:t>
      </w:r>
      <w:r>
        <w:rPr>
          <w:b/>
          <w:bCs/>
          <w:color w:val="000000"/>
          <w:sz w:val="28"/>
          <w:szCs w:val="28"/>
        </w:rPr>
        <w:t>руб. 06 коп</w:t>
      </w:r>
      <w:r>
        <w:rPr>
          <w:bCs/>
          <w:color w:val="000000"/>
          <w:sz w:val="28"/>
          <w:szCs w:val="28"/>
        </w:rPr>
        <w:t>.</w:t>
      </w:r>
      <w:proofErr w:type="gramStart"/>
      <w:r>
        <w:rPr>
          <w:bCs/>
          <w:color w:val="000000"/>
          <w:sz w:val="28"/>
          <w:szCs w:val="28"/>
        </w:rPr>
        <w:t xml:space="preserve"> ,</w:t>
      </w:r>
      <w:proofErr w:type="gramEnd"/>
      <w:r>
        <w:rPr>
          <w:bCs/>
          <w:color w:val="000000"/>
          <w:sz w:val="28"/>
          <w:szCs w:val="28"/>
        </w:rPr>
        <w:t xml:space="preserve"> в том числе НДС.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ст. 3 проекта договора (ЧАСТЬ 2 «Проект договора» Тома 1 документации по запросу цен), а также все налоги (включая НДС) и другие обязательные </w:t>
      </w:r>
      <w:r>
        <w:rPr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 </w:t>
      </w:r>
    </w:p>
    <w:p w:rsidR="00915C69" w:rsidRDefault="00915C69" w:rsidP="00915C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15C69" w:rsidRDefault="00915C69" w:rsidP="00915C6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915C69" w:rsidRDefault="00915C69" w:rsidP="00915C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15C69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10-00 (время московское) </w:t>
      </w:r>
      <w:r>
        <w:rPr>
          <w:b/>
          <w:spacing w:val="-6"/>
          <w:sz w:val="28"/>
          <w:szCs w:val="28"/>
        </w:rPr>
        <w:t>«22» декабря 2014 года.</w:t>
      </w:r>
      <w:r>
        <w:rPr>
          <w:spacing w:val="-6"/>
          <w:sz w:val="28"/>
          <w:szCs w:val="28"/>
        </w:rPr>
        <w:t xml:space="preserve"> 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238717,Калининградская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 xml:space="preserve">, ул. Центральная, дом 1б. каб.219, не позднее </w:t>
      </w:r>
      <w:r>
        <w:rPr>
          <w:b/>
          <w:spacing w:val="-6"/>
          <w:sz w:val="28"/>
          <w:szCs w:val="28"/>
        </w:rPr>
        <w:t>«23» декабря 2014 года.</w:t>
      </w:r>
      <w:r>
        <w:rPr>
          <w:spacing w:val="-6"/>
          <w:sz w:val="28"/>
          <w:szCs w:val="28"/>
        </w:rPr>
        <w:t xml:space="preserve"> 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15C69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1C70EF" w:rsidRDefault="00915C69" w:rsidP="00915C6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15C6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1C7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9DE"/>
    <w:rsid w:val="001C70EF"/>
    <w:rsid w:val="00915C69"/>
    <w:rsid w:val="00CC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15C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15C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5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4441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2</cp:revision>
  <dcterms:created xsi:type="dcterms:W3CDTF">2014-12-15T13:15:00Z</dcterms:created>
  <dcterms:modified xsi:type="dcterms:W3CDTF">2014-12-15T13:15:00Z</dcterms:modified>
</cp:coreProperties>
</file>