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1326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147F18" w:rsidRPr="00147F18">
        <w:rPr>
          <w:b/>
          <w:sz w:val="28"/>
          <w:szCs w:val="28"/>
        </w:rPr>
        <w:t>проведение строительно-монтажных работ по установке разделительного ограждения на ПХРО Казанского отделения филиала «Приволжский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</w:t>
      </w:r>
      <w:r w:rsidR="00147F18" w:rsidRPr="000829F6">
        <w:t xml:space="preserve">НА </w:t>
      </w:r>
      <w:r w:rsidR="00147F18" w:rsidRPr="00147F18">
        <w:t>ПРОВЕДЕНИЕ СТРОИТЕЛЬНО-МОНТАЖНЫХ РАБОТ ПО УСТАНОВКЕ РАЗДЕЛИТЕЛЬНОГО ОГРАЖДЕНИЯ НА ПХРО КАЗАНСКОГО ОТДЕЛЕНИЯ ФИЛИАЛА «ПРИВОЛЖСКИЙ ТЕРРИТОРИАЛЬНЫЙ ОКРУГ» ФГУП «РОСРАО»</w:t>
      </w:r>
    </w:p>
    <w:p w:rsidR="000829F6" w:rsidRPr="005E71B8" w:rsidRDefault="000829F6" w:rsidP="000829F6">
      <w:pPr>
        <w:jc w:val="center"/>
        <w:rPr>
          <w:bCs/>
        </w:rPr>
      </w:pPr>
    </w:p>
    <w:p w:rsidR="00994471" w:rsidRPr="00994471" w:rsidRDefault="00994471" w:rsidP="00994471">
      <w:pPr>
        <w:ind w:firstLine="540"/>
        <w:rPr>
          <w:b/>
        </w:rPr>
      </w:pPr>
      <w:r w:rsidRPr="00994471">
        <w:rPr>
          <w:b/>
        </w:rPr>
        <w:t>1. Основание:</w:t>
      </w:r>
    </w:p>
    <w:p w:rsidR="00994471" w:rsidRPr="00994471" w:rsidRDefault="00994471" w:rsidP="00994471">
      <w:pPr>
        <w:ind w:firstLine="540"/>
      </w:pPr>
      <w:r w:rsidRPr="00994471">
        <w:t>Правила физической защиты радиационных источников, пунктов хранения, радиоактивных веществ (НП-034-01), раздел 2.2.3.</w:t>
      </w:r>
    </w:p>
    <w:p w:rsidR="00994471" w:rsidRPr="00994471" w:rsidRDefault="00994471" w:rsidP="00994471">
      <w:pPr>
        <w:ind w:firstLine="540"/>
        <w:rPr>
          <w:b/>
        </w:rPr>
      </w:pPr>
      <w:r w:rsidRPr="00994471">
        <w:rPr>
          <w:b/>
        </w:rPr>
        <w:t xml:space="preserve">2. Цель: </w:t>
      </w:r>
    </w:p>
    <w:p w:rsidR="00994471" w:rsidRPr="00994471" w:rsidRDefault="00994471" w:rsidP="00994471">
      <w:pPr>
        <w:ind w:firstLine="540"/>
        <w:jc w:val="both"/>
      </w:pPr>
      <w:r w:rsidRPr="00994471">
        <w:t>Создание барьера физической защиты в виде разделительного ограждения, отделяющего ЗСР ПХРО (территорию, где проводятся радиационно-опасные работы при обращении с радиоактивными отходами (РАО) и находятся хранилища РАО с сооружениями и техническими средствами, обеспечивающими их функционирование, радиационную безопасность и физическую защиту) от остальной территории ПХРО.</w:t>
      </w:r>
    </w:p>
    <w:p w:rsidR="00994471" w:rsidRPr="00994471" w:rsidRDefault="00994471" w:rsidP="00994471">
      <w:pPr>
        <w:ind w:firstLine="540"/>
        <w:jc w:val="both"/>
      </w:pPr>
      <w:r w:rsidRPr="00994471">
        <w:t xml:space="preserve">Обеспечение контролируемого доступа на территорию ЗСР ПХРО, предотвращение несанкционированного прохода в ЗСР и обратно работников Казанского отделения, подрядных организаций, выполняющих различные работы на территории ЗСР. </w:t>
      </w:r>
    </w:p>
    <w:p w:rsidR="00994471" w:rsidRPr="00994471" w:rsidRDefault="00994471" w:rsidP="00994471">
      <w:pPr>
        <w:ind w:firstLine="540"/>
        <w:jc w:val="both"/>
      </w:pPr>
      <w:r w:rsidRPr="00994471">
        <w:t xml:space="preserve">Предотвращение несанкционированного выноса (вывоза) радиоактивных веществ с территории ЗСР. </w:t>
      </w:r>
    </w:p>
    <w:p w:rsidR="00994471" w:rsidRPr="00994471" w:rsidRDefault="00994471" w:rsidP="00994471">
      <w:pPr>
        <w:ind w:firstLine="540"/>
        <w:jc w:val="both"/>
      </w:pPr>
      <w:r w:rsidRPr="00994471">
        <w:t xml:space="preserve">Обеспечение радиационной безопасности при кондиционировании и другом обращении с РАО на территории ЗСР. </w:t>
      </w:r>
    </w:p>
    <w:p w:rsidR="00994471" w:rsidRPr="00994471" w:rsidRDefault="00994471" w:rsidP="00994471">
      <w:pPr>
        <w:ind w:firstLine="540"/>
        <w:jc w:val="both"/>
        <w:rPr>
          <w:b/>
        </w:rPr>
      </w:pPr>
      <w:r w:rsidRPr="00994471">
        <w:rPr>
          <w:b/>
        </w:rPr>
        <w:t>3. Место оказания услуг:</w:t>
      </w:r>
    </w:p>
    <w:p w:rsidR="00994471" w:rsidRPr="00994471" w:rsidRDefault="00994471" w:rsidP="00994471">
      <w:pPr>
        <w:ind w:firstLine="567"/>
        <w:jc w:val="both"/>
      </w:pPr>
      <w:r w:rsidRPr="00994471">
        <w:t xml:space="preserve">Республика Татарстан, </w:t>
      </w:r>
      <w:proofErr w:type="spellStart"/>
      <w:r w:rsidRPr="00994471">
        <w:t>Высокогорский</w:t>
      </w:r>
      <w:proofErr w:type="spellEnd"/>
      <w:r w:rsidRPr="00994471">
        <w:t xml:space="preserve"> район, 21-й километр </w:t>
      </w:r>
      <w:proofErr w:type="spellStart"/>
      <w:r w:rsidRPr="00994471">
        <w:t>Дубъязского</w:t>
      </w:r>
      <w:proofErr w:type="spellEnd"/>
      <w:r w:rsidRPr="00994471">
        <w:t xml:space="preserve"> тракта – ПХРО  Казанского отделения филиала «Приволжский территориальный округ» ФГУП «РосРАО».</w:t>
      </w:r>
    </w:p>
    <w:p w:rsidR="00994471" w:rsidRPr="00994471" w:rsidRDefault="00994471" w:rsidP="00994471">
      <w:pPr>
        <w:ind w:firstLine="540"/>
        <w:jc w:val="both"/>
        <w:rPr>
          <w:b/>
        </w:rPr>
      </w:pPr>
      <w:r w:rsidRPr="00994471">
        <w:rPr>
          <w:b/>
        </w:rPr>
        <w:t xml:space="preserve">4. Срок оказания услуг: </w:t>
      </w:r>
    </w:p>
    <w:p w:rsidR="00994471" w:rsidRPr="00994471" w:rsidRDefault="00994471" w:rsidP="00994471">
      <w:pPr>
        <w:ind w:firstLine="540"/>
        <w:jc w:val="both"/>
      </w:pPr>
      <w:r w:rsidRPr="00994471">
        <w:t xml:space="preserve">Дата начала оказания услуг – с момента подписания договора; </w:t>
      </w:r>
    </w:p>
    <w:p w:rsidR="00994471" w:rsidRPr="00994471" w:rsidRDefault="00994471" w:rsidP="00994471">
      <w:pPr>
        <w:jc w:val="both"/>
      </w:pPr>
      <w:r w:rsidRPr="00994471">
        <w:t xml:space="preserve">дата окончания оказания услуг – </w:t>
      </w:r>
      <w:r>
        <w:t>1</w:t>
      </w:r>
      <w:r w:rsidRPr="00994471">
        <w:t>0.1</w:t>
      </w:r>
      <w:r>
        <w:t>2</w:t>
      </w:r>
      <w:r w:rsidRPr="00994471">
        <w:t xml:space="preserve">.2013г. </w:t>
      </w:r>
    </w:p>
    <w:p w:rsidR="00994471" w:rsidRPr="00994471" w:rsidRDefault="00994471" w:rsidP="00994471">
      <w:pPr>
        <w:ind w:firstLine="540"/>
        <w:jc w:val="both"/>
        <w:rPr>
          <w:b/>
        </w:rPr>
      </w:pPr>
      <w:r w:rsidRPr="00994471">
        <w:rPr>
          <w:b/>
        </w:rPr>
        <w:t>5. Наименование оказываемых услуг состав работ:</w:t>
      </w:r>
    </w:p>
    <w:p w:rsidR="00994471" w:rsidRPr="00994471" w:rsidRDefault="00994471" w:rsidP="00994471">
      <w:pPr>
        <w:ind w:firstLine="567"/>
        <w:jc w:val="both"/>
      </w:pPr>
      <w:r w:rsidRPr="00994471">
        <w:t xml:space="preserve">Поставка оборудования и проведение </w:t>
      </w:r>
      <w:proofErr w:type="spellStart"/>
      <w:proofErr w:type="gramStart"/>
      <w:r w:rsidRPr="00994471">
        <w:t>строительно</w:t>
      </w:r>
      <w:proofErr w:type="spellEnd"/>
      <w:r w:rsidRPr="00994471">
        <w:t xml:space="preserve"> - монтажных</w:t>
      </w:r>
      <w:proofErr w:type="gramEnd"/>
      <w:r w:rsidRPr="00994471">
        <w:t xml:space="preserve"> работ по установке РО в соответствии с вышеуказанной проектной документацией. </w:t>
      </w:r>
    </w:p>
    <w:p w:rsidR="00994471" w:rsidRPr="00994471" w:rsidRDefault="00994471" w:rsidP="00994471">
      <w:pPr>
        <w:ind w:firstLine="540"/>
        <w:jc w:val="both"/>
      </w:pPr>
      <w:r w:rsidRPr="00994471">
        <w:t>Состав работ:</w:t>
      </w:r>
    </w:p>
    <w:tbl>
      <w:tblPr>
        <w:tblStyle w:val="a8"/>
        <w:tblW w:w="10085" w:type="dxa"/>
        <w:tblLayout w:type="fixed"/>
        <w:tblLook w:val="04A0"/>
      </w:tblPr>
      <w:tblGrid>
        <w:gridCol w:w="3028"/>
        <w:gridCol w:w="724"/>
        <w:gridCol w:w="892"/>
        <w:gridCol w:w="3969"/>
        <w:gridCol w:w="736"/>
        <w:gridCol w:w="736"/>
      </w:tblGrid>
      <w:tr w:rsidR="00994471" w:rsidRPr="00994471" w:rsidTr="00994471">
        <w:tc>
          <w:tcPr>
            <w:tcW w:w="4644" w:type="dxa"/>
            <w:gridSpan w:val="3"/>
          </w:tcPr>
          <w:p w:rsidR="00994471" w:rsidRPr="00994471" w:rsidRDefault="00994471" w:rsidP="002E2BA0">
            <w:pPr>
              <w:jc w:val="center"/>
            </w:pPr>
            <w:r w:rsidRPr="00994471">
              <w:t>Выполняемые работы</w:t>
            </w:r>
          </w:p>
        </w:tc>
        <w:tc>
          <w:tcPr>
            <w:tcW w:w="5441" w:type="dxa"/>
            <w:gridSpan w:val="3"/>
          </w:tcPr>
          <w:p w:rsidR="00994471" w:rsidRPr="00994471" w:rsidRDefault="00994471" w:rsidP="002E2BA0">
            <w:pPr>
              <w:jc w:val="both"/>
            </w:pPr>
            <w:r w:rsidRPr="00994471">
              <w:t>Потребность в материалах</w:t>
            </w:r>
          </w:p>
        </w:tc>
      </w:tr>
      <w:tr w:rsidR="00994471" w:rsidRPr="00994471" w:rsidTr="00994471">
        <w:tc>
          <w:tcPr>
            <w:tcW w:w="3028" w:type="dxa"/>
            <w:vAlign w:val="center"/>
          </w:tcPr>
          <w:p w:rsidR="00994471" w:rsidRPr="00994471" w:rsidRDefault="00994471" w:rsidP="002E2BA0">
            <w:pPr>
              <w:jc w:val="center"/>
            </w:pPr>
            <w:r w:rsidRPr="00994471">
              <w:t>Наименование</w:t>
            </w:r>
          </w:p>
        </w:tc>
        <w:tc>
          <w:tcPr>
            <w:tcW w:w="724" w:type="dxa"/>
            <w:vAlign w:val="center"/>
          </w:tcPr>
          <w:p w:rsidR="00994471" w:rsidRPr="00994471" w:rsidRDefault="00994471" w:rsidP="002E2BA0">
            <w:pPr>
              <w:jc w:val="center"/>
            </w:pPr>
            <w:r w:rsidRPr="00994471">
              <w:t xml:space="preserve">Ед. </w:t>
            </w:r>
            <w:proofErr w:type="spellStart"/>
            <w:r w:rsidRPr="00994471">
              <w:t>изм</w:t>
            </w:r>
            <w:proofErr w:type="spellEnd"/>
            <w:r w:rsidRPr="00994471">
              <w:t>.</w:t>
            </w:r>
          </w:p>
        </w:tc>
        <w:tc>
          <w:tcPr>
            <w:tcW w:w="892" w:type="dxa"/>
            <w:vAlign w:val="center"/>
          </w:tcPr>
          <w:p w:rsidR="00994471" w:rsidRPr="00994471" w:rsidRDefault="00994471" w:rsidP="002E2BA0">
            <w:pPr>
              <w:jc w:val="center"/>
            </w:pPr>
            <w:r w:rsidRPr="00994471">
              <w:t>Кол-во</w:t>
            </w:r>
          </w:p>
        </w:tc>
        <w:tc>
          <w:tcPr>
            <w:tcW w:w="3969" w:type="dxa"/>
            <w:vAlign w:val="center"/>
          </w:tcPr>
          <w:p w:rsidR="00994471" w:rsidRPr="00994471" w:rsidRDefault="00994471" w:rsidP="002E2BA0">
            <w:pPr>
              <w:jc w:val="center"/>
            </w:pPr>
            <w:r w:rsidRPr="00994471">
              <w:t>Наименование</w:t>
            </w:r>
          </w:p>
        </w:tc>
        <w:tc>
          <w:tcPr>
            <w:tcW w:w="736" w:type="dxa"/>
            <w:vAlign w:val="center"/>
          </w:tcPr>
          <w:p w:rsidR="00994471" w:rsidRPr="00994471" w:rsidRDefault="00994471" w:rsidP="002E2BA0">
            <w:pPr>
              <w:jc w:val="center"/>
            </w:pPr>
            <w:r w:rsidRPr="00994471">
              <w:t xml:space="preserve">Ед. </w:t>
            </w:r>
            <w:proofErr w:type="spellStart"/>
            <w:r w:rsidRPr="00994471">
              <w:t>изм</w:t>
            </w:r>
            <w:proofErr w:type="spellEnd"/>
            <w:r w:rsidRPr="00994471">
              <w:t>.</w:t>
            </w:r>
          </w:p>
        </w:tc>
        <w:tc>
          <w:tcPr>
            <w:tcW w:w="736" w:type="dxa"/>
            <w:vAlign w:val="center"/>
          </w:tcPr>
          <w:p w:rsidR="00994471" w:rsidRPr="00994471" w:rsidRDefault="00994471" w:rsidP="002E2BA0">
            <w:pPr>
              <w:jc w:val="center"/>
            </w:pPr>
            <w:r w:rsidRPr="00994471">
              <w:t>Кол-во</w:t>
            </w:r>
          </w:p>
        </w:tc>
      </w:tr>
      <w:tr w:rsidR="00994471" w:rsidRPr="00994471" w:rsidTr="00994471">
        <w:tc>
          <w:tcPr>
            <w:tcW w:w="10085" w:type="dxa"/>
            <w:gridSpan w:val="6"/>
          </w:tcPr>
          <w:p w:rsidR="00994471" w:rsidRPr="00994471" w:rsidRDefault="00994471" w:rsidP="002E2BA0">
            <w:pPr>
              <w:jc w:val="center"/>
              <w:rPr>
                <w:b/>
              </w:rPr>
            </w:pPr>
            <w:r w:rsidRPr="00994471">
              <w:rPr>
                <w:b/>
              </w:rPr>
              <w:t>Монтаж заграждения</w:t>
            </w:r>
          </w:p>
        </w:tc>
      </w:tr>
      <w:tr w:rsidR="00994471" w:rsidRPr="00994471" w:rsidTr="00994471">
        <w:tc>
          <w:tcPr>
            <w:tcW w:w="3028" w:type="dxa"/>
            <w:vMerge w:val="restart"/>
          </w:tcPr>
          <w:p w:rsidR="00994471" w:rsidRPr="00994471" w:rsidRDefault="00994471" w:rsidP="002E2BA0">
            <w:r w:rsidRPr="00994471">
              <w:t>Монтаж опорных конструкций массой до 0,1 т (Панель 3D серии, Столб ограждения, насадка)</w:t>
            </w:r>
          </w:p>
        </w:tc>
        <w:tc>
          <w:tcPr>
            <w:tcW w:w="724" w:type="dxa"/>
            <w:vMerge w:val="restart"/>
          </w:tcPr>
          <w:p w:rsidR="00994471" w:rsidRPr="00994471" w:rsidRDefault="00994471" w:rsidP="002E2BA0">
            <w:r w:rsidRPr="00994471">
              <w:t>т</w:t>
            </w:r>
          </w:p>
        </w:tc>
        <w:tc>
          <w:tcPr>
            <w:tcW w:w="892" w:type="dxa"/>
            <w:vMerge w:val="restart"/>
          </w:tcPr>
          <w:p w:rsidR="00994471" w:rsidRPr="00994471" w:rsidRDefault="00994471" w:rsidP="002E2BA0">
            <w:r w:rsidRPr="00994471">
              <w:t>1,414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 xml:space="preserve">Панель 3D серии CITY: </w:t>
            </w:r>
            <w:proofErr w:type="spellStart"/>
            <w:r w:rsidRPr="00994471">
              <w:t>HxW</w:t>
            </w:r>
            <w:proofErr w:type="spellEnd"/>
            <w:r w:rsidRPr="00994471">
              <w:t xml:space="preserve"> (высота </w:t>
            </w:r>
            <w:proofErr w:type="spellStart"/>
            <w:r w:rsidRPr="00994471">
              <w:t>х</w:t>
            </w:r>
            <w:proofErr w:type="spellEnd"/>
            <w:r w:rsidRPr="00994471">
              <w:t xml:space="preserve"> ширина) 2030x3005 (+-2) мм, пруток D5 мм, ячейка = 50х200 мм, V-образных изгибов 4 (</w:t>
            </w:r>
            <w:proofErr w:type="spellStart"/>
            <w:r w:rsidRPr="00994471">
              <w:t>Анти</w:t>
            </w:r>
            <w:proofErr w:type="gramStart"/>
            <w:r w:rsidRPr="00994471">
              <w:t>.к</w:t>
            </w:r>
            <w:proofErr w:type="gramEnd"/>
            <w:r w:rsidRPr="00994471">
              <w:t>орр</w:t>
            </w:r>
            <w:proofErr w:type="spellEnd"/>
            <w:r w:rsidRPr="00994471">
              <w:t xml:space="preserve">. защита </w:t>
            </w:r>
            <w:proofErr w:type="spellStart"/>
            <w:r w:rsidRPr="00994471">
              <w:t>горячецинкованный</w:t>
            </w:r>
            <w:proofErr w:type="spellEnd"/>
            <w:r w:rsidRPr="00994471">
              <w:t xml:space="preserve"> пруток 100-275 г/м2+ полимер 60-100 мкм; Вариант исполнения: стандарт; Цвет: Зеленый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27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Столб ограждения: профиль 80х80х2 мм, L 3000 мм, под бетонирование (</w:t>
            </w:r>
            <w:proofErr w:type="spellStart"/>
            <w:r w:rsidRPr="00994471">
              <w:t>Антикор</w:t>
            </w:r>
            <w:proofErr w:type="spellEnd"/>
            <w:r w:rsidRPr="00994471">
              <w:t xml:space="preserve">. защита: </w:t>
            </w:r>
            <w:proofErr w:type="spellStart"/>
            <w:r w:rsidRPr="00994471">
              <w:t>горячецинкованный</w:t>
            </w:r>
            <w:proofErr w:type="spellEnd"/>
            <w:r w:rsidRPr="00994471">
              <w:t xml:space="preserve"> прокат 100-275 г/м</w:t>
            </w:r>
            <w:proofErr w:type="gramStart"/>
            <w:r w:rsidRPr="00994471">
              <w:t>2</w:t>
            </w:r>
            <w:proofErr w:type="gramEnd"/>
            <w:r w:rsidRPr="00994471">
              <w:t xml:space="preserve">+ полимер 60-100 мкм; Вариант исполнения: под крепление хомут, без заглушки; Цвет: </w:t>
            </w:r>
            <w:proofErr w:type="gramStart"/>
            <w:r w:rsidRPr="00994471">
              <w:t xml:space="preserve">Зеленый RAL </w:t>
            </w:r>
            <w:r w:rsidRPr="00994471">
              <w:lastRenderedPageBreak/>
              <w:t>6005)</w:t>
            </w:r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lastRenderedPageBreak/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34</w:t>
            </w:r>
          </w:p>
        </w:tc>
      </w:tr>
      <w:tr w:rsidR="00994471" w:rsidRPr="00994471" w:rsidTr="00994471">
        <w:tc>
          <w:tcPr>
            <w:tcW w:w="3028" w:type="dxa"/>
            <w:vMerge w:val="restart"/>
          </w:tcPr>
          <w:p w:rsidR="00994471" w:rsidRPr="00994471" w:rsidRDefault="00994471" w:rsidP="002E2BA0">
            <w:r w:rsidRPr="00994471">
              <w:lastRenderedPageBreak/>
              <w:t>Установка ограждения и козырька из спиралей армированной колючей ленты (АКЛ) типа "Репейник" установка козырька высотой до 1 м по существующему ограждению</w:t>
            </w:r>
          </w:p>
        </w:tc>
        <w:tc>
          <w:tcPr>
            <w:tcW w:w="724" w:type="dxa"/>
            <w:vMerge w:val="restart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892" w:type="dxa"/>
            <w:vMerge w:val="restart"/>
          </w:tcPr>
          <w:p w:rsidR="00994471" w:rsidRPr="00994471" w:rsidRDefault="00994471" w:rsidP="002E2BA0">
            <w:r w:rsidRPr="00994471">
              <w:t>100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>Комплект L-образной насадки на столб 60х60 с креплением в распор, ус 530 мм (</w:t>
            </w:r>
            <w:proofErr w:type="spellStart"/>
            <w:r w:rsidRPr="00994471">
              <w:t>Ант</w:t>
            </w:r>
            <w:proofErr w:type="gramStart"/>
            <w:r w:rsidRPr="00994471">
              <w:t>.к</w:t>
            </w:r>
            <w:proofErr w:type="gramEnd"/>
            <w:r w:rsidRPr="00994471">
              <w:t>орр.защита</w:t>
            </w:r>
            <w:proofErr w:type="spellEnd"/>
            <w:r w:rsidRPr="00994471">
              <w:t xml:space="preserve">: </w:t>
            </w:r>
            <w:proofErr w:type="spellStart"/>
            <w:r w:rsidRPr="00994471">
              <w:t>горячецинкованный</w:t>
            </w:r>
            <w:proofErr w:type="spellEnd"/>
            <w:r w:rsidRPr="00994471">
              <w:t xml:space="preserve"> прокат 100-275 г/м2+ полимер 60-100 мкм; Размер: комплект крепежа под СББ; Цвет: </w:t>
            </w:r>
            <w:proofErr w:type="gramStart"/>
            <w:r w:rsidRPr="00994471">
              <w:t>Зеленый RAL 6005)</w:t>
            </w:r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34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 xml:space="preserve">Струна для крепления СББ/ПББ </w:t>
            </w:r>
            <w:proofErr w:type="spellStart"/>
            <w:r w:rsidRPr="00994471">
              <w:t>оцинкованая</w:t>
            </w:r>
            <w:proofErr w:type="spellEnd"/>
            <w:r w:rsidRPr="00994471">
              <w:t xml:space="preserve"> d2,5 мм (Длина бухты 400 м)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бухта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1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Плоский барьер безопасности из армированной колючей ленты: D 500 мм, витков в п</w:t>
            </w:r>
            <w:proofErr w:type="gramStart"/>
            <w:r w:rsidRPr="00994471">
              <w:t>.м</w:t>
            </w:r>
            <w:proofErr w:type="gramEnd"/>
            <w:r w:rsidRPr="00994471">
              <w:t xml:space="preserve"> 4,4 ГОСТ 3282-74 (рабочая длина бухты 10 м)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бухта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10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Устройство калиток с установкой столбов металлических</w:t>
            </w:r>
          </w:p>
        </w:tc>
        <w:tc>
          <w:tcPr>
            <w:tcW w:w="724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3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 xml:space="preserve">Калитка серии PROM: </w:t>
            </w:r>
            <w:proofErr w:type="spellStart"/>
            <w:r w:rsidRPr="00994471">
              <w:t>HxW</w:t>
            </w:r>
            <w:proofErr w:type="spellEnd"/>
            <w:r w:rsidRPr="00994471">
              <w:t xml:space="preserve"> 2000x1000 мм, бетонирование в кондукторе, встроенный замок CISA, регулируемые петли (</w:t>
            </w:r>
            <w:proofErr w:type="spellStart"/>
            <w:r w:rsidRPr="00994471">
              <w:t>Анти</w:t>
            </w:r>
            <w:proofErr w:type="gramStart"/>
            <w:r w:rsidRPr="00994471">
              <w:t>.к</w:t>
            </w:r>
            <w:proofErr w:type="gramEnd"/>
            <w:r w:rsidRPr="00994471">
              <w:t>орр</w:t>
            </w:r>
            <w:proofErr w:type="spellEnd"/>
            <w:r w:rsidRPr="00994471">
              <w:t xml:space="preserve"> защита </w:t>
            </w:r>
            <w:proofErr w:type="spellStart"/>
            <w:r w:rsidRPr="00994471">
              <w:t>горячецинкованное</w:t>
            </w:r>
            <w:proofErr w:type="spellEnd"/>
            <w:r w:rsidRPr="00994471">
              <w:t xml:space="preserve"> сырье 100-275 г/м2+ полимер 60-100 мкм; Исполнение </w:t>
            </w:r>
            <w:proofErr w:type="spellStart"/>
            <w:r w:rsidRPr="00994471">
              <w:t>станадарт</w:t>
            </w:r>
            <w:proofErr w:type="spellEnd"/>
            <w:r w:rsidRPr="00994471">
              <w:t>; Цвет Зеленый RAL 6005)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r w:rsidRPr="00994471">
              <w:t>комп</w:t>
            </w:r>
            <w:proofErr w:type="spell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3</w:t>
            </w:r>
          </w:p>
        </w:tc>
      </w:tr>
      <w:tr w:rsidR="00994471" w:rsidRPr="00994471" w:rsidTr="00994471">
        <w:tc>
          <w:tcPr>
            <w:tcW w:w="3028" w:type="dxa"/>
            <w:vMerge w:val="restart"/>
          </w:tcPr>
          <w:p w:rsidR="00994471" w:rsidRPr="00994471" w:rsidRDefault="00994471" w:rsidP="002E2BA0">
            <w:r w:rsidRPr="00994471">
              <w:t>Устройство ворот распашных с установкой столбов металлических</w:t>
            </w:r>
          </w:p>
        </w:tc>
        <w:tc>
          <w:tcPr>
            <w:tcW w:w="724" w:type="dxa"/>
            <w:vMerge w:val="restart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892" w:type="dxa"/>
            <w:vMerge w:val="restart"/>
          </w:tcPr>
          <w:p w:rsidR="00994471" w:rsidRPr="00994471" w:rsidRDefault="00994471" w:rsidP="002E2BA0">
            <w:r w:rsidRPr="00994471">
              <w:t>4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 xml:space="preserve">Ворота распашные серии PROM-S1: </w:t>
            </w:r>
            <w:proofErr w:type="spellStart"/>
            <w:r w:rsidRPr="00994471">
              <w:t>HxW</w:t>
            </w:r>
            <w:proofErr w:type="spellEnd"/>
            <w:r w:rsidRPr="00994471">
              <w:t xml:space="preserve"> 2000x4000 мм, заполнение FENCE, петли регулируемые, открывание наружу, столбы под бетонирование (Анти. </w:t>
            </w:r>
            <w:proofErr w:type="spellStart"/>
            <w:proofErr w:type="gramStart"/>
            <w:r w:rsidRPr="00994471">
              <w:t>корр</w:t>
            </w:r>
            <w:proofErr w:type="spellEnd"/>
            <w:proofErr w:type="gramEnd"/>
            <w:r w:rsidRPr="00994471">
              <w:t xml:space="preserve"> защита </w:t>
            </w:r>
            <w:proofErr w:type="spellStart"/>
            <w:r w:rsidRPr="00994471">
              <w:t>горячецинкованный</w:t>
            </w:r>
            <w:proofErr w:type="spellEnd"/>
            <w:r w:rsidRPr="00994471">
              <w:t xml:space="preserve"> сырье 100-275 г/м2 + полимер 60-100 мкм; 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r w:rsidRPr="00994471">
              <w:t>комп</w:t>
            </w:r>
            <w:proofErr w:type="spell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4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I-образная насадка на створку ворот (</w:t>
            </w:r>
            <w:proofErr w:type="spellStart"/>
            <w:r w:rsidRPr="00994471">
              <w:t>Ант</w:t>
            </w:r>
            <w:proofErr w:type="gramStart"/>
            <w:r w:rsidRPr="00994471">
              <w:t>.к</w:t>
            </w:r>
            <w:proofErr w:type="gramEnd"/>
            <w:r w:rsidRPr="00994471">
              <w:t>орр</w:t>
            </w:r>
            <w:proofErr w:type="spellEnd"/>
            <w:r w:rsidRPr="00994471">
              <w:t xml:space="preserve">. защита: </w:t>
            </w:r>
            <w:proofErr w:type="spellStart"/>
            <w:r w:rsidRPr="00994471">
              <w:t>горячецинкованный</w:t>
            </w:r>
            <w:proofErr w:type="spellEnd"/>
            <w:r w:rsidRPr="00994471">
              <w:t xml:space="preserve"> прокат 100-275 г/м2+ полимер 60-100 мкм; Размер: комплект крепежа под СББ; Цвет: </w:t>
            </w:r>
            <w:proofErr w:type="gramStart"/>
            <w:r w:rsidRPr="00994471">
              <w:t>Зеленый RAL 6005)</w:t>
            </w:r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16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pPr>
              <w:pStyle w:val="Default"/>
            </w:pPr>
            <w:r w:rsidRPr="00994471">
              <w:t>Копание ям вручную без креплений для стоек и столбов с откосами глубиной до 1,5 м, группа грунтов 2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12</w:t>
            </w:r>
          </w:p>
        </w:tc>
        <w:tc>
          <w:tcPr>
            <w:tcW w:w="3969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pPr>
              <w:pStyle w:val="Default"/>
            </w:pPr>
            <w:r w:rsidRPr="00994471">
              <w:t>Устройство фундаментов-столбов бетонных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12</w:t>
            </w:r>
          </w:p>
        </w:tc>
        <w:tc>
          <w:tcPr>
            <w:tcW w:w="3969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pPr>
              <w:pStyle w:val="Default"/>
            </w:pPr>
            <w:r w:rsidRPr="00994471">
              <w:t>Устройство бетонной подготовки</w:t>
            </w:r>
          </w:p>
        </w:tc>
        <w:tc>
          <w:tcPr>
            <w:tcW w:w="724" w:type="dxa"/>
          </w:tcPr>
          <w:p w:rsidR="00994471" w:rsidRPr="00994471" w:rsidRDefault="00994471" w:rsidP="002E2BA0">
            <w:pPr>
              <w:pStyle w:val="Default"/>
            </w:pPr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pPr>
              <w:pStyle w:val="Default"/>
            </w:pPr>
            <w:r w:rsidRPr="00994471">
              <w:t>4,2</w:t>
            </w:r>
          </w:p>
        </w:tc>
        <w:tc>
          <w:tcPr>
            <w:tcW w:w="3969" w:type="dxa"/>
          </w:tcPr>
          <w:p w:rsidR="00994471" w:rsidRPr="00994471" w:rsidRDefault="00994471" w:rsidP="002E2BA0">
            <w:pPr>
              <w:pStyle w:val="Default"/>
            </w:pPr>
          </w:p>
        </w:tc>
        <w:tc>
          <w:tcPr>
            <w:tcW w:w="736" w:type="dxa"/>
          </w:tcPr>
          <w:p w:rsidR="00994471" w:rsidRPr="00994471" w:rsidRDefault="00994471" w:rsidP="002E2BA0">
            <w:pPr>
              <w:pStyle w:val="Default"/>
            </w:pPr>
          </w:p>
        </w:tc>
        <w:tc>
          <w:tcPr>
            <w:tcW w:w="736" w:type="dxa"/>
          </w:tcPr>
          <w:p w:rsidR="00994471" w:rsidRPr="00994471" w:rsidRDefault="00994471" w:rsidP="002E2BA0">
            <w:pPr>
              <w:pStyle w:val="Default"/>
            </w:pP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pPr>
              <w:pStyle w:val="Default"/>
            </w:pPr>
            <w:r w:rsidRPr="00994471">
              <w:t>Устройство основания под фундаменты песчаного</w:t>
            </w:r>
          </w:p>
        </w:tc>
        <w:tc>
          <w:tcPr>
            <w:tcW w:w="724" w:type="dxa"/>
          </w:tcPr>
          <w:p w:rsidR="00994471" w:rsidRPr="00994471" w:rsidRDefault="00994471" w:rsidP="002E2BA0">
            <w:pPr>
              <w:pStyle w:val="Default"/>
            </w:pPr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pPr>
              <w:pStyle w:val="Default"/>
            </w:pPr>
            <w:r w:rsidRPr="00994471">
              <w:t>0,021</w:t>
            </w:r>
          </w:p>
        </w:tc>
        <w:tc>
          <w:tcPr>
            <w:tcW w:w="3969" w:type="dxa"/>
          </w:tcPr>
          <w:p w:rsidR="00994471" w:rsidRPr="00994471" w:rsidRDefault="00994471" w:rsidP="002E2BA0">
            <w:pPr>
              <w:pStyle w:val="Default"/>
            </w:pPr>
          </w:p>
        </w:tc>
        <w:tc>
          <w:tcPr>
            <w:tcW w:w="736" w:type="dxa"/>
          </w:tcPr>
          <w:p w:rsidR="00994471" w:rsidRPr="00994471" w:rsidRDefault="00994471" w:rsidP="002E2BA0">
            <w:pPr>
              <w:pStyle w:val="Default"/>
            </w:pPr>
          </w:p>
        </w:tc>
        <w:tc>
          <w:tcPr>
            <w:tcW w:w="736" w:type="dxa"/>
          </w:tcPr>
          <w:p w:rsidR="00994471" w:rsidRPr="00994471" w:rsidRDefault="00994471" w:rsidP="002E2BA0">
            <w:pPr>
              <w:pStyle w:val="Default"/>
            </w:pP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proofErr w:type="spellStart"/>
            <w:r w:rsidRPr="00994471">
              <w:t>Извещатель</w:t>
            </w:r>
            <w:proofErr w:type="spellEnd"/>
            <w:r w:rsidRPr="00994471">
              <w:t xml:space="preserve"> ОС </w:t>
            </w:r>
            <w:proofErr w:type="gramStart"/>
            <w:r w:rsidRPr="00994471">
              <w:lastRenderedPageBreak/>
              <w:t>автоматический</w:t>
            </w:r>
            <w:proofErr w:type="gramEnd"/>
            <w:r w:rsidRPr="00994471">
              <w:t xml:space="preserve"> контактный, </w:t>
            </w:r>
            <w:proofErr w:type="spellStart"/>
            <w:r w:rsidRPr="00994471">
              <w:t>магнитоконтактный</w:t>
            </w:r>
            <w:proofErr w:type="spellEnd"/>
            <w:r w:rsidRPr="00994471">
              <w:t xml:space="preserve"> на открывание окон, дверей</w:t>
            </w:r>
          </w:p>
        </w:tc>
        <w:tc>
          <w:tcPr>
            <w:tcW w:w="724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lastRenderedPageBreak/>
              <w:t>шт</w:t>
            </w:r>
            <w:proofErr w:type="spellEnd"/>
            <w:proofErr w:type="gramEnd"/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11</w:t>
            </w:r>
          </w:p>
        </w:tc>
        <w:tc>
          <w:tcPr>
            <w:tcW w:w="3969" w:type="dxa"/>
          </w:tcPr>
          <w:p w:rsidR="00994471" w:rsidRPr="00994471" w:rsidRDefault="00994471" w:rsidP="002E2BA0">
            <w:proofErr w:type="spellStart"/>
            <w:r w:rsidRPr="00994471">
              <w:t>Магнитоконтактный</w:t>
            </w:r>
            <w:proofErr w:type="spellEnd"/>
            <w:r w:rsidRPr="00994471">
              <w:t xml:space="preserve"> </w:t>
            </w:r>
            <w:proofErr w:type="spellStart"/>
            <w:r w:rsidRPr="00994471">
              <w:t>извещатель</w:t>
            </w:r>
            <w:proofErr w:type="spellEnd"/>
            <w:r w:rsidRPr="00994471">
              <w:t xml:space="preserve"> </w:t>
            </w:r>
            <w:r w:rsidRPr="00994471">
              <w:lastRenderedPageBreak/>
              <w:t>накладной на металлическую дверь ИО-102-20/Б3 М (СМК-20)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lastRenderedPageBreak/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11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lastRenderedPageBreak/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650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>Труба ПВХ гибкая гофр</w:t>
            </w:r>
            <w:proofErr w:type="gramStart"/>
            <w:r w:rsidRPr="00994471">
              <w:t>.</w:t>
            </w:r>
            <w:proofErr w:type="gramEnd"/>
            <w:r w:rsidRPr="00994471">
              <w:t xml:space="preserve"> </w:t>
            </w:r>
            <w:proofErr w:type="gramStart"/>
            <w:r w:rsidRPr="00994471">
              <w:t>д</w:t>
            </w:r>
            <w:proofErr w:type="gramEnd"/>
            <w:r w:rsidRPr="00994471">
              <w:t>.20мм, лёгкая с протяжкой ДКС 91920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650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Кабель до 35 кВ в проложенных трубах, блоках и коробах, масса 1 м кабеля до 1 кг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650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>Кабель сигнальный КПСВЭВ 2х2х0,75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650</w:t>
            </w:r>
          </w:p>
        </w:tc>
      </w:tr>
      <w:tr w:rsidR="00994471" w:rsidRPr="00994471" w:rsidTr="00994471">
        <w:tc>
          <w:tcPr>
            <w:tcW w:w="10085" w:type="dxa"/>
            <w:gridSpan w:val="6"/>
          </w:tcPr>
          <w:p w:rsidR="00994471" w:rsidRPr="00994471" w:rsidRDefault="00994471" w:rsidP="002E2BA0">
            <w:pPr>
              <w:jc w:val="center"/>
              <w:rPr>
                <w:b/>
              </w:rPr>
            </w:pPr>
            <w:r w:rsidRPr="00994471">
              <w:rPr>
                <w:b/>
              </w:rPr>
              <w:t>Монтаж освещения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Разработка грунта вручную с креплениями в траншеях шириной до 2 м, глубиной до 2 м, группа грунтов 2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4</w:t>
            </w:r>
          </w:p>
        </w:tc>
        <w:tc>
          <w:tcPr>
            <w:tcW w:w="3969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Засыпка вручную траншей, пазух котлованов и ям, группа грунтов 2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4</w:t>
            </w:r>
          </w:p>
        </w:tc>
        <w:tc>
          <w:tcPr>
            <w:tcW w:w="3969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Копание ям вручную без креплений для стоек и столбов с откосами глубиной до 1,5 м, группа грунтов 2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6</w:t>
            </w:r>
          </w:p>
        </w:tc>
        <w:tc>
          <w:tcPr>
            <w:tcW w:w="3969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Засыпка вручную траншей, пазух котлованов и ям, группа грунтов 2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4</w:t>
            </w:r>
          </w:p>
        </w:tc>
        <w:tc>
          <w:tcPr>
            <w:tcW w:w="3969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</w:tr>
      <w:tr w:rsidR="00994471" w:rsidRPr="00994471" w:rsidTr="00994471">
        <w:tc>
          <w:tcPr>
            <w:tcW w:w="3028" w:type="dxa"/>
            <w:vMerge w:val="restart"/>
          </w:tcPr>
          <w:p w:rsidR="00994471" w:rsidRPr="00994471" w:rsidRDefault="00994471" w:rsidP="002E2BA0">
            <w:r w:rsidRPr="00994471">
              <w:t>Устройство бетонных фундаментов общего назначения под колонны объемом до 3 м3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м3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2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>Арматура d=12мм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10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</w:tcPr>
          <w:p w:rsidR="00994471" w:rsidRPr="00994471" w:rsidRDefault="00994471" w:rsidP="002E2BA0"/>
        </w:tc>
        <w:tc>
          <w:tcPr>
            <w:tcW w:w="892" w:type="dxa"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Бетон М200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м3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2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Установка стальных опор промежуточных свободностоящих, одностоечных массой до 2 т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т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0,308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>Опора освещения МКО-5Ф-75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4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Установка закладных деталей весом до 20 кг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т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0,0674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>Закладная деталь фундамента ФМ-0,108-1,5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4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Рукав металлический наружным диаметром до 48 мм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30</w:t>
            </w:r>
          </w:p>
        </w:tc>
        <w:tc>
          <w:tcPr>
            <w:tcW w:w="3969" w:type="dxa"/>
          </w:tcPr>
          <w:p w:rsidR="00994471" w:rsidRPr="00994471" w:rsidRDefault="00994471" w:rsidP="002E2BA0">
            <w:proofErr w:type="spellStart"/>
            <w:r w:rsidRPr="00994471">
              <w:t>Металлорукав</w:t>
            </w:r>
            <w:proofErr w:type="spellEnd"/>
            <w:r w:rsidRPr="00994471">
              <w:t xml:space="preserve"> d=20мм РЗ-ЦХ-20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30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Кабель до 35 кВ в проложенных трубах, блоках и коробах, масса 1 м кабеля до 1 кг</w:t>
            </w:r>
          </w:p>
        </w:tc>
        <w:tc>
          <w:tcPr>
            <w:tcW w:w="724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30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 xml:space="preserve">Кабель силовой </w:t>
            </w:r>
            <w:proofErr w:type="spellStart"/>
            <w:r w:rsidRPr="00994471">
              <w:t>ВВГнг</w:t>
            </w:r>
            <w:proofErr w:type="spellEnd"/>
            <w:r w:rsidRPr="00994471">
              <w:t xml:space="preserve"> 3х2,5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30</w:t>
            </w:r>
          </w:p>
        </w:tc>
      </w:tr>
      <w:tr w:rsidR="00994471" w:rsidRPr="00994471" w:rsidTr="00994471">
        <w:tc>
          <w:tcPr>
            <w:tcW w:w="3028" w:type="dxa"/>
            <w:vMerge w:val="restart"/>
          </w:tcPr>
          <w:p w:rsidR="00994471" w:rsidRPr="00994471" w:rsidRDefault="00994471" w:rsidP="002E2BA0">
            <w:r w:rsidRPr="00994471">
              <w:t xml:space="preserve">Кабель до 35 кВ, подвешиваемый на опоры, </w:t>
            </w:r>
            <w:r w:rsidRPr="00994471">
              <w:lastRenderedPageBreak/>
              <w:t>масса 1 м кабеля до 1 кг</w:t>
            </w:r>
          </w:p>
        </w:tc>
        <w:tc>
          <w:tcPr>
            <w:tcW w:w="724" w:type="dxa"/>
            <w:vMerge w:val="restart"/>
          </w:tcPr>
          <w:p w:rsidR="00994471" w:rsidRPr="00994471" w:rsidRDefault="00994471" w:rsidP="002E2BA0">
            <w:r w:rsidRPr="00994471">
              <w:lastRenderedPageBreak/>
              <w:t>м</w:t>
            </w:r>
          </w:p>
        </w:tc>
        <w:tc>
          <w:tcPr>
            <w:tcW w:w="892" w:type="dxa"/>
            <w:vMerge w:val="restart"/>
          </w:tcPr>
          <w:p w:rsidR="00994471" w:rsidRPr="00994471" w:rsidRDefault="00994471" w:rsidP="002E2BA0">
            <w:r w:rsidRPr="00994471">
              <w:t>105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 xml:space="preserve">Кабель силовой  </w:t>
            </w:r>
            <w:proofErr w:type="spellStart"/>
            <w:r w:rsidRPr="00994471">
              <w:t>ВВГнг</w:t>
            </w:r>
            <w:proofErr w:type="spellEnd"/>
            <w:r w:rsidRPr="00994471">
              <w:t xml:space="preserve"> 3х2,5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35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pPr>
              <w:pStyle w:val="Default"/>
            </w:pPr>
            <w:r w:rsidRPr="00994471">
              <w:rPr>
                <w:color w:val="auto"/>
              </w:rPr>
              <w:t>Провод изолированный СИП-4 2х16</w:t>
            </w:r>
            <w:r w:rsidRPr="00994471">
              <w:t xml:space="preserve"> 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70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Комплект промежуточной подвески ES1500Е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1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Анкерный кронштейн CS 10.3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5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Анкерный зажим DN-123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5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Герметичный зажим Р616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4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Лента крепления F 207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м</w:t>
            </w:r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4</w:t>
            </w:r>
          </w:p>
        </w:tc>
      </w:tr>
      <w:tr w:rsidR="00994471" w:rsidRPr="00994471" w:rsidTr="00994471">
        <w:tc>
          <w:tcPr>
            <w:tcW w:w="3028" w:type="dxa"/>
            <w:vMerge/>
          </w:tcPr>
          <w:p w:rsidR="00994471" w:rsidRPr="00994471" w:rsidRDefault="00994471" w:rsidP="002E2BA0"/>
        </w:tc>
        <w:tc>
          <w:tcPr>
            <w:tcW w:w="724" w:type="dxa"/>
            <w:vMerge/>
          </w:tcPr>
          <w:p w:rsidR="00994471" w:rsidRPr="00994471" w:rsidRDefault="00994471" w:rsidP="002E2BA0"/>
        </w:tc>
        <w:tc>
          <w:tcPr>
            <w:tcW w:w="892" w:type="dxa"/>
            <w:vMerge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Скрепа для фиксации ленты NC 20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6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Кронштейны специальные на опорах для светильников сварные металлические, количество рожков 1</w:t>
            </w:r>
          </w:p>
        </w:tc>
        <w:tc>
          <w:tcPr>
            <w:tcW w:w="724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3</w:t>
            </w:r>
          </w:p>
        </w:tc>
        <w:tc>
          <w:tcPr>
            <w:tcW w:w="3969" w:type="dxa"/>
          </w:tcPr>
          <w:p w:rsidR="00994471" w:rsidRPr="00994471" w:rsidRDefault="00994471" w:rsidP="002E2BA0">
            <w:pPr>
              <w:pStyle w:val="Default"/>
              <w:rPr>
                <w:color w:val="auto"/>
              </w:rPr>
            </w:pPr>
            <w:r w:rsidRPr="00994471">
              <w:rPr>
                <w:color w:val="auto"/>
              </w:rPr>
              <w:t xml:space="preserve">Кронштейн </w:t>
            </w:r>
            <w:proofErr w:type="spellStart"/>
            <w:r w:rsidRPr="00994471">
              <w:rPr>
                <w:color w:val="auto"/>
              </w:rPr>
              <w:t>однорожковый</w:t>
            </w:r>
            <w:proofErr w:type="spellEnd"/>
            <w:r w:rsidRPr="00994471">
              <w:rPr>
                <w:color w:val="auto"/>
              </w:rPr>
              <w:t xml:space="preserve"> КР1-1,0-1,0 </w:t>
            </w:r>
          </w:p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3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Кронштейны специальные на опорах для светильников сварные металлические, количество рожков 2</w:t>
            </w:r>
          </w:p>
        </w:tc>
        <w:tc>
          <w:tcPr>
            <w:tcW w:w="724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3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 xml:space="preserve">Кронштейн </w:t>
            </w:r>
            <w:proofErr w:type="spellStart"/>
            <w:r w:rsidRPr="00994471">
              <w:t>двухрожковый</w:t>
            </w:r>
            <w:proofErr w:type="spellEnd"/>
            <w:r w:rsidRPr="00994471">
              <w:t xml:space="preserve"> КР2-1,0-1,0-180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3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Светильник, устанавливаемый вне зданий с лампами люминесцентными (светодиодный светильник)</w:t>
            </w:r>
          </w:p>
        </w:tc>
        <w:tc>
          <w:tcPr>
            <w:tcW w:w="724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8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 xml:space="preserve">Светильник светодиодный </w:t>
            </w:r>
            <w:proofErr w:type="spellStart"/>
            <w:r w:rsidRPr="00994471">
              <w:t>LedelL-street</w:t>
            </w:r>
            <w:proofErr w:type="spellEnd"/>
            <w:r w:rsidRPr="00994471">
              <w:t xml:space="preserve"> 48 ECO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8</w:t>
            </w:r>
          </w:p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Коробка</w:t>
            </w:r>
          </w:p>
        </w:tc>
        <w:tc>
          <w:tcPr>
            <w:tcW w:w="724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2</w:t>
            </w:r>
          </w:p>
        </w:tc>
        <w:tc>
          <w:tcPr>
            <w:tcW w:w="3969" w:type="dxa"/>
          </w:tcPr>
          <w:p w:rsidR="00994471" w:rsidRPr="00994471" w:rsidRDefault="00994471" w:rsidP="002E2BA0">
            <w:r w:rsidRPr="00994471">
              <w:t>Коробка квадратная влагозащищенная инд. 92126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2</w:t>
            </w:r>
          </w:p>
        </w:tc>
      </w:tr>
      <w:tr w:rsidR="00994471" w:rsidRPr="00994471" w:rsidTr="00994471">
        <w:trPr>
          <w:trHeight w:val="805"/>
        </w:trPr>
        <w:tc>
          <w:tcPr>
            <w:tcW w:w="3028" w:type="dxa"/>
          </w:tcPr>
          <w:p w:rsidR="00994471" w:rsidRPr="00994471" w:rsidRDefault="00994471" w:rsidP="002E2BA0">
            <w:r w:rsidRPr="00994471">
              <w:t>Конструкции для установки приборов, масса до 5 кг (кронштейн для светильника)</w:t>
            </w:r>
          </w:p>
        </w:tc>
        <w:tc>
          <w:tcPr>
            <w:tcW w:w="724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892" w:type="dxa"/>
          </w:tcPr>
          <w:p w:rsidR="00994471" w:rsidRPr="00994471" w:rsidRDefault="00994471" w:rsidP="002E2BA0">
            <w:r w:rsidRPr="00994471">
              <w:t>2</w:t>
            </w:r>
          </w:p>
        </w:tc>
        <w:tc>
          <w:tcPr>
            <w:tcW w:w="3969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  <w:tc>
          <w:tcPr>
            <w:tcW w:w="736" w:type="dxa"/>
          </w:tcPr>
          <w:p w:rsidR="00994471" w:rsidRPr="00994471" w:rsidRDefault="00994471" w:rsidP="002E2BA0"/>
        </w:tc>
      </w:tr>
      <w:tr w:rsidR="00994471" w:rsidRPr="00994471" w:rsidTr="00994471">
        <w:tc>
          <w:tcPr>
            <w:tcW w:w="3028" w:type="dxa"/>
          </w:tcPr>
          <w:p w:rsidR="00994471" w:rsidRPr="00994471" w:rsidRDefault="00994471" w:rsidP="002E2BA0">
            <w:r w:rsidRPr="00994471">
              <w:t>Крепление</w:t>
            </w:r>
          </w:p>
        </w:tc>
        <w:tc>
          <w:tcPr>
            <w:tcW w:w="724" w:type="dxa"/>
          </w:tcPr>
          <w:p w:rsidR="00994471" w:rsidRPr="00994471" w:rsidRDefault="00994471" w:rsidP="002E2BA0"/>
        </w:tc>
        <w:tc>
          <w:tcPr>
            <w:tcW w:w="892" w:type="dxa"/>
          </w:tcPr>
          <w:p w:rsidR="00994471" w:rsidRPr="00994471" w:rsidRDefault="00994471" w:rsidP="002E2BA0"/>
        </w:tc>
        <w:tc>
          <w:tcPr>
            <w:tcW w:w="3969" w:type="dxa"/>
          </w:tcPr>
          <w:p w:rsidR="00994471" w:rsidRPr="00994471" w:rsidRDefault="00994471" w:rsidP="002E2BA0">
            <w:r w:rsidRPr="00994471">
              <w:t>Фасадное крепление SF10</w:t>
            </w:r>
          </w:p>
        </w:tc>
        <w:tc>
          <w:tcPr>
            <w:tcW w:w="736" w:type="dxa"/>
          </w:tcPr>
          <w:p w:rsidR="00994471" w:rsidRPr="00994471" w:rsidRDefault="00994471" w:rsidP="002E2BA0">
            <w:proofErr w:type="spellStart"/>
            <w:proofErr w:type="gramStart"/>
            <w:r w:rsidRPr="00994471">
              <w:t>шт</w:t>
            </w:r>
            <w:proofErr w:type="spellEnd"/>
            <w:proofErr w:type="gramEnd"/>
          </w:p>
        </w:tc>
        <w:tc>
          <w:tcPr>
            <w:tcW w:w="736" w:type="dxa"/>
          </w:tcPr>
          <w:p w:rsidR="00994471" w:rsidRPr="00994471" w:rsidRDefault="00994471" w:rsidP="002E2BA0">
            <w:r w:rsidRPr="00994471">
              <w:t>20</w:t>
            </w:r>
          </w:p>
        </w:tc>
      </w:tr>
    </w:tbl>
    <w:p w:rsidR="00994471" w:rsidRPr="00994471" w:rsidRDefault="00994471" w:rsidP="00994471">
      <w:pPr>
        <w:ind w:firstLine="540"/>
        <w:jc w:val="both"/>
      </w:pPr>
      <w:r w:rsidRPr="00994471">
        <w:tab/>
      </w:r>
      <w:r w:rsidRPr="00994471">
        <w:tab/>
      </w:r>
      <w:r w:rsidRPr="00994471">
        <w:tab/>
      </w:r>
      <w:r w:rsidRPr="00994471">
        <w:tab/>
      </w:r>
    </w:p>
    <w:p w:rsidR="00994471" w:rsidRPr="00994471" w:rsidRDefault="00994471" w:rsidP="00994471">
      <w:pPr>
        <w:ind w:firstLine="540"/>
        <w:jc w:val="both"/>
        <w:rPr>
          <w:b/>
        </w:rPr>
      </w:pPr>
      <w:r w:rsidRPr="00994471">
        <w:rPr>
          <w:b/>
        </w:rPr>
        <w:t>7. 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994471" w:rsidRPr="00994471" w:rsidRDefault="00994471" w:rsidP="00994471">
      <w:pPr>
        <w:spacing w:before="40" w:after="40"/>
        <w:jc w:val="both"/>
        <w:rPr>
          <w:bCs/>
          <w:iCs/>
        </w:rPr>
      </w:pPr>
      <w:r w:rsidRPr="00994471">
        <w:t>-</w:t>
      </w:r>
      <w:r w:rsidRPr="00994471">
        <w:rPr>
          <w:bCs/>
          <w:iCs/>
        </w:rPr>
        <w:t>Лицензия ФСБ России на осуществление работ, связанных с использованием сведений, составляющих государственную тайну.</w:t>
      </w:r>
    </w:p>
    <w:p w:rsidR="00994471" w:rsidRPr="00994471" w:rsidRDefault="00994471" w:rsidP="00994471">
      <w:pPr>
        <w:spacing w:before="40" w:after="40"/>
        <w:jc w:val="both"/>
        <w:rPr>
          <w:bCs/>
          <w:iCs/>
        </w:rPr>
      </w:pPr>
      <w:r w:rsidRPr="00994471">
        <w:rPr>
          <w:bCs/>
          <w:iCs/>
        </w:rPr>
        <w:t>-Лицензия Федеральной службы по экологическому, технологическому и атомному надзору на эксплуатацию ядерных установок, радиационных источников, пунктов хранения ядерных материалов и радиоактивных веществ, хранилищ радиоактивных отходов в части оказания услуг эксплуатирующим организациям.</w:t>
      </w:r>
    </w:p>
    <w:p w:rsidR="00994471" w:rsidRPr="00994471" w:rsidRDefault="00994471" w:rsidP="00994471">
      <w:pPr>
        <w:shd w:val="clear" w:color="auto" w:fill="FFFFFF"/>
        <w:spacing w:before="60" w:after="60"/>
        <w:ind w:firstLine="567"/>
        <w:jc w:val="both"/>
        <w:rPr>
          <w:b/>
        </w:rPr>
      </w:pPr>
      <w:r w:rsidRPr="00994471">
        <w:rPr>
          <w:b/>
          <w:bCs/>
        </w:rPr>
        <w:t>8.</w:t>
      </w:r>
      <w:r w:rsidRPr="00994471">
        <w:rPr>
          <w:b/>
        </w:rPr>
        <w:t xml:space="preserve"> 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994471" w:rsidRPr="00994471" w:rsidRDefault="00994471" w:rsidP="00994471">
      <w:pPr>
        <w:ind w:firstLine="540"/>
        <w:jc w:val="both"/>
      </w:pPr>
      <w:r w:rsidRPr="00994471">
        <w:t>Качество материалов и оборудования, используемых при оказании услуг, должно быть подтверждено соответствующими сертификатами.</w:t>
      </w:r>
    </w:p>
    <w:p w:rsidR="00994471" w:rsidRPr="00994471" w:rsidRDefault="00994471" w:rsidP="00994471">
      <w:pPr>
        <w:shd w:val="clear" w:color="auto" w:fill="FFFFFF"/>
        <w:spacing w:before="60" w:after="60"/>
        <w:ind w:firstLine="567"/>
        <w:jc w:val="both"/>
        <w:rPr>
          <w:b/>
          <w:bCs/>
        </w:rPr>
      </w:pPr>
      <w:r w:rsidRPr="00994471">
        <w:rPr>
          <w:b/>
          <w:bCs/>
        </w:rPr>
        <w:t>9. Требования к продукции, работам, услугам (технические характеристики, качество, гарантийные сроки):</w:t>
      </w:r>
    </w:p>
    <w:p w:rsidR="0093011B" w:rsidRPr="00136E3D" w:rsidRDefault="00994471" w:rsidP="00994471">
      <w:pPr>
        <w:ind w:firstLine="540"/>
        <w:jc w:val="both"/>
      </w:pPr>
      <w:r w:rsidRPr="00994471">
        <w:rPr>
          <w:bCs/>
        </w:rPr>
        <w:t>Срок гарантии качества услуг, оказанных Исполнителем, составляет 24 месяца с момента оформления сторонами акта сдачи-приемки оказанных услуг/выполненных работ. Гарантийный срок качества на вновь замененные элементы (приборы) в течение 24 (двадцати четырех) месяцев с момента подписания соответствующего акта.</w:t>
      </w:r>
    </w:p>
    <w:sectPr w:rsidR="0093011B" w:rsidRPr="00136E3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F9D" w:rsidRDefault="00AC6F9D">
      <w:r>
        <w:separator/>
      </w:r>
    </w:p>
  </w:endnote>
  <w:endnote w:type="continuationSeparator" w:id="0">
    <w:p w:rsidR="00AC6F9D" w:rsidRDefault="00AC6F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F9D" w:rsidRDefault="00AC6F9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AC6F9D" w:rsidRDefault="00AC6F9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67"/>
      <w:docPartObj>
        <w:docPartGallery w:val="Page Numbers (Bottom of Page)"/>
        <w:docPartUnique/>
      </w:docPartObj>
    </w:sdtPr>
    <w:sdtContent>
      <w:p w:rsidR="00AC6F9D" w:rsidRPr="006571EF" w:rsidRDefault="00D1326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AC6F9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47F1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AC6F9D" w:rsidRDefault="00AC6F9D" w:rsidP="003C65AA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AC6F9D" w:rsidRPr="003C65AA" w:rsidRDefault="00AC6F9D" w:rsidP="003C65AA">
    <w:pPr>
      <w:pStyle w:val="af5"/>
      <w:jc w:val="center"/>
      <w:rPr>
        <w:rFonts w:ascii="Times New Roman" w:hAnsi="Times New Roman" w:cs="Times New Roman"/>
      </w:rPr>
    </w:pPr>
    <w:r w:rsidRPr="003C65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147F18" w:rsidRPr="00147F18">
      <w:rPr>
        <w:rFonts w:ascii="Times New Roman" w:hAnsi="Times New Roman" w:cs="Times New Roman"/>
      </w:rPr>
      <w:t>проведение строительно-монтажных работ по установке разделительного ограждения на ПХРО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F9D" w:rsidRDefault="00AC6F9D">
      <w:r>
        <w:separator/>
      </w:r>
    </w:p>
  </w:footnote>
  <w:footnote w:type="continuationSeparator" w:id="0">
    <w:p w:rsidR="00AC6F9D" w:rsidRDefault="00AC6F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9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0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8"/>
  </w:num>
  <w:num w:numId="2">
    <w:abstractNumId w:val="19"/>
  </w:num>
  <w:num w:numId="3">
    <w:abstractNumId w:val="43"/>
  </w:num>
  <w:num w:numId="4">
    <w:abstractNumId w:val="33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2"/>
  </w:num>
  <w:num w:numId="13">
    <w:abstractNumId w:val="18"/>
  </w:num>
  <w:num w:numId="14">
    <w:abstractNumId w:val="29"/>
  </w:num>
  <w:num w:numId="15">
    <w:abstractNumId w:val="37"/>
  </w:num>
  <w:num w:numId="16">
    <w:abstractNumId w:val="30"/>
  </w:num>
  <w:num w:numId="17">
    <w:abstractNumId w:val="4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2"/>
  </w:num>
  <w:num w:numId="23">
    <w:abstractNumId w:val="34"/>
  </w:num>
  <w:num w:numId="24">
    <w:abstractNumId w:val="41"/>
  </w:num>
  <w:num w:numId="25">
    <w:abstractNumId w:val="27"/>
  </w:num>
  <w:num w:numId="26">
    <w:abstractNumId w:val="20"/>
  </w:num>
  <w:num w:numId="27">
    <w:abstractNumId w:val="15"/>
  </w:num>
  <w:num w:numId="28">
    <w:abstractNumId w:val="45"/>
  </w:num>
  <w:num w:numId="29">
    <w:abstractNumId w:val="17"/>
  </w:num>
  <w:num w:numId="30">
    <w:abstractNumId w:val="40"/>
  </w:num>
  <w:num w:numId="31">
    <w:abstractNumId w:val="44"/>
  </w:num>
  <w:num w:numId="32">
    <w:abstractNumId w:val="31"/>
  </w:num>
  <w:num w:numId="33">
    <w:abstractNumId w:val="25"/>
  </w:num>
  <w:num w:numId="34">
    <w:abstractNumId w:val="14"/>
  </w:num>
  <w:num w:numId="35">
    <w:abstractNumId w:val="21"/>
  </w:num>
  <w:num w:numId="36">
    <w:abstractNumId w:val="10"/>
  </w:num>
  <w:num w:numId="37">
    <w:abstractNumId w:val="39"/>
  </w:num>
  <w:num w:numId="38">
    <w:abstractNumId w:val="11"/>
  </w:num>
  <w:num w:numId="39">
    <w:abstractNumId w:val="35"/>
  </w:num>
  <w:num w:numId="40">
    <w:abstractNumId w:val="36"/>
  </w:num>
  <w:num w:numId="41">
    <w:abstractNumId w:val="1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081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2F9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6222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47F18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1202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65AA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76B11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4758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1B8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05C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4A1D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45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1B06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011B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4471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BD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0EC8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6F9D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96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AEC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5144"/>
    <w:rsid w:val="00CA7FA4"/>
    <w:rsid w:val="00CB2F59"/>
    <w:rsid w:val="00CB3291"/>
    <w:rsid w:val="00CB6822"/>
    <w:rsid w:val="00CC10C0"/>
    <w:rsid w:val="00CC1196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1F08"/>
    <w:rsid w:val="00D06ABB"/>
    <w:rsid w:val="00D07267"/>
    <w:rsid w:val="00D11620"/>
    <w:rsid w:val="00D1173F"/>
    <w:rsid w:val="00D12D0D"/>
    <w:rsid w:val="00D13265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3A9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782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60B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B6F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F0DC90-0DB3-4C1F-94E7-B2FB7ED944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67FE68-7CCD-4109-99F3-F8638913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</TotalTime>
  <Pages>5</Pages>
  <Words>1128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459</cp:revision>
  <cp:lastPrinted>2012-09-26T11:12:00Z</cp:lastPrinted>
  <dcterms:created xsi:type="dcterms:W3CDTF">2012-03-23T07:01:00Z</dcterms:created>
  <dcterms:modified xsi:type="dcterms:W3CDTF">2013-10-18T11:20:00Z</dcterms:modified>
</cp:coreProperties>
</file>