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161A65" w:rsidRDefault="00161A65" w:rsidP="00F269AC">
      <w:pPr>
        <w:jc w:val="center"/>
        <w:rPr>
          <w:b/>
          <w:color w:val="000000"/>
          <w:sz w:val="24"/>
          <w:szCs w:val="24"/>
        </w:rPr>
      </w:pPr>
      <w:r w:rsidRPr="00161A65">
        <w:rPr>
          <w:b/>
          <w:color w:val="000000"/>
          <w:sz w:val="24"/>
          <w:szCs w:val="24"/>
        </w:rPr>
        <w:t>ТОМ 2 «ТЕХНИЧЕСКАЯ ЧАСТЬ»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161A65" w:rsidRDefault="00F269AC" w:rsidP="00F269AC">
      <w:pPr>
        <w:jc w:val="center"/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СОДЕРЖАНИЕ</w:t>
      </w:r>
    </w:p>
    <w:p w:rsidR="00F269AC" w:rsidRPr="00161A65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61A65" w:rsidRDefault="00F269AC" w:rsidP="00F269AC">
      <w:pPr>
        <w:rPr>
          <w:color w:val="000000"/>
          <w:sz w:val="24"/>
          <w:szCs w:val="24"/>
        </w:rPr>
      </w:pP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РАЗДЕЛ 1. ПЕРЕЧЕНЬ ТОВАРОВ И ОБЩИХ ТРЕБОВАНИЙ</w:t>
      </w: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РАЗДЕЛ 2. СВЕДЕНИЯ О НОВИЗНЕ</w:t>
      </w: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РАЗДЕЛ 3. ТРЕБОВАНИЯ К МАРКИРОВКЕ</w:t>
      </w: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РАЗДЕЛ 4. ТРЕБОВАНИЯ К УПАКОВКЕ</w:t>
      </w: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94B0B" w:rsidRPr="00161A65" w:rsidRDefault="00C94B0B" w:rsidP="00C94B0B">
      <w:pPr>
        <w:ind w:left="708"/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Подраздел 5.1 Порядок сдачи и приемки</w:t>
      </w:r>
    </w:p>
    <w:p w:rsidR="00C94B0B" w:rsidRPr="00161A65" w:rsidRDefault="00C94B0B" w:rsidP="00CA3607">
      <w:pPr>
        <w:ind w:left="708"/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Подраздел</w:t>
      </w:r>
      <w:r w:rsidR="00CA3607" w:rsidRPr="00161A65">
        <w:rPr>
          <w:color w:val="000000"/>
          <w:sz w:val="24"/>
          <w:szCs w:val="24"/>
        </w:rPr>
        <w:t xml:space="preserve"> 5.2 Требования по передаче заказчику технических и иных документов</w:t>
      </w: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РАЗДЕЛ 6. ТРЕБОВАНИЯ К ТРАНСПОРТИРОВАНИЮ</w:t>
      </w: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>РАЗДЕЛ 7. ТРЕБОВАНИЯ К ХРАНЕНИЮ</w:t>
      </w: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 xml:space="preserve">РАЗДЕЛ </w:t>
      </w:r>
      <w:r w:rsidR="00341906">
        <w:rPr>
          <w:color w:val="000000"/>
          <w:sz w:val="24"/>
          <w:szCs w:val="24"/>
        </w:rPr>
        <w:t>8</w:t>
      </w:r>
      <w:r w:rsidRPr="00161A65">
        <w:rPr>
          <w:color w:val="000000"/>
          <w:sz w:val="24"/>
          <w:szCs w:val="24"/>
        </w:rPr>
        <w:t>. ТРЕБОВАНИЯ ПО БЕЗОПАСНОСТИ</w:t>
      </w:r>
    </w:p>
    <w:p w:rsidR="00E80CD8" w:rsidRPr="00161A65" w:rsidRDefault="00E80CD8" w:rsidP="00E80CD8">
      <w:pPr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t xml:space="preserve">РАЗДЕЛ </w:t>
      </w:r>
      <w:r w:rsidR="00341906">
        <w:rPr>
          <w:color w:val="000000"/>
          <w:sz w:val="24"/>
          <w:szCs w:val="24"/>
        </w:rPr>
        <w:t>9</w:t>
      </w:r>
      <w:r w:rsidRPr="00161A65">
        <w:rPr>
          <w:color w:val="000000"/>
          <w:sz w:val="24"/>
          <w:szCs w:val="24"/>
        </w:rPr>
        <w:t>. ТРЕБОВАНИЯ К КАЧЕСТВУ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61A65" w:rsidRDefault="00F269AC" w:rsidP="00F269AC">
      <w:pPr>
        <w:jc w:val="center"/>
        <w:rPr>
          <w:color w:val="000000"/>
          <w:sz w:val="24"/>
          <w:szCs w:val="24"/>
        </w:rPr>
      </w:pPr>
      <w:r w:rsidRPr="00161A65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5529"/>
        <w:gridCol w:w="2126"/>
        <w:gridCol w:w="850"/>
        <w:gridCol w:w="567"/>
        <w:gridCol w:w="709"/>
        <w:gridCol w:w="1418"/>
        <w:gridCol w:w="992"/>
      </w:tblGrid>
      <w:tr w:rsidR="00D7056F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61A65" w:rsidRDefault="00D7056F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61A65">
              <w:rPr>
                <w:color w:val="000000"/>
                <w:sz w:val="24"/>
                <w:szCs w:val="24"/>
              </w:rPr>
              <w:t>№</w:t>
            </w:r>
          </w:p>
          <w:p w:rsidR="00D7056F" w:rsidRPr="00161A65" w:rsidRDefault="00D7056F" w:rsidP="008C51B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161A6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61A6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61A65" w:rsidRDefault="00D7056F" w:rsidP="00D0056E">
            <w:pPr>
              <w:jc w:val="center"/>
              <w:rPr>
                <w:color w:val="000000"/>
                <w:sz w:val="24"/>
                <w:szCs w:val="24"/>
              </w:rPr>
            </w:pPr>
            <w:r w:rsidRPr="00161A65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61A65" w:rsidRDefault="00D7056F" w:rsidP="00D0056E">
            <w:pPr>
              <w:jc w:val="center"/>
              <w:rPr>
                <w:color w:val="000000"/>
                <w:sz w:val="24"/>
                <w:szCs w:val="24"/>
              </w:rPr>
            </w:pPr>
            <w:r w:rsidRPr="00161A65">
              <w:rPr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E0EE7" w:rsidRDefault="00D7056F" w:rsidP="00D7388F">
            <w:pPr>
              <w:jc w:val="center"/>
              <w:rPr>
                <w:color w:val="000000"/>
                <w:sz w:val="20"/>
                <w:szCs w:val="20"/>
              </w:rPr>
            </w:pPr>
            <w:r w:rsidRPr="001E0EE7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61A65" w:rsidRDefault="00D7056F" w:rsidP="00D0056E">
            <w:pPr>
              <w:jc w:val="center"/>
              <w:rPr>
                <w:color w:val="000000"/>
                <w:sz w:val="24"/>
                <w:szCs w:val="24"/>
              </w:rPr>
            </w:pPr>
            <w:r w:rsidRPr="00161A65">
              <w:rPr>
                <w:color w:val="000000"/>
                <w:sz w:val="24"/>
                <w:szCs w:val="24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61A65" w:rsidRDefault="00D0056E" w:rsidP="00D005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61A65">
              <w:rPr>
                <w:color w:val="000000"/>
                <w:sz w:val="24"/>
                <w:szCs w:val="24"/>
              </w:rPr>
              <w:t>Ед</w:t>
            </w:r>
            <w:proofErr w:type="gramStart"/>
            <w:r w:rsidRPr="00161A65">
              <w:rPr>
                <w:color w:val="000000"/>
                <w:sz w:val="24"/>
                <w:szCs w:val="24"/>
              </w:rPr>
              <w:t>.и</w:t>
            </w:r>
            <w:proofErr w:type="gramEnd"/>
            <w:r w:rsidRPr="00161A65">
              <w:rPr>
                <w:color w:val="000000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61A65" w:rsidRDefault="00D0056E" w:rsidP="00D0056E">
            <w:pPr>
              <w:jc w:val="center"/>
              <w:rPr>
                <w:color w:val="000000"/>
                <w:sz w:val="24"/>
                <w:szCs w:val="24"/>
              </w:rPr>
            </w:pPr>
            <w:r w:rsidRPr="00161A65">
              <w:rPr>
                <w:color w:val="000000"/>
                <w:sz w:val="24"/>
                <w:szCs w:val="24"/>
              </w:rPr>
              <w:t>Кол-</w:t>
            </w:r>
            <w:r w:rsidR="00D7056F" w:rsidRPr="00161A65">
              <w:rPr>
                <w:color w:val="000000"/>
                <w:sz w:val="24"/>
                <w:szCs w:val="24"/>
              </w:rPr>
              <w:t>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61A65" w:rsidRDefault="00D7056F" w:rsidP="00D0056E">
            <w:pPr>
              <w:jc w:val="center"/>
              <w:rPr>
                <w:color w:val="000000"/>
                <w:sz w:val="24"/>
                <w:szCs w:val="24"/>
              </w:rPr>
            </w:pPr>
            <w:r w:rsidRPr="00161A65">
              <w:rPr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161A65" w:rsidRDefault="00D7056F" w:rsidP="00D0056E">
            <w:pPr>
              <w:jc w:val="center"/>
              <w:rPr>
                <w:color w:val="000000"/>
                <w:sz w:val="24"/>
                <w:szCs w:val="24"/>
              </w:rPr>
            </w:pPr>
            <w:r w:rsidRPr="00161A65">
              <w:rPr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D7056F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361597" w:rsidRDefault="00D0056E" w:rsidP="008C51BA">
            <w:pPr>
              <w:rPr>
                <w:color w:val="000000"/>
                <w:sz w:val="24"/>
                <w:szCs w:val="24"/>
              </w:rPr>
            </w:pPr>
            <w:r w:rsidRPr="00361597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Default="004348AB" w:rsidP="00D005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Кресло офисное</w:t>
            </w:r>
          </w:p>
          <w:p w:rsidR="00161A65" w:rsidRDefault="00161A65" w:rsidP="00D0056E">
            <w:pPr>
              <w:rPr>
                <w:color w:val="000000"/>
                <w:sz w:val="24"/>
                <w:szCs w:val="24"/>
              </w:rPr>
            </w:pPr>
          </w:p>
          <w:p w:rsidR="00161A65" w:rsidRDefault="00161A65" w:rsidP="00D0056E">
            <w:pPr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 w:rsidRPr="004348AB">
              <w:rPr>
                <w:rFonts w:eastAsia="Calibri"/>
                <w:sz w:val="22"/>
                <w:szCs w:val="22"/>
                <w:lang w:eastAsia="ar-SA"/>
              </w:rPr>
              <w:t>DIRECT</w:t>
            </w:r>
            <w:r w:rsidR="00D82A3B" w:rsidRPr="004348AB">
              <w:rPr>
                <w:rFonts w:eastAsia="Calibri"/>
                <w:sz w:val="22"/>
                <w:szCs w:val="22"/>
                <w:lang w:eastAsia="ar-SA"/>
              </w:rPr>
              <w:t xml:space="preserve">(3012H-1) </w:t>
            </w:r>
            <w:r w:rsidR="00D82A3B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</w:p>
          <w:p w:rsidR="00161A65" w:rsidRPr="004C32D6" w:rsidRDefault="00161A65" w:rsidP="00D0056E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8AB" w:rsidRPr="004348AB" w:rsidRDefault="00341906" w:rsidP="004348AB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Габаритные размеры</w:t>
            </w:r>
            <w:r w:rsidR="006E1DAD">
              <w:rPr>
                <w:rFonts w:eastAsia="Calibri"/>
                <w:sz w:val="22"/>
                <w:szCs w:val="22"/>
                <w:lang w:eastAsia="ar-SA"/>
              </w:rPr>
              <w:t>, мм - 62*62,5h111-121</w:t>
            </w:r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proofErr w:type="gramStart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>регулируемое</w:t>
            </w:r>
            <w:proofErr w:type="gramEnd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 xml:space="preserve"> по высоте. Высокая удобная спинка,  максимально соответствует анатомическим особенностям человека. Спинка обтянута акриловой сеткой черного цвета. Спинка со встроенным подголовником. Высота подголовника – 225 мм. Материал обивки подголовника – </w:t>
            </w:r>
            <w:proofErr w:type="spellStart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>экокожа</w:t>
            </w:r>
            <w:proofErr w:type="spellEnd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 xml:space="preserve">,  черного цвета. </w:t>
            </w:r>
            <w:proofErr w:type="spellStart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>Экокожа</w:t>
            </w:r>
            <w:proofErr w:type="spellEnd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 xml:space="preserve"> на хлопчатобумажной основе, покрытой слоем полиуретана. Материал является трудно воспламеняющимся. Состав: 74 % хлопка, 26 % ПУ. Обладает следующими техническими характеристиками: </w:t>
            </w:r>
            <w:proofErr w:type="spellStart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>грамматура</w:t>
            </w:r>
            <w:proofErr w:type="spellEnd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>: 220 г/кв. м,</w:t>
            </w:r>
            <w:r w:rsidR="001E0EE7" w:rsidRPr="001E0EE7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 xml:space="preserve">толщина: 0,6 ± 0,2 </w:t>
            </w:r>
            <w:r w:rsidR="000C11F4" w:rsidRPr="000C11F4">
              <w:rPr>
                <w:rFonts w:eastAsia="Calibri"/>
                <w:sz w:val="22"/>
                <w:szCs w:val="22"/>
                <w:lang w:eastAsia="ar-SA"/>
              </w:rPr>
              <w:t>м</w:t>
            </w:r>
            <w:r w:rsidR="004348AB" w:rsidRPr="000C11F4">
              <w:rPr>
                <w:rFonts w:eastAsia="Calibri"/>
                <w:sz w:val="22"/>
                <w:szCs w:val="22"/>
                <w:lang w:eastAsia="ar-SA"/>
              </w:rPr>
              <w:t>м</w:t>
            </w:r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>истираемость</w:t>
            </w:r>
            <w:proofErr w:type="spellEnd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 xml:space="preserve"> покрытия: мин. 50 000 циклов (</w:t>
            </w:r>
            <w:proofErr w:type="spellStart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>Martindale</w:t>
            </w:r>
            <w:proofErr w:type="spellEnd"/>
            <w:r w:rsidR="004348AB" w:rsidRPr="004348AB">
              <w:rPr>
                <w:rFonts w:eastAsia="Calibri"/>
                <w:sz w:val="22"/>
                <w:szCs w:val="22"/>
                <w:lang w:eastAsia="ar-SA"/>
              </w:rPr>
              <w:t>).</w:t>
            </w:r>
          </w:p>
          <w:p w:rsidR="004348AB" w:rsidRPr="004348AB" w:rsidRDefault="004348AB" w:rsidP="004348AB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4348AB">
              <w:rPr>
                <w:rFonts w:eastAsia="Calibri"/>
                <w:sz w:val="22"/>
                <w:szCs w:val="22"/>
                <w:lang w:eastAsia="ar-SA"/>
              </w:rPr>
              <w:t>Сиденье комфортное и анатомичное.  Обивка сиденья – синтетическая мебельная ткань черного цвета. Набивка сидения и подголовника  - стандартный (</w:t>
            </w:r>
            <w:proofErr w:type="spellStart"/>
            <w:r w:rsidRPr="004348AB">
              <w:rPr>
                <w:rFonts w:eastAsia="Calibri"/>
                <w:sz w:val="22"/>
                <w:szCs w:val="22"/>
                <w:lang w:eastAsia="ar-SA"/>
              </w:rPr>
              <w:t>standard</w:t>
            </w:r>
            <w:proofErr w:type="spellEnd"/>
            <w:r w:rsidRPr="004348AB">
              <w:rPr>
                <w:rFonts w:eastAsia="Calibri"/>
                <w:sz w:val="22"/>
                <w:szCs w:val="22"/>
                <w:lang w:eastAsia="ar-SA"/>
              </w:rPr>
              <w:t xml:space="preserve">) поролон плотности 25-40 кг/м³. </w:t>
            </w:r>
          </w:p>
          <w:p w:rsidR="004348AB" w:rsidRPr="004348AB" w:rsidRDefault="004348AB" w:rsidP="004348AB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4348AB">
              <w:rPr>
                <w:rFonts w:eastAsia="Calibri"/>
                <w:sz w:val="22"/>
                <w:szCs w:val="22"/>
                <w:lang w:eastAsia="ar-SA"/>
              </w:rPr>
              <w:t xml:space="preserve">Ширина спинки – 450 мм, ширина сиденья – 490 мм. На поясничном изгибе спинки нашита мягкая полоса из </w:t>
            </w:r>
            <w:proofErr w:type="spellStart"/>
            <w:r w:rsidRPr="004348AB">
              <w:rPr>
                <w:rFonts w:eastAsia="Calibri"/>
                <w:sz w:val="22"/>
                <w:szCs w:val="22"/>
                <w:lang w:eastAsia="ar-SA"/>
              </w:rPr>
              <w:t>экокожи</w:t>
            </w:r>
            <w:proofErr w:type="spellEnd"/>
            <w:r w:rsidRPr="004348AB">
              <w:rPr>
                <w:rFonts w:eastAsia="Calibri"/>
                <w:sz w:val="22"/>
                <w:szCs w:val="22"/>
                <w:lang w:eastAsia="ar-SA"/>
              </w:rPr>
              <w:t xml:space="preserve"> и набивки. Ширина полосы 100 мм. Высота сиденья регулируется при помощи системы </w:t>
            </w:r>
            <w:proofErr w:type="gramStart"/>
            <w:r w:rsidRPr="004348AB">
              <w:rPr>
                <w:rFonts w:eastAsia="Calibri"/>
                <w:sz w:val="22"/>
                <w:szCs w:val="22"/>
                <w:lang w:eastAsia="ar-SA"/>
              </w:rPr>
              <w:t>газ-лифт</w:t>
            </w:r>
            <w:proofErr w:type="gramEnd"/>
            <w:r w:rsidRPr="004348AB">
              <w:rPr>
                <w:rFonts w:eastAsia="Calibri"/>
                <w:sz w:val="22"/>
                <w:szCs w:val="22"/>
                <w:lang w:eastAsia="ar-SA"/>
              </w:rPr>
              <w:t xml:space="preserve">.  Кресло оснащено механизмом качания с фиксацией кресла в рабочем положении.  Максимальная нагрузка на кресло составляет не менее 120 кг.  Подлокотники -  </w:t>
            </w:r>
            <w:r w:rsidRPr="004348AB">
              <w:rPr>
                <w:rFonts w:eastAsia="Calibri"/>
                <w:sz w:val="22"/>
                <w:szCs w:val="22"/>
                <w:lang w:eastAsia="ar-SA"/>
              </w:rPr>
              <w:lastRenderedPageBreak/>
              <w:t xml:space="preserve">пластиковые с металлическими вставками. Передняя часть подлокотника – пластиковая цельнолитая полоса, соединяется с задней частью – хромированной трубкой. Подлокотники имеют рифленый рисунок для предотвращения соскальзывания рук. Расстояние от подлокотника до сиденья – 210 мм. Ширина подлокотника – 60 мм. Диаметр трубки подлокотника – 18 мм. </w:t>
            </w:r>
          </w:p>
          <w:p w:rsidR="004348AB" w:rsidRPr="004348AB" w:rsidRDefault="004348AB" w:rsidP="004348AB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4348AB">
              <w:rPr>
                <w:rFonts w:eastAsia="Calibri"/>
                <w:sz w:val="22"/>
                <w:szCs w:val="22"/>
                <w:lang w:eastAsia="ar-SA"/>
              </w:rPr>
              <w:t xml:space="preserve">Каркас кресла – немонолитный. </w:t>
            </w:r>
          </w:p>
          <w:p w:rsidR="004348AB" w:rsidRPr="004348AB" w:rsidRDefault="004348AB" w:rsidP="004348AB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4348AB">
              <w:rPr>
                <w:rFonts w:eastAsia="Calibri"/>
                <w:sz w:val="22"/>
                <w:szCs w:val="22"/>
                <w:lang w:eastAsia="ar-SA"/>
              </w:rPr>
              <w:t xml:space="preserve">Опорная крестовина кресла (5-лучевая, с манёвренными колёсиками) выполнена из хромированного металла, диаметр – 650 мм. Ролики выполнены из прочного пластика (нейлона). </w:t>
            </w:r>
          </w:p>
          <w:p w:rsidR="00D7056F" w:rsidRPr="004C32D6" w:rsidRDefault="004348AB" w:rsidP="004348AB">
            <w:pPr>
              <w:rPr>
                <w:color w:val="000000"/>
                <w:sz w:val="24"/>
                <w:szCs w:val="24"/>
              </w:rPr>
            </w:pPr>
            <w:r w:rsidRPr="004348AB">
              <w:rPr>
                <w:rFonts w:eastAsia="Calibri"/>
                <w:sz w:val="22"/>
                <w:szCs w:val="22"/>
                <w:lang w:eastAsia="ar-SA"/>
              </w:rPr>
              <w:t xml:space="preserve"> Изделие поставляется  в разобранном виде и упаковано в коробку.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4C32D6" w:rsidRDefault="00D7056F" w:rsidP="00D0056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4C32D6" w:rsidRDefault="00D7056F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4C32D6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4348AB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F4595C" w:rsidRDefault="00F4595C" w:rsidP="00926EFF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361597" w:rsidRDefault="00161A65" w:rsidP="004348A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 w:rsidRPr="00361597">
              <w:rPr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D0056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Кресло офисное</w:t>
            </w:r>
          </w:p>
          <w:p w:rsidR="001E0EE7" w:rsidRDefault="001E0EE7" w:rsidP="00D0056E">
            <w:pPr>
              <w:rPr>
                <w:color w:val="000000"/>
                <w:sz w:val="24"/>
                <w:szCs w:val="24"/>
              </w:rPr>
            </w:pPr>
          </w:p>
          <w:p w:rsidR="001E0EE7" w:rsidRPr="00D82A3B" w:rsidRDefault="001E0EE7" w:rsidP="00D0056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 w:rsidRPr="00583CA8">
              <w:rPr>
                <w:rFonts w:eastAsia="Calibri"/>
                <w:sz w:val="22"/>
                <w:szCs w:val="22"/>
                <w:lang w:val="en-US" w:eastAsia="ar-SA"/>
              </w:rPr>
              <w:t>BUDGET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83CA8">
              <w:rPr>
                <w:rFonts w:eastAsia="Calibri"/>
                <w:sz w:val="22"/>
                <w:szCs w:val="22"/>
                <w:lang w:val="en-US" w:eastAsia="ar-SA"/>
              </w:rPr>
              <w:t>NEW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Габаритные размеры кресла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: ширина 510 мм, глубина 510 мм, высота 1200мм. Высота сидения регулируется усиленным пневматическим устройством «газлифт». Эргономичная рельефная формовка спинки и сиденья обеспечивает дополнительный комфорт и поддержку поясничного прогиба. 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Сидение и спинка </w:t>
            </w:r>
            <w:proofErr w:type="gramStart"/>
            <w:r w:rsidRPr="00583CA8">
              <w:rPr>
                <w:rFonts w:eastAsia="Calibri"/>
                <w:sz w:val="22"/>
                <w:szCs w:val="22"/>
                <w:lang w:eastAsia="ar-SA"/>
              </w:rPr>
              <w:t>мягкие</w:t>
            </w:r>
            <w:proofErr w:type="gram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, набивочный материал – высоко-эластичный поролон (плотность 35-40кг/м3), быстро восстанавливающий форму, плотный и упругий. Основа сидения и спинки – шлифованный фанерный лист толщиной не менее 11 мм. Удобная высокая  спинка прямоугольной формы с незначительным плавным уменьшением ширины в верхней части. Встроенный  рельефный подголовник способствует расслаблению мышц шеи. Подголовник – дополнительный мягкий элемент, вшитый в спинку, имеет вид трапеции с расширением к верху спинки. На лицевой стороне подголовника выполнена формовка наполнения в виде четырех равноудаленных плоских овалов. Такой же выпуклый рисунок имеется на центральной части сиденья, образуя углубление. 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Сидение и спинка </w:t>
            </w:r>
            <w:proofErr w:type="gramStart"/>
            <w:r w:rsidRPr="00583CA8">
              <w:rPr>
                <w:rFonts w:eastAsia="Calibri"/>
                <w:sz w:val="22"/>
                <w:szCs w:val="22"/>
                <w:lang w:eastAsia="ar-SA"/>
              </w:rPr>
              <w:t>установлены</w:t>
            </w:r>
            <w:proofErr w:type="gram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встык, без зазора. Подлокотники выполнены  из высокопрочного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lastRenderedPageBreak/>
              <w:t xml:space="preserve">пластика, перераспределяют нагрузку на мышцы спины при посадке  и вставании. Подлокотники  служат усиливающим соединительным элементом спинки и сидения и представляют собой замкнутую цельнолитую пластиковую полосу плоскоовального сечения. Форма изгиба – прямоугольник со скругленными верхним передним и задним нижним углами. Механизм качания с возможностью фиксации кресла в верхнем положении. Регулировка напряжения с контролем веса. Обивка изготовлена из ткани с высокой износостойкостью, толщина 1,3±0,2 мм. 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Цвет черный.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>Кресло оснащено пятилучевой пластиковой крестовиной с пятью нейлоновыми роликами.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Категория мягкости (в соответствии с ГОСТ 19917—93) - III.</w:t>
            </w:r>
          </w:p>
          <w:p w:rsidR="001E0EE7" w:rsidRPr="004C32D6" w:rsidRDefault="001E0EE7" w:rsidP="00583CA8">
            <w:pPr>
              <w:rPr>
                <w:color w:val="000000"/>
                <w:sz w:val="24"/>
                <w:szCs w:val="24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Поставляется в специальной заводской упаковке.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 w:rsidRPr="00361597">
              <w:rPr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Кресло офисное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</w:p>
          <w:p w:rsidR="001E0EE7" w:rsidRDefault="001E0EE7" w:rsidP="00926EFF">
            <w:pPr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>"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Комо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>/PL"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</w:p>
          <w:p w:rsidR="001E0EE7" w:rsidRPr="004C32D6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583CA8" w:rsidRDefault="001E0EE7" w:rsidP="00583CA8">
            <w:pPr>
              <w:suppressAutoHyphens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 xml:space="preserve">Габаритные размеры, </w:t>
            </w:r>
            <w:proofErr w:type="gramStart"/>
            <w:r>
              <w:rPr>
                <w:rFonts w:eastAsia="Calibri"/>
                <w:sz w:val="22"/>
                <w:szCs w:val="22"/>
                <w:lang w:eastAsia="ar-SA"/>
              </w:rPr>
              <w:t>мм</w:t>
            </w:r>
            <w:proofErr w:type="gramEnd"/>
            <w:r>
              <w:rPr>
                <w:rFonts w:eastAsia="Calibri"/>
                <w:sz w:val="22"/>
                <w:szCs w:val="22"/>
                <w:lang w:eastAsia="ar-SA"/>
              </w:rPr>
              <w:t xml:space="preserve"> -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530*540*1180 </w:t>
            </w:r>
          </w:p>
          <w:p w:rsidR="001E0EE7" w:rsidRPr="004C32D6" w:rsidRDefault="001E0EE7" w:rsidP="00583CA8">
            <w:pPr>
              <w:rPr>
                <w:color w:val="000000"/>
                <w:sz w:val="24"/>
                <w:szCs w:val="24"/>
              </w:rPr>
            </w:pPr>
            <w:proofErr w:type="gramStart"/>
            <w:r w:rsidRPr="00583CA8">
              <w:rPr>
                <w:rFonts w:eastAsia="Calibri"/>
                <w:sz w:val="22"/>
                <w:szCs w:val="22"/>
                <w:lang w:eastAsia="ar-SA"/>
              </w:rPr>
              <w:t>Регулируемое</w:t>
            </w:r>
            <w:proofErr w:type="gram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по высоте. Регулировка высоты сиденья системой газлифт, регулировка напряжения с контролем веса, механизм качания с фиксатором угла наклона в верхнем положении. Обивка -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экокожа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высшего качества.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Цвет черный.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Набивка - стандартный (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standard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) поролон плотности 25-40 кг/м³. Основа спинки и сидения - фанера 10мм. Высокая  спинка 600мм. На спинке и сиденье имеются декоративные прошивки. Сиденье комфортное и анатомичное. Высота сиденья регулируется в пределах 480-560мм при помощи системы </w:t>
            </w:r>
            <w:proofErr w:type="gramStart"/>
            <w:r w:rsidRPr="00583CA8">
              <w:rPr>
                <w:rFonts w:eastAsia="Calibri"/>
                <w:sz w:val="22"/>
                <w:szCs w:val="22"/>
                <w:lang w:eastAsia="ar-SA"/>
              </w:rPr>
              <w:t>газ-лифт</w:t>
            </w:r>
            <w:proofErr w:type="gramEnd"/>
            <w:r w:rsidRPr="00583CA8">
              <w:rPr>
                <w:rFonts w:eastAsia="Calibri"/>
                <w:sz w:val="22"/>
                <w:szCs w:val="22"/>
                <w:lang w:eastAsia="ar-SA"/>
              </w:rPr>
              <w:t>. Металлическая крестовина с накладками из пластика. Ролики полиуретан (стандарт BIFMA 5,1), диаметр штока 11м. Подлокотники из высокопрочного пластика.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926EFF">
            <w:pPr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Кресло офисное     Типа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>СН-685  (ASSET)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     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Кресло представляет собой классическую офисную модель. Высота кресла – 1100 мм.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Сиденье и спинка – мягкие, широкие детали, установленные встык друг к другу, но не являющиеся монолитным элементом. Сиденье и спинка имеют вертикальные прошивки на рабочей поверхности, прошивки образуют рисунок в виде фигурных полос.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lastRenderedPageBreak/>
              <w:t>Всего спинка и сиденье визуально разделены декоративными строчками на шесть неодинаковых полос, ширина двух крайних (с каждого бока спинки) – 150 мм. Четыре центральных полосы узкие, с расширением к верхнему краю спинки.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Основа сидения и спинки – фанера. Набивка кресла - стандартный (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standart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>) поролон плотности 25-40 кг/м3. Обивка спинки и сидения  - ткань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- 100% акрил, устойчивость к износу (число оборотов) + 35000,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светоустойчивость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5 ед., прочность на разрыв 5 ед., воспламеняемость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California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Technical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Bulletin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№JP-15-2 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Задняя часть спинки и нижняя часть сидения имеют гибкую пластиковую окантовку.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Высота спинки – 620 мм, ширина спинки – 500 мм, ширина сиденья – 500 мм. Длина подлокотника (вид сверху) – 400 мм, ширина подлокотника – 65 мм. Высота от подлокотника до сиденья – 180 мм.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Механизм:  пиастра, механизм поддержки спины.  Механизм качания позволяет фиксировать кресло в начальной и конечной точках и регулировать высоту подъема кресла одним рычагом. Сила качания регулируется винтовой пружиной под вес человека. Механизм качания цельнометаллический, с регулировкой жесткости качания и фиксацией в двух положениях.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Газпатрон 3-й категории стабильности по стандарту Germany DIN (2000000 циклов динамической нагрузки 120 кг).  Газпатрон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proofErr w:type="gramStart"/>
            <w:r w:rsidRPr="00583CA8">
              <w:rPr>
                <w:rFonts w:eastAsia="Calibri"/>
                <w:sz w:val="22"/>
                <w:szCs w:val="22"/>
                <w:lang w:eastAsia="ar-SA"/>
              </w:rPr>
              <w:t>закрыт</w:t>
            </w:r>
            <w:proofErr w:type="gram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телескопическим пластиковым чехлом.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С помощью настраиваемого механизма спинки можно точно отрегулировать кресло под пропорции сидящего. Оснащен механизмом, который фиксирует спинку стула под определенным углом. Имеются  пластиковые подлокотники. Основание кресла - крестовина - 5-лучевая опора из армированного пластика, диаметр 700 мм.  Ролик - диаметр штока 11 мм.  Ролик-пластик. Сборка кресла осуществляется в соответствии с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lastRenderedPageBreak/>
              <w:t>инструкцией и не требует специальных навыков. Поставляется в разобранном виде и в специальной упаковке. Инструкция по сборке внутри упаковки.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Цвет: темно-серый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720769" w:rsidRDefault="001E0EE7" w:rsidP="008C51BA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</w:t>
            </w:r>
            <w:r>
              <w:rPr>
                <w:color w:val="000000"/>
                <w:sz w:val="24"/>
                <w:szCs w:val="24"/>
              </w:rPr>
              <w:lastRenderedPageBreak/>
              <w:t>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Кресло офисное    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</w:p>
          <w:p w:rsidR="001E0EE7" w:rsidRDefault="001E0EE7" w:rsidP="00926EFF">
            <w:pPr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>СН-685  (ASSET)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      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Кресло представляет собой классическую офисную модель. Высота кресла – 1100 мм.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Сиденье и спинка – мягкие, широкие детали, установленные встык друг к другу, но не являющиеся монолитным элементом. Сиденье и спинка имеют вертикальные прошивки на рабочей поверхности, прошивки образуют рисунок в виде фигурных полос. Всего спинка и сиденье визуально разделены декоративными строчками на шесть неодинаковых полос, ширина двух крайних (с каждого бока спинки) – 150 мм. Четыре центральных полосы узкие, с расширением к верхнему краю спинки.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Основа сидения и спинки – фанера. Набивка кресла - стандартный (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standart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) поролон плотности 25-40 кг/м3. </w:t>
            </w:r>
            <w:proofErr w:type="gramStart"/>
            <w:r w:rsidRPr="00583CA8">
              <w:rPr>
                <w:rFonts w:eastAsia="Calibri"/>
                <w:sz w:val="22"/>
                <w:szCs w:val="22"/>
                <w:lang w:eastAsia="ar-SA"/>
              </w:rPr>
              <w:t>Обивка спинки и сидения  - к/з, черный).</w:t>
            </w:r>
            <w:proofErr w:type="gramEnd"/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Задняя часть спинки и нижняя часть сидения имеют гибкую пластиковую окантовку.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Высота спинки – 620 мм, ширина спинки – 500 мм, ширина сиденья – 500 мм. Длина подлокотника (вид сверху) – 400 мм, ширина подлокотника – 65 мм. Высота от подлокотника до сиденья – 180 мм.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>Механизм:  пиастра, механизм поддержки спины.  Механизм качания позволяет фиксировать кресло в начальной и конечной точках и регулировать высоту подъема кресла одним рычагом. Сила качания регулируется винтовой пружиной под вес человека. Механизм качания цельнометаллический, с регулировкой жесткости качания и фиксацией в двух положениях.</w:t>
            </w:r>
          </w:p>
          <w:p w:rsidR="001E0EE7" w:rsidRPr="00583CA8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Газпатрон 3-й категории стабильности по стандарту Germany DIN (2000000 циклов динамической нагрузки 120 кг).  Газпатрон </w:t>
            </w:r>
            <w:proofErr w:type="gramStart"/>
            <w:r w:rsidRPr="00583CA8">
              <w:rPr>
                <w:rFonts w:eastAsia="Calibri"/>
                <w:sz w:val="22"/>
                <w:szCs w:val="22"/>
                <w:lang w:eastAsia="ar-SA"/>
              </w:rPr>
              <w:t>закрыт</w:t>
            </w:r>
            <w:proofErr w:type="gram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телескопическим пластиковым чехлом.</w:t>
            </w:r>
          </w:p>
          <w:p w:rsidR="001E0EE7" w:rsidRPr="00583CA8" w:rsidRDefault="001E0EE7" w:rsidP="001E0EE7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С помощью настраиваемого механизма спинки можно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lastRenderedPageBreak/>
              <w:t>точно отрегулировать кресло под пропорции сидящего. Оснащен механизмом, который фиксирует спинку стула под определенным углом. Имеются  пластиковые подлокотники. Основание кресла - крестовина - 5-лучевая опора из армированного пластика, диаметр 700 мм.  Ролик - диаметр штока 11 мм.  Ролик-пластик. Сборка кресла осуществляется в соответствии с инструкцией и не требует специальных навыков. Поставляется в разобранном виде и в специальной упаковке. Инструкция по сборке внутри упаковки.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Кресло офисное   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>
              <w:rPr>
                <w:rFonts w:eastAsia="Calibri"/>
                <w:sz w:val="22"/>
                <w:szCs w:val="22"/>
                <w:lang w:val="en-US" w:eastAsia="ar-SA"/>
              </w:rPr>
              <w:t>GRAND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en-US" w:eastAsia="ar-SA"/>
              </w:rPr>
              <w:t>GTR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("Комфорт GTP")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583CA8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 xml:space="preserve">Габаритные размеры, </w:t>
            </w:r>
            <w:proofErr w:type="gramStart"/>
            <w:r>
              <w:rPr>
                <w:rFonts w:eastAsia="Calibri"/>
                <w:sz w:val="22"/>
                <w:szCs w:val="22"/>
                <w:lang w:eastAsia="ar-SA"/>
              </w:rPr>
              <w:t>мм</w:t>
            </w:r>
            <w:proofErr w:type="gramEnd"/>
            <w:r>
              <w:rPr>
                <w:rFonts w:eastAsia="Calibri"/>
                <w:sz w:val="22"/>
                <w:szCs w:val="22"/>
                <w:lang w:eastAsia="ar-SA"/>
              </w:rPr>
              <w:t xml:space="preserve"> 620*720h1130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</w:p>
          <w:p w:rsidR="001E0EE7" w:rsidRPr="00583CA8" w:rsidRDefault="001E0EE7" w:rsidP="006340CE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Обивка –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экокожа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черного цвета, устойчивость к износу (число оборотов) 50000 тест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Мартиндейла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>. Набивка - Стандартный (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standard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) поролон плотности 25-40 кг/м³.   Вращающееся кресло оснащено механизмом перманент-контакт, регулирующим сидение по высоте и глубине. Кресло создано по технологии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Up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 xml:space="preserve"> &amp; </w:t>
            </w:r>
            <w:proofErr w:type="spellStart"/>
            <w:r w:rsidRPr="00583CA8">
              <w:rPr>
                <w:rFonts w:eastAsia="Calibri"/>
                <w:sz w:val="22"/>
                <w:szCs w:val="22"/>
                <w:lang w:eastAsia="ar-SA"/>
              </w:rPr>
              <w:t>Down</w:t>
            </w:r>
            <w:proofErr w:type="spellEnd"/>
            <w:r w:rsidRPr="00583CA8">
              <w:rPr>
                <w:rFonts w:eastAsia="Calibri"/>
                <w:sz w:val="22"/>
                <w:szCs w:val="22"/>
                <w:lang w:eastAsia="ar-SA"/>
              </w:rPr>
              <w:t>, которая позволяет контролировать угол наклона и высоту спинки. Эргономичная форма кресла повторяет линии человеческого тела и равномерно распределяет нагрузку на позвоночник.  Пятилучевая пластиковая цельнолитая база с роликовыми опорами из нейлона для сохранности напольного покрытия. Максимальная нагрузка 120 кг.</w:t>
            </w:r>
            <w:r w:rsidR="006340CE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83CA8">
              <w:rPr>
                <w:rFonts w:eastAsia="Calibri"/>
                <w:sz w:val="22"/>
                <w:szCs w:val="22"/>
                <w:lang w:eastAsia="ar-SA"/>
              </w:rPr>
              <w:t>Кресло оснащено двумя пластиковыми подлокотниками, имеющими форму замкнутого прямоугольника со скругленными углами. Крепятся к сиденью.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583CA8" w:rsidRDefault="001E0EE7" w:rsidP="008C51BA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161A65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531FC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Кресло офисное   Типа </w:t>
            </w:r>
            <w:r>
              <w:rPr>
                <w:rFonts w:eastAsia="Calibri"/>
                <w:sz w:val="22"/>
                <w:szCs w:val="22"/>
                <w:lang w:val="en-US" w:eastAsia="ar-SA"/>
              </w:rPr>
              <w:t>ERHAIR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525 </w:t>
            </w:r>
            <w:r>
              <w:rPr>
                <w:rFonts w:eastAsia="Calibri"/>
                <w:sz w:val="22"/>
                <w:szCs w:val="22"/>
                <w:lang w:val="en-US" w:eastAsia="ar-SA"/>
              </w:rPr>
              <w:t>TRU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ar-SA"/>
              </w:rPr>
              <w:t>(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>"MARVIN"</w:t>
            </w:r>
            <w:r>
              <w:rPr>
                <w:rFonts w:eastAsia="Calibri"/>
                <w:sz w:val="22"/>
                <w:szCs w:val="22"/>
                <w:lang w:eastAsia="ar-SA"/>
              </w:rPr>
              <w:t>)  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531FC" w:rsidRDefault="001E0EE7" w:rsidP="003531F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 xml:space="preserve">Габаритные размеры, </w:t>
            </w:r>
            <w:proofErr w:type="gramStart"/>
            <w:r>
              <w:rPr>
                <w:rFonts w:eastAsia="Calibri"/>
                <w:sz w:val="22"/>
                <w:szCs w:val="22"/>
                <w:lang w:eastAsia="ar-SA"/>
              </w:rPr>
              <w:t>мм</w:t>
            </w:r>
            <w:proofErr w:type="gram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ar-SA"/>
              </w:rPr>
              <w:t>650*530*1160. Р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>егулируе</w:t>
            </w:r>
            <w:r>
              <w:rPr>
                <w:rFonts w:eastAsia="Calibri"/>
                <w:sz w:val="22"/>
                <w:szCs w:val="22"/>
                <w:lang w:eastAsia="ar-SA"/>
              </w:rPr>
              <w:t>тся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по высоте. Спинка имеет изгиб, поддерживающий поясничный отдел пользователя. Подголовник встроенный. Наружная линия сиденья имеет плавный загиб для дополнительного комфорта пользователя. На спинке и сидение декоративные прошивки. Высота сидения регулируется в пределах 430-520мм с помощью  газлифта. Обивка – </w:t>
            </w:r>
            <w:proofErr w:type="spellStart"/>
            <w:r w:rsidRPr="003531FC">
              <w:rPr>
                <w:rFonts w:eastAsia="Calibri"/>
                <w:sz w:val="22"/>
                <w:szCs w:val="22"/>
                <w:lang w:eastAsia="ar-SA"/>
              </w:rPr>
              <w:t>экокожа</w:t>
            </w:r>
            <w:proofErr w:type="spell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черного цвета среднезернистого тиснения. Набивка сидения и спинки - стандартный поролон плотности 25-40 кг/м. 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lastRenderedPageBreak/>
              <w:t xml:space="preserve">Подлокотники из металлической хромированной полосы имеют плавный изгиб, с мягкими накладками, отделаны </w:t>
            </w:r>
            <w:proofErr w:type="spellStart"/>
            <w:r w:rsidRPr="003531FC">
              <w:rPr>
                <w:rFonts w:eastAsia="Calibri"/>
                <w:sz w:val="22"/>
                <w:szCs w:val="22"/>
                <w:lang w:eastAsia="ar-SA"/>
              </w:rPr>
              <w:t>экокожей</w:t>
            </w:r>
            <w:proofErr w:type="spell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. Высота подлокотников 240мм. Кресло установлено на хромированную металлическую пятилучевую базу, диаметр 680мм. Ролики из нейлона, не травмируют поверхность, имеют низкий уровень шума. Ширина сидения 540мм, глубина 460мм.  </w:t>
            </w:r>
          </w:p>
          <w:p w:rsidR="001E0EE7" w:rsidRPr="00583CA8" w:rsidRDefault="001E0EE7" w:rsidP="003531F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>Установлена регулировка напряжения с контролем веса, механизм качания с фиксатором угла наклона в верхнем положении.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Стул 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"Сильвия"  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531FC" w:rsidRDefault="001E0EE7" w:rsidP="003531FC">
            <w:pPr>
              <w:suppressAutoHyphens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Габаритные размеры, </w:t>
            </w:r>
            <w:proofErr w:type="gramStart"/>
            <w:r>
              <w:rPr>
                <w:rFonts w:eastAsia="Calibri"/>
                <w:sz w:val="22"/>
                <w:szCs w:val="22"/>
                <w:lang w:eastAsia="ar-SA"/>
              </w:rPr>
              <w:t>мм</w:t>
            </w:r>
            <w:proofErr w:type="gram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ar-SA"/>
              </w:rPr>
              <w:t>500*530*840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</w:p>
          <w:p w:rsidR="001E0EE7" w:rsidRPr="00583CA8" w:rsidRDefault="001E0EE7" w:rsidP="001E0EE7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Стул без подлокотников. Модель исполнена на хромированной металлической изогнутой раме, оборудованной стопперами. </w:t>
            </w:r>
            <w:proofErr w:type="gramStart"/>
            <w:r w:rsidRPr="003531FC">
              <w:rPr>
                <w:rFonts w:eastAsia="Calibri"/>
                <w:sz w:val="22"/>
                <w:szCs w:val="22"/>
                <w:lang w:eastAsia="ar-SA"/>
              </w:rPr>
              <w:t>Имеет разделенные мягкие сидение и спинку прямоугольной формы.</w:t>
            </w:r>
            <w:proofErr w:type="gram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Стул отличается слегка пружинящей основой, что придает дополнительный комфорт </w:t>
            </w:r>
            <w:proofErr w:type="gramStart"/>
            <w:r w:rsidRPr="003531FC">
              <w:rPr>
                <w:rFonts w:eastAsia="Calibri"/>
                <w:sz w:val="22"/>
                <w:szCs w:val="22"/>
                <w:lang w:eastAsia="ar-SA"/>
              </w:rPr>
              <w:t>сидящему</w:t>
            </w:r>
            <w:proofErr w:type="gramEnd"/>
            <w:r w:rsidRPr="003531FC">
              <w:rPr>
                <w:rFonts w:eastAsia="Calibri"/>
                <w:sz w:val="22"/>
                <w:szCs w:val="22"/>
                <w:lang w:eastAsia="ar-SA"/>
              </w:rPr>
              <w:t>. Материал обивки сидения и спинки – искусственная кожа</w:t>
            </w:r>
            <w:r>
              <w:rPr>
                <w:rFonts w:eastAsia="Calibri"/>
                <w:sz w:val="22"/>
                <w:szCs w:val="22"/>
                <w:lang w:eastAsia="ar-SA"/>
              </w:rPr>
              <w:t>, цвет черный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. Тип основания – полозья. Высота спинки - не менее 420мм, ширина сиденья - не менее 460мм. Ограничение по весу, </w:t>
            </w:r>
            <w:proofErr w:type="gramStart"/>
            <w:r w:rsidRPr="003531FC">
              <w:rPr>
                <w:rFonts w:eastAsia="Calibri"/>
                <w:sz w:val="22"/>
                <w:szCs w:val="22"/>
                <w:lang w:eastAsia="ar-SA"/>
              </w:rPr>
              <w:t>кг</w:t>
            </w:r>
            <w:proofErr w:type="gram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- не менее 120.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Стул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</w:p>
          <w:p w:rsidR="001E0EE7" w:rsidRDefault="001E0EE7" w:rsidP="00926EFF">
            <w:pPr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>
              <w:rPr>
                <w:rFonts w:eastAsia="Calibri"/>
                <w:sz w:val="22"/>
                <w:szCs w:val="22"/>
                <w:lang w:eastAsia="ar-SA"/>
              </w:rPr>
              <w:t>СПР-081(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>"</w:t>
            </w:r>
            <w:proofErr w:type="spellStart"/>
            <w:r w:rsidRPr="003531FC">
              <w:rPr>
                <w:rFonts w:eastAsia="Calibri"/>
                <w:sz w:val="22"/>
                <w:szCs w:val="22"/>
                <w:lang w:eastAsia="ar-SA"/>
              </w:rPr>
              <w:t>Скалли</w:t>
            </w:r>
            <w:proofErr w:type="spell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"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) 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531FC" w:rsidRDefault="001E0EE7" w:rsidP="003531F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Мягкий стул на металлическом каркасе с жесткой спинкой. Сиденье имеет форму круга, основа - </w:t>
            </w:r>
            <w:proofErr w:type="spellStart"/>
            <w:r w:rsidRPr="003531FC">
              <w:rPr>
                <w:rFonts w:eastAsia="Calibri"/>
                <w:sz w:val="22"/>
                <w:szCs w:val="22"/>
                <w:lang w:eastAsia="ar-SA"/>
              </w:rPr>
              <w:t>шлифованый</w:t>
            </w:r>
            <w:proofErr w:type="spell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фанерный лист, многослойный, общей толщиной 10 мм. Диаметр фанерной основы - 370 мм. Мягкая прослойка сиденья изготовлена из мебельного поролона толщиной 20 мм, обивка – </w:t>
            </w:r>
            <w:proofErr w:type="spellStart"/>
            <w:r w:rsidRPr="003531FC">
              <w:rPr>
                <w:rFonts w:eastAsia="Calibri"/>
                <w:sz w:val="22"/>
                <w:szCs w:val="22"/>
                <w:lang w:eastAsia="ar-SA"/>
              </w:rPr>
              <w:t>экокожа</w:t>
            </w:r>
            <w:proofErr w:type="spellEnd"/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высшего качества, не выделяющая вредных веществ в окружающую среду и не имеющая запаха. Внешний габаритный размер сидения - </w:t>
            </w:r>
            <w:r w:rsidRPr="006340CE">
              <w:rPr>
                <w:rFonts w:eastAsia="Calibri"/>
                <w:sz w:val="22"/>
                <w:szCs w:val="22"/>
                <w:lang w:eastAsia="ar-SA"/>
              </w:rPr>
              <w:t>380*380*30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мм. Сиденье установлено на четыре металлических ножки, изготовленных из четырех труб d 25 мм, с толщиной стенки 1,2 мм. Задние ножки продолжаются над уровнем сиденья и образуют боковые стороны спинки. Боковые стороны спинки изогнуты, образуя расширение спинки в верхней части. В верхней части боковых труб через равные промежутки установлено четыре металлических прутка d=8 мм. Прутки образуют 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lastRenderedPageBreak/>
              <w:t xml:space="preserve">рабочую зону спинки. </w:t>
            </w:r>
          </w:p>
          <w:p w:rsidR="001E0EE7" w:rsidRPr="003531FC" w:rsidRDefault="001E0EE7" w:rsidP="003531F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>Кресло имеет Х-образный каркас из овала 30*15*1,5 мм. На расстоянии 330 мм от пола между четырьмя ножками приварено усиливающее конструкцию кольцо (d=390 мм) из трубы d=16 и толщиной стенки 1,2 мм. Кольцо приварено под углом.</w:t>
            </w:r>
          </w:p>
          <w:p w:rsidR="001E0EE7" w:rsidRPr="003531FC" w:rsidRDefault="001E0EE7" w:rsidP="003531F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>Габаритные размеры посадочного места: d=380 мм, толщина сидения 30мм. Ширина спинки: в самом широком месте - 370мм,  в самом узком месте - 270 мм. Высота спинки - 420 мм. Расстояние от пола до сиденья - 435 мм. Регламентированная статическая нагрузка на стул – 130 кг.</w:t>
            </w:r>
          </w:p>
          <w:p w:rsidR="001E0EE7" w:rsidRPr="003531FC" w:rsidRDefault="001E0EE7" w:rsidP="003531F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>Изделие штабелируется в стопки по 2 шт.</w:t>
            </w:r>
          </w:p>
          <w:p w:rsidR="001E0EE7" w:rsidRPr="003531FC" w:rsidRDefault="001E0EE7" w:rsidP="003531F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Габаритный размер одной единицы изделия в сборе -  380*440*850 мм, вес </w:t>
            </w:r>
            <w:r w:rsidR="006340CE">
              <w:rPr>
                <w:rFonts w:eastAsia="Calibri"/>
                <w:sz w:val="22"/>
                <w:szCs w:val="22"/>
                <w:lang w:eastAsia="ar-SA"/>
              </w:rPr>
              <w:t>–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="006340CE">
              <w:rPr>
                <w:rFonts w:eastAsia="Calibri"/>
                <w:sz w:val="22"/>
                <w:szCs w:val="22"/>
                <w:lang w:eastAsia="ar-SA"/>
              </w:rPr>
              <w:t xml:space="preserve">не более 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4,4 кг. Габаритный размер упаковки в сборе - 380*530*920 мм, вес стопки (2шт) </w:t>
            </w:r>
            <w:r w:rsidR="006340CE">
              <w:rPr>
                <w:rFonts w:eastAsia="Calibri"/>
                <w:sz w:val="22"/>
                <w:szCs w:val="22"/>
                <w:lang w:eastAsia="ar-SA"/>
              </w:rPr>
              <w:t>–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="006340CE">
              <w:rPr>
                <w:rFonts w:eastAsia="Calibri"/>
                <w:sz w:val="22"/>
                <w:szCs w:val="22"/>
                <w:lang w:eastAsia="ar-SA"/>
              </w:rPr>
              <w:t xml:space="preserve">не более </w:t>
            </w: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8,8 кг. </w:t>
            </w:r>
          </w:p>
          <w:p w:rsidR="001E0EE7" w:rsidRPr="00583CA8" w:rsidRDefault="001E0EE7" w:rsidP="003531FC"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>Полимерно-порошковое покрытие каркаса.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F4595C" w:rsidRDefault="001E0EE7" w:rsidP="008C51BA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  <w:tr w:rsidR="001E0EE7" w:rsidRPr="001F6931" w:rsidTr="001E0EE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Кресло офисное</w:t>
            </w: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</w:p>
          <w:p w:rsidR="001E0EE7" w:rsidRDefault="001E0EE7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 w:rsidRPr="00262E5B">
              <w:rPr>
                <w:sz w:val="24"/>
                <w:szCs w:val="24"/>
              </w:rPr>
              <w:t>СН-686 "Толедо"</w:t>
            </w:r>
            <w:r>
              <w:rPr>
                <w:sz w:val="24"/>
                <w:szCs w:val="24"/>
              </w:rPr>
              <w:t xml:space="preserve">   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262E5B">
            <w:pPr>
              <w:suppressAutoHyphens/>
              <w:rPr>
                <w:sz w:val="24"/>
                <w:szCs w:val="24"/>
              </w:rPr>
            </w:pPr>
            <w:r w:rsidRPr="003531FC">
              <w:rPr>
                <w:rFonts w:eastAsia="Calibri"/>
                <w:sz w:val="22"/>
                <w:szCs w:val="22"/>
                <w:lang w:eastAsia="ar-SA"/>
              </w:rPr>
              <w:t xml:space="preserve">Габаритный размер </w:t>
            </w:r>
            <w:proofErr w:type="gramStart"/>
            <w:r>
              <w:rPr>
                <w:rFonts w:eastAsia="Calibri"/>
                <w:sz w:val="22"/>
                <w:szCs w:val="22"/>
                <w:lang w:eastAsia="ar-SA"/>
              </w:rPr>
              <w:t>мм</w:t>
            </w:r>
            <w:proofErr w:type="gramEnd"/>
            <w:r>
              <w:rPr>
                <w:rFonts w:eastAsia="Calibri"/>
                <w:sz w:val="22"/>
                <w:szCs w:val="22"/>
                <w:lang w:eastAsia="ar-SA"/>
              </w:rPr>
              <w:t xml:space="preserve">, - </w:t>
            </w:r>
            <w:r>
              <w:rPr>
                <w:sz w:val="24"/>
                <w:szCs w:val="24"/>
              </w:rPr>
              <w:t>650*460h1000</w:t>
            </w:r>
            <w:r w:rsidRPr="00262E5B">
              <w:rPr>
                <w:sz w:val="24"/>
                <w:szCs w:val="24"/>
              </w:rPr>
              <w:t xml:space="preserve">. </w:t>
            </w:r>
          </w:p>
          <w:p w:rsidR="001E0EE7" w:rsidRPr="00262E5B" w:rsidRDefault="001E0EE7" w:rsidP="00262E5B">
            <w:pPr>
              <w:suppressAutoHyphens/>
              <w:rPr>
                <w:rFonts w:eastAsia="Calibri"/>
                <w:sz w:val="24"/>
                <w:szCs w:val="24"/>
                <w:lang w:eastAsia="ar-SA"/>
              </w:rPr>
            </w:pPr>
            <w:r w:rsidRPr="00262E5B">
              <w:rPr>
                <w:sz w:val="24"/>
                <w:szCs w:val="24"/>
              </w:rPr>
              <w:t>Кресло оснащено механизмом качания с фиксацией в любом положении. Высота сидения регулируется системой «газлифт». Газпатрон 3 категории по стандарту Germany DIN 4550. Глубина сидения 500 мм.  Спинка кресла  650*600 мм регулируется по высоте. Практичная тканевая обивка не притягивает к себе пыль и грязь, легко пропускает воздух, обеспечивая комфорт и удобство. Ткань в комбинации из двух цветов</w:t>
            </w:r>
            <w:r>
              <w:rPr>
                <w:sz w:val="24"/>
                <w:szCs w:val="24"/>
              </w:rPr>
              <w:t xml:space="preserve"> </w:t>
            </w:r>
            <w:r w:rsidRPr="00262E5B">
              <w:rPr>
                <w:sz w:val="24"/>
                <w:szCs w:val="24"/>
              </w:rPr>
              <w:t>(</w:t>
            </w:r>
            <w:proofErr w:type="gramStart"/>
            <w:r w:rsidRPr="00262E5B">
              <w:rPr>
                <w:sz w:val="24"/>
                <w:szCs w:val="24"/>
              </w:rPr>
              <w:t>черно-серый</w:t>
            </w:r>
            <w:proofErr w:type="gramEnd"/>
            <w:r w:rsidRPr="00262E5B">
              <w:rPr>
                <w:sz w:val="24"/>
                <w:szCs w:val="24"/>
              </w:rPr>
              <w:t>). Набивка кресла стандартный поролон плотности 25 – 40 кг/м3.  Подлокотники из хромированного металла с накладками из ткани. Высота подлокотников 320 мм. Крестовина пятилучевая хромированная, диаметром 660 мм, с мягкими полиуретановыми роликами.  Ролики стандарт BIFMA 5,1 (США). Диаметр штока 11 мм. Максимальная нагрузка не менее 100 кг.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4C32D6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Default="001E0EE7" w:rsidP="00583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п.5 Извещения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E7" w:rsidRPr="00361597" w:rsidRDefault="001E0EE7" w:rsidP="001E0EE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изготовителем</w:t>
            </w:r>
          </w:p>
        </w:tc>
      </w:tr>
    </w:tbl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  <w:r w:rsidRPr="00341906"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341906" w:rsidTr="00406DC6">
        <w:trPr>
          <w:trHeight w:val="8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41906" w:rsidRDefault="00F269AC" w:rsidP="004348A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1906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</w:t>
            </w:r>
            <w:r w:rsidR="00E80CD8" w:rsidRPr="00341906">
              <w:rPr>
                <w:i/>
                <w:color w:val="000000"/>
                <w:sz w:val="24"/>
                <w:szCs w:val="24"/>
              </w:rPr>
              <w:t>быть новым, выпуска не ранее 201</w:t>
            </w:r>
            <w:r w:rsidR="004348AB" w:rsidRPr="00341906">
              <w:rPr>
                <w:i/>
                <w:color w:val="000000"/>
                <w:sz w:val="24"/>
                <w:szCs w:val="24"/>
              </w:rPr>
              <w:t>5</w:t>
            </w:r>
            <w:r w:rsidRPr="00341906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</w:tbl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  <w:r w:rsidRPr="00341906">
        <w:rPr>
          <w:color w:val="000000"/>
          <w:sz w:val="24"/>
          <w:szCs w:val="24"/>
        </w:rPr>
        <w:t>РАЗДЕЛ 3. ТРЕБОВАНИЯ К МАРКИРОВКЕ</w:t>
      </w:r>
    </w:p>
    <w:p w:rsidR="00F269AC" w:rsidRPr="00341906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341906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41906" w:rsidRDefault="00CE5F2E" w:rsidP="00CE5F2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1906">
              <w:rPr>
                <w:i/>
                <w:color w:val="000000"/>
                <w:sz w:val="24"/>
                <w:szCs w:val="24"/>
              </w:rPr>
              <w:t>Оборудование должно быть замаркировано</w:t>
            </w:r>
            <w:r w:rsidR="00F269AC" w:rsidRPr="00341906">
              <w:rPr>
                <w:i/>
                <w:color w:val="000000"/>
                <w:sz w:val="24"/>
                <w:szCs w:val="24"/>
              </w:rPr>
              <w:t xml:space="preserve"> в соответствии с </w:t>
            </w:r>
            <w:r w:rsidRPr="00341906">
              <w:rPr>
                <w:i/>
                <w:color w:val="000000"/>
                <w:sz w:val="24"/>
                <w:szCs w:val="24"/>
              </w:rPr>
              <w:t>действующими стандартами</w:t>
            </w:r>
            <w:r w:rsidR="004C32D6" w:rsidRPr="0034190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  <w:r w:rsidRPr="00341906">
        <w:rPr>
          <w:color w:val="000000"/>
          <w:sz w:val="24"/>
          <w:szCs w:val="24"/>
        </w:rPr>
        <w:t>РАЗДЕЛ 4. ТРЕБОВАНИЯ К УПАКОВКЕ</w:t>
      </w: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341906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41906" w:rsidRDefault="00CE5F2E" w:rsidP="00CE5F2E">
            <w:pPr>
              <w:jc w:val="both"/>
              <w:rPr>
                <w:color w:val="000000"/>
                <w:sz w:val="24"/>
                <w:szCs w:val="24"/>
              </w:rPr>
            </w:pPr>
            <w:r w:rsidRPr="00341906">
              <w:rPr>
                <w:i/>
                <w:color w:val="000000"/>
                <w:sz w:val="24"/>
                <w:szCs w:val="24"/>
              </w:rPr>
              <w:t>Тара и упаковка должны гарантировать целостность и сохранность при перевозке и хранении</w:t>
            </w:r>
            <w:r w:rsidR="00011F6A" w:rsidRPr="0034190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  <w:r w:rsidRPr="0034190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A3607" w:rsidRPr="00341906" w:rsidTr="0068003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607" w:rsidRPr="00341906" w:rsidRDefault="00CA3607" w:rsidP="00680037">
            <w:pPr>
              <w:jc w:val="center"/>
              <w:rPr>
                <w:color w:val="000000"/>
                <w:sz w:val="24"/>
                <w:szCs w:val="24"/>
              </w:rPr>
            </w:pPr>
            <w:r w:rsidRPr="00341906">
              <w:rPr>
                <w:color w:val="000000"/>
                <w:sz w:val="24"/>
                <w:szCs w:val="24"/>
              </w:rPr>
              <w:t>Подраздел</w:t>
            </w:r>
            <w:r w:rsidR="00680037" w:rsidRPr="00341906">
              <w:rPr>
                <w:color w:val="000000"/>
                <w:sz w:val="24"/>
                <w:szCs w:val="24"/>
              </w:rPr>
              <w:t xml:space="preserve"> 5.1 Порядок сдачи и приемки</w:t>
            </w:r>
          </w:p>
        </w:tc>
      </w:tr>
      <w:tr w:rsidR="00F269AC" w:rsidRPr="0034190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41906" w:rsidRDefault="004C32D6" w:rsidP="00CA3607">
            <w:pPr>
              <w:rPr>
                <w:i/>
                <w:color w:val="000000"/>
                <w:sz w:val="24"/>
                <w:szCs w:val="24"/>
              </w:rPr>
            </w:pPr>
            <w:r w:rsidRPr="00341906">
              <w:rPr>
                <w:i/>
                <w:color w:val="000000"/>
                <w:sz w:val="24"/>
                <w:szCs w:val="24"/>
              </w:rPr>
              <w:t>Пр</w:t>
            </w:r>
            <w:r w:rsidR="00CA3607" w:rsidRPr="00341906">
              <w:rPr>
                <w:i/>
                <w:color w:val="000000"/>
                <w:sz w:val="24"/>
                <w:szCs w:val="24"/>
              </w:rPr>
              <w:t xml:space="preserve">иемка группы товаров </w:t>
            </w:r>
            <w:r w:rsidRPr="00341906">
              <w:rPr>
                <w:i/>
                <w:color w:val="000000"/>
                <w:sz w:val="24"/>
                <w:szCs w:val="24"/>
              </w:rPr>
              <w:t xml:space="preserve"> осуществляется с учетом соответствия количества</w:t>
            </w:r>
            <w:r w:rsidR="00CA3607" w:rsidRPr="00341906">
              <w:rPr>
                <w:i/>
                <w:color w:val="000000"/>
                <w:sz w:val="24"/>
                <w:szCs w:val="24"/>
              </w:rPr>
              <w:t xml:space="preserve"> и качества в ходе передачи товара п</w:t>
            </w:r>
            <w:r w:rsidRPr="00341906">
              <w:rPr>
                <w:i/>
                <w:color w:val="000000"/>
                <w:sz w:val="24"/>
                <w:szCs w:val="24"/>
              </w:rPr>
              <w:t>окупателю на мес</w:t>
            </w:r>
            <w:r w:rsidR="00CA3607" w:rsidRPr="00341906">
              <w:rPr>
                <w:i/>
                <w:color w:val="000000"/>
                <w:sz w:val="24"/>
                <w:szCs w:val="24"/>
              </w:rPr>
              <w:t>те поставки. По факту приемки группы товаров</w:t>
            </w:r>
            <w:r w:rsidRPr="00341906">
              <w:rPr>
                <w:i/>
                <w:color w:val="000000"/>
                <w:sz w:val="24"/>
                <w:szCs w:val="24"/>
              </w:rPr>
              <w:t xml:space="preserve"> соответствующего по качеству, комплектности, </w:t>
            </w:r>
            <w:r w:rsidR="00CA3607" w:rsidRPr="00341906">
              <w:rPr>
                <w:i/>
                <w:color w:val="000000"/>
                <w:sz w:val="24"/>
                <w:szCs w:val="24"/>
              </w:rPr>
              <w:t xml:space="preserve">упаковке, </w:t>
            </w:r>
            <w:r w:rsidRPr="00341906">
              <w:rPr>
                <w:i/>
                <w:color w:val="000000"/>
                <w:sz w:val="24"/>
                <w:szCs w:val="24"/>
              </w:rPr>
              <w:t>маркировке</w:t>
            </w:r>
            <w:r w:rsidR="000354C4" w:rsidRPr="00341906">
              <w:rPr>
                <w:i/>
                <w:color w:val="000000"/>
                <w:sz w:val="24"/>
                <w:szCs w:val="24"/>
              </w:rPr>
              <w:t xml:space="preserve"> стандартам, техническим условиям и условиям технического задания, подписывается Акт приема-передачи оборудования.</w:t>
            </w:r>
          </w:p>
        </w:tc>
      </w:tr>
      <w:tr w:rsidR="00680037" w:rsidRPr="0034190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37" w:rsidRPr="00341906" w:rsidRDefault="00680037" w:rsidP="006800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41906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80037" w:rsidRPr="0034190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37" w:rsidRPr="00341906" w:rsidRDefault="00680037" w:rsidP="004348AB">
            <w:pPr>
              <w:rPr>
                <w:i/>
                <w:color w:val="000000"/>
                <w:sz w:val="24"/>
                <w:szCs w:val="24"/>
              </w:rPr>
            </w:pPr>
            <w:r w:rsidRPr="00341906">
              <w:rPr>
                <w:i/>
                <w:color w:val="000000"/>
                <w:sz w:val="24"/>
                <w:szCs w:val="24"/>
              </w:rPr>
              <w:t xml:space="preserve">Заказчику вместе с товарами должны быть переданы технические паспорта, </w:t>
            </w:r>
            <w:r w:rsidR="004348AB" w:rsidRPr="00341906">
              <w:rPr>
                <w:i/>
                <w:color w:val="000000"/>
                <w:sz w:val="24"/>
                <w:szCs w:val="24"/>
              </w:rPr>
              <w:t>схему сборки</w:t>
            </w:r>
            <w:r w:rsidR="006340C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  <w:r w:rsidRPr="00341906">
        <w:rPr>
          <w:color w:val="000000"/>
          <w:sz w:val="24"/>
          <w:szCs w:val="24"/>
        </w:rPr>
        <w:t>РАЗДЕЛ 6. ТРЕБОВАНИЯ К ТРАНСПОРТИРОВАНИЮ</w:t>
      </w: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34190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41906" w:rsidRDefault="00C377C9" w:rsidP="008C51B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341906">
              <w:rPr>
                <w:i/>
                <w:color w:val="000000"/>
                <w:sz w:val="24"/>
                <w:szCs w:val="24"/>
              </w:rPr>
              <w:t>Оборудование должно быть транспортировано с учетом требований стандартов на продукцию, Правил перевозки грузов, действующих на соответствующих видах транспорта.</w:t>
            </w:r>
          </w:p>
        </w:tc>
      </w:tr>
    </w:tbl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  <w:r w:rsidRPr="00341906">
        <w:rPr>
          <w:color w:val="000000"/>
          <w:sz w:val="24"/>
          <w:szCs w:val="24"/>
        </w:rPr>
        <w:t>РАЗДЕЛ 7. ТРЕБОВАНИЯ К ХРАНЕНИЮ</w:t>
      </w: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34190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41906" w:rsidRDefault="00C377C9" w:rsidP="00A45B87">
            <w:pPr>
              <w:rPr>
                <w:i/>
                <w:color w:val="000000"/>
                <w:sz w:val="24"/>
                <w:szCs w:val="24"/>
              </w:rPr>
            </w:pPr>
            <w:r w:rsidRPr="00341906">
              <w:rPr>
                <w:i/>
                <w:color w:val="000000"/>
                <w:sz w:val="24"/>
                <w:szCs w:val="24"/>
              </w:rPr>
              <w:t>Оборудование должно храниться в закрытых складах.</w:t>
            </w:r>
          </w:p>
        </w:tc>
      </w:tr>
    </w:tbl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  <w:r w:rsidRPr="00341906">
        <w:rPr>
          <w:color w:val="000000"/>
          <w:sz w:val="24"/>
          <w:szCs w:val="24"/>
        </w:rPr>
        <w:t xml:space="preserve">РАЗДЕЛ </w:t>
      </w:r>
      <w:r w:rsidR="00341906">
        <w:rPr>
          <w:color w:val="000000"/>
          <w:sz w:val="24"/>
          <w:szCs w:val="24"/>
        </w:rPr>
        <w:t>8</w:t>
      </w:r>
      <w:r w:rsidRPr="00341906">
        <w:rPr>
          <w:color w:val="000000"/>
          <w:sz w:val="24"/>
          <w:szCs w:val="24"/>
        </w:rPr>
        <w:t>. ТРЕБОВАНИЯ ПО БЕЗОПАСНОСТИ</w:t>
      </w: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34190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41906" w:rsidRDefault="00DC1CC6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341906">
              <w:rPr>
                <w:i/>
                <w:color w:val="000000"/>
                <w:sz w:val="24"/>
                <w:szCs w:val="24"/>
              </w:rPr>
              <w:t>Стандартные</w:t>
            </w:r>
            <w:r w:rsidR="00680037" w:rsidRPr="00341906">
              <w:rPr>
                <w:i/>
                <w:color w:val="000000"/>
                <w:sz w:val="24"/>
                <w:szCs w:val="24"/>
              </w:rPr>
              <w:t xml:space="preserve"> для общепромышленного исполнения</w:t>
            </w:r>
            <w:proofErr w:type="gramEnd"/>
          </w:p>
        </w:tc>
      </w:tr>
    </w:tbl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  <w:r w:rsidRPr="00341906">
        <w:rPr>
          <w:color w:val="000000"/>
          <w:sz w:val="24"/>
          <w:szCs w:val="24"/>
        </w:rPr>
        <w:t xml:space="preserve">РАЗДЕЛ </w:t>
      </w:r>
      <w:r w:rsidR="00341906">
        <w:rPr>
          <w:color w:val="000000"/>
          <w:sz w:val="24"/>
          <w:szCs w:val="24"/>
        </w:rPr>
        <w:t>9</w:t>
      </w:r>
      <w:r w:rsidRPr="00341906">
        <w:rPr>
          <w:color w:val="000000"/>
          <w:sz w:val="24"/>
          <w:szCs w:val="24"/>
        </w:rPr>
        <w:t>. ТРЕБОВАНИЯ К КАЧЕСТВУ</w:t>
      </w:r>
    </w:p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34190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41906" w:rsidRDefault="00775E14" w:rsidP="008C51BA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341906">
              <w:rPr>
                <w:i/>
                <w:color w:val="000000"/>
                <w:sz w:val="24"/>
                <w:szCs w:val="24"/>
              </w:rPr>
              <w:t>Качество товара подтверждается сертификатом соответствия.</w:t>
            </w:r>
          </w:p>
        </w:tc>
      </w:tr>
    </w:tbl>
    <w:p w:rsidR="00F269AC" w:rsidRPr="00341906" w:rsidRDefault="00F269AC" w:rsidP="00F269AC">
      <w:pPr>
        <w:jc w:val="center"/>
        <w:rPr>
          <w:color w:val="000000"/>
          <w:sz w:val="24"/>
          <w:szCs w:val="24"/>
        </w:rPr>
      </w:pPr>
    </w:p>
    <w:sectPr w:rsidR="00F269AC" w:rsidRPr="00341906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EE7" w:rsidRDefault="001E0EE7">
      <w:r>
        <w:separator/>
      </w:r>
    </w:p>
  </w:endnote>
  <w:endnote w:type="continuationSeparator" w:id="0">
    <w:p w:rsidR="001E0EE7" w:rsidRDefault="001E0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EE7" w:rsidRDefault="001E0EE7">
      <w:r>
        <w:separator/>
      </w:r>
    </w:p>
  </w:footnote>
  <w:footnote w:type="continuationSeparator" w:id="0">
    <w:p w:rsidR="001E0EE7" w:rsidRDefault="001E0E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1E0EE7" w:rsidRDefault="001E0EE7">
        <w:pPr>
          <w:pStyle w:val="a6"/>
          <w:jc w:val="center"/>
        </w:pPr>
      </w:p>
    </w:sdtContent>
  </w:sdt>
  <w:p w:rsidR="001E0EE7" w:rsidRDefault="001E0EE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EE7" w:rsidRPr="001373F8" w:rsidRDefault="001E0EE7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11F6A"/>
    <w:rsid w:val="000354C4"/>
    <w:rsid w:val="000C11F4"/>
    <w:rsid w:val="001373F8"/>
    <w:rsid w:val="00161A65"/>
    <w:rsid w:val="00192784"/>
    <w:rsid w:val="001E0EE7"/>
    <w:rsid w:val="00202079"/>
    <w:rsid w:val="002070E6"/>
    <w:rsid w:val="00230A05"/>
    <w:rsid w:val="00262E5B"/>
    <w:rsid w:val="002946DB"/>
    <w:rsid w:val="002953A1"/>
    <w:rsid w:val="002E6248"/>
    <w:rsid w:val="00313E80"/>
    <w:rsid w:val="00341906"/>
    <w:rsid w:val="003531FC"/>
    <w:rsid w:val="00361597"/>
    <w:rsid w:val="00406DC6"/>
    <w:rsid w:val="0040734E"/>
    <w:rsid w:val="004348AB"/>
    <w:rsid w:val="00450E44"/>
    <w:rsid w:val="00487E95"/>
    <w:rsid w:val="004C0D69"/>
    <w:rsid w:val="004C32D6"/>
    <w:rsid w:val="00514C0C"/>
    <w:rsid w:val="00583CA8"/>
    <w:rsid w:val="006340CE"/>
    <w:rsid w:val="00680037"/>
    <w:rsid w:val="006E1DAD"/>
    <w:rsid w:val="006F68B2"/>
    <w:rsid w:val="00720769"/>
    <w:rsid w:val="00730A16"/>
    <w:rsid w:val="00775CF2"/>
    <w:rsid w:val="00775E14"/>
    <w:rsid w:val="007A110F"/>
    <w:rsid w:val="008759AF"/>
    <w:rsid w:val="008B7142"/>
    <w:rsid w:val="008C51BA"/>
    <w:rsid w:val="008D3BD2"/>
    <w:rsid w:val="00903F17"/>
    <w:rsid w:val="00926EFF"/>
    <w:rsid w:val="00931641"/>
    <w:rsid w:val="00961D23"/>
    <w:rsid w:val="00971769"/>
    <w:rsid w:val="00992E80"/>
    <w:rsid w:val="009E3D20"/>
    <w:rsid w:val="009F7EAA"/>
    <w:rsid w:val="00A2200F"/>
    <w:rsid w:val="00A45B87"/>
    <w:rsid w:val="00A46925"/>
    <w:rsid w:val="00AB6397"/>
    <w:rsid w:val="00AF0BB6"/>
    <w:rsid w:val="00B97B66"/>
    <w:rsid w:val="00C377C9"/>
    <w:rsid w:val="00C94B0B"/>
    <w:rsid w:val="00CA3607"/>
    <w:rsid w:val="00CC6D7D"/>
    <w:rsid w:val="00CE5F2E"/>
    <w:rsid w:val="00D0056E"/>
    <w:rsid w:val="00D01AC8"/>
    <w:rsid w:val="00D02144"/>
    <w:rsid w:val="00D129E9"/>
    <w:rsid w:val="00D54C99"/>
    <w:rsid w:val="00D55865"/>
    <w:rsid w:val="00D7056F"/>
    <w:rsid w:val="00D7388F"/>
    <w:rsid w:val="00D82A3B"/>
    <w:rsid w:val="00DC1CC6"/>
    <w:rsid w:val="00DE4768"/>
    <w:rsid w:val="00E5404C"/>
    <w:rsid w:val="00E80CD8"/>
    <w:rsid w:val="00EA51B3"/>
    <w:rsid w:val="00F269AC"/>
    <w:rsid w:val="00F4595C"/>
    <w:rsid w:val="00FC5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41D48-DE13-4B20-A484-5077F01D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10</Pages>
  <Words>2494</Words>
  <Characters>14219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4</cp:revision>
  <cp:lastPrinted>2015-09-23T11:59:00Z</cp:lastPrinted>
  <dcterms:created xsi:type="dcterms:W3CDTF">2015-11-24T10:32:00Z</dcterms:created>
  <dcterms:modified xsi:type="dcterms:W3CDTF">2015-11-26T06:53:00Z</dcterms:modified>
</cp:coreProperties>
</file>