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Pr="007D2785" w:rsidRDefault="003E2228">
      <w:pPr>
        <w:jc w:val="center"/>
        <w:rPr>
          <w:sz w:val="28"/>
          <w:szCs w:val="28"/>
        </w:rPr>
      </w:pPr>
    </w:p>
    <w:p w:rsidR="003E2228" w:rsidRPr="007D2785" w:rsidRDefault="003E2228">
      <w:pPr>
        <w:jc w:val="center"/>
        <w:rPr>
          <w:sz w:val="28"/>
          <w:szCs w:val="28"/>
        </w:rPr>
      </w:pPr>
    </w:p>
    <w:p w:rsidR="00C87330" w:rsidRPr="007D2785" w:rsidRDefault="00C87330">
      <w:pPr>
        <w:jc w:val="center"/>
        <w:rPr>
          <w:sz w:val="28"/>
          <w:szCs w:val="28"/>
        </w:rPr>
      </w:pPr>
    </w:p>
    <w:p w:rsidR="00C87330" w:rsidRPr="003E2228" w:rsidRDefault="00C87330" w:rsidP="007D2785">
      <w:pPr>
        <w:jc w:val="center"/>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27160863"/>
      <w:bookmarkStart w:id="8" w:name="_Toc428279720"/>
      <w:bookmarkStart w:id="9"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bookmarkEnd w:id="8"/>
    </w:p>
    <w:p w:rsidR="003E2228" w:rsidRDefault="00007DC9" w:rsidP="007D2785">
      <w:pPr>
        <w:jc w:val="center"/>
        <w:rPr>
          <w:sz w:val="28"/>
          <w:szCs w:val="28"/>
        </w:rPr>
      </w:pPr>
      <w:bookmarkStart w:id="10" w:name="_Toc418783471"/>
      <w:bookmarkStart w:id="11" w:name="_Toc420664485"/>
      <w:bookmarkStart w:id="12" w:name="_Toc420942064"/>
      <w:bookmarkStart w:id="13" w:name="_Toc423541041"/>
      <w:bookmarkStart w:id="14" w:name="_Toc423541117"/>
      <w:bookmarkStart w:id="15"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10"/>
      <w:bookmarkEnd w:id="11"/>
      <w:bookmarkEnd w:id="12"/>
      <w:bookmarkEnd w:id="13"/>
      <w:bookmarkEnd w:id="14"/>
      <w:bookmarkEnd w:id="15"/>
      <w:r w:rsidR="003E2228" w:rsidRPr="003E2228">
        <w:rPr>
          <w:sz w:val="28"/>
          <w:szCs w:val="28"/>
        </w:rPr>
        <w:t xml:space="preserve"> </w:t>
      </w:r>
    </w:p>
    <w:p w:rsidR="00007DC9" w:rsidRPr="003E2228" w:rsidRDefault="003E2228" w:rsidP="007D2785">
      <w:pPr>
        <w:jc w:val="center"/>
        <w:rPr>
          <w:sz w:val="28"/>
          <w:szCs w:val="28"/>
        </w:rPr>
      </w:pPr>
      <w:bookmarkStart w:id="16" w:name="_Toc418783472"/>
      <w:bookmarkStart w:id="17" w:name="_Toc420664486"/>
      <w:bookmarkStart w:id="18" w:name="_Toc420942065"/>
      <w:bookmarkStart w:id="19" w:name="_Toc423541042"/>
      <w:bookmarkStart w:id="20" w:name="_Toc423541118"/>
      <w:bookmarkStart w:id="21" w:name="_Toc427160865"/>
      <w:r w:rsidRPr="003E2228">
        <w:rPr>
          <w:sz w:val="28"/>
          <w:szCs w:val="28"/>
        </w:rPr>
        <w:t xml:space="preserve">по лоту </w:t>
      </w:r>
      <w:r w:rsidRPr="007D2785">
        <w:rPr>
          <w:sz w:val="28"/>
          <w:szCs w:val="28"/>
        </w:rPr>
        <w:t xml:space="preserve">№ </w:t>
      </w:r>
      <w:r w:rsidR="00CC3973" w:rsidRPr="007D2785">
        <w:rPr>
          <w:sz w:val="28"/>
          <w:szCs w:val="28"/>
        </w:rPr>
        <w:t>1</w:t>
      </w:r>
      <w:r w:rsidR="0084753E" w:rsidRPr="007D2785">
        <w:rPr>
          <w:sz w:val="28"/>
          <w:szCs w:val="28"/>
        </w:rPr>
        <w:t>61</w:t>
      </w:r>
      <w:r w:rsidRPr="007D2785">
        <w:rPr>
          <w:sz w:val="28"/>
          <w:szCs w:val="28"/>
        </w:rPr>
        <w:t xml:space="preserve">ИТ/ЗЦ-015 </w:t>
      </w:r>
      <w:r w:rsidR="00CC3973" w:rsidRPr="007D2785">
        <w:rPr>
          <w:sz w:val="28"/>
          <w:szCs w:val="28"/>
        </w:rPr>
        <w:t>«</w:t>
      </w:r>
      <w:r w:rsidR="0084753E" w:rsidRPr="007D2785">
        <w:rPr>
          <w:sz w:val="28"/>
          <w:szCs w:val="28"/>
        </w:rPr>
        <w:t xml:space="preserve">Передача прав использования программного обеспечения LCMS и оказание услуг по технической поддержке данного программного обеспечения </w:t>
      </w:r>
      <w:r w:rsidR="00CC3973" w:rsidRPr="007D2785">
        <w:rPr>
          <w:sz w:val="28"/>
          <w:szCs w:val="28"/>
        </w:rPr>
        <w:t>для нужд АО «НИАЭП»</w:t>
      </w:r>
      <w:bookmarkEnd w:id="16"/>
      <w:bookmarkEnd w:id="17"/>
      <w:bookmarkEnd w:id="18"/>
      <w:bookmarkEnd w:id="19"/>
      <w:bookmarkEnd w:id="20"/>
      <w:bookmarkEnd w:id="21"/>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2" w:name="_Toc398564570"/>
      <w:bookmarkStart w:id="23" w:name="_Toc399408080"/>
      <w:bookmarkStart w:id="24" w:name="_Toc427160866"/>
      <w:bookmarkStart w:id="25" w:name="_Toc428279721"/>
      <w:bookmarkEnd w:id="9"/>
      <w:r w:rsidRPr="00563FFA">
        <w:rPr>
          <w:b w:val="0"/>
          <w:snapToGrid/>
          <w:sz w:val="28"/>
          <w:szCs w:val="24"/>
        </w:rPr>
        <w:lastRenderedPageBreak/>
        <w:t>СОДЕРЖАНИЕ</w:t>
      </w:r>
      <w:bookmarkEnd w:id="22"/>
      <w:bookmarkEnd w:id="23"/>
      <w:bookmarkEnd w:id="24"/>
      <w:bookmarkEnd w:id="25"/>
    </w:p>
    <w:p w:rsidR="007D2785" w:rsidRPr="007D2785" w:rsidRDefault="00865F90">
      <w:pPr>
        <w:pStyle w:val="15"/>
        <w:rPr>
          <w:rFonts w:eastAsiaTheme="minorEastAsia"/>
          <w:szCs w:val="24"/>
        </w:rPr>
      </w:pPr>
      <w:r w:rsidRPr="007D2785">
        <w:rPr>
          <w:bCs/>
          <w:szCs w:val="24"/>
        </w:rPr>
        <w:fldChar w:fldCharType="begin"/>
      </w:r>
      <w:r w:rsidRPr="007D2785">
        <w:rPr>
          <w:bCs/>
          <w:szCs w:val="24"/>
        </w:rPr>
        <w:instrText xml:space="preserve"> TOC \o "1-3" \h \z \u </w:instrText>
      </w:r>
      <w:r w:rsidRPr="007D2785">
        <w:rPr>
          <w:bCs/>
          <w:szCs w:val="24"/>
        </w:rPr>
        <w:fldChar w:fldCharType="separate"/>
      </w:r>
      <w:hyperlink w:anchor="_Toc428279720" w:history="1">
        <w:r w:rsidR="007D2785" w:rsidRPr="007D2785">
          <w:rPr>
            <w:rStyle w:val="afb"/>
            <w:szCs w:val="24"/>
          </w:rPr>
          <w:t>ЗАКУПОЧНАЯ ДОКУМЕНТАЦИЯ</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_Toc428279720 \h </w:instrText>
        </w:r>
        <w:r w:rsidR="007D2785" w:rsidRPr="007D2785">
          <w:rPr>
            <w:webHidden/>
            <w:szCs w:val="24"/>
          </w:rPr>
        </w:r>
        <w:r w:rsidR="007D2785" w:rsidRPr="007D2785">
          <w:rPr>
            <w:webHidden/>
            <w:szCs w:val="24"/>
          </w:rPr>
          <w:fldChar w:fldCharType="separate"/>
        </w:r>
        <w:r w:rsidR="007D2785" w:rsidRPr="007D2785">
          <w:rPr>
            <w:webHidden/>
            <w:szCs w:val="24"/>
          </w:rPr>
          <w:t>1</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1" w:history="1">
        <w:r w:rsidR="007D2785" w:rsidRPr="007D2785">
          <w:rPr>
            <w:rStyle w:val="afb"/>
            <w:szCs w:val="24"/>
          </w:rPr>
          <w:t>СОДЕРЖАНИЕ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_Toc428279721 \h </w:instrText>
        </w:r>
        <w:r w:rsidR="007D2785" w:rsidRPr="007D2785">
          <w:rPr>
            <w:webHidden/>
            <w:szCs w:val="24"/>
          </w:rPr>
        </w:r>
        <w:r w:rsidR="007D2785" w:rsidRPr="007D2785">
          <w:rPr>
            <w:webHidden/>
            <w:szCs w:val="24"/>
          </w:rPr>
          <w:fldChar w:fldCharType="separate"/>
        </w:r>
        <w:r w:rsidR="007D2785" w:rsidRPr="007D2785">
          <w:rPr>
            <w:webHidden/>
            <w:szCs w:val="24"/>
          </w:rPr>
          <w:t>2</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2" w:history="1">
        <w:r w:rsidR="007D2785" w:rsidRPr="007D2785">
          <w:rPr>
            <w:rStyle w:val="afb"/>
            <w:szCs w:val="24"/>
          </w:rPr>
          <w:t>1.</w:t>
        </w:r>
        <w:r w:rsidR="007D2785" w:rsidRPr="007D2785">
          <w:rPr>
            <w:rFonts w:eastAsiaTheme="minorEastAsia"/>
            <w:szCs w:val="24"/>
          </w:rPr>
          <w:tab/>
        </w:r>
        <w:r w:rsidR="007D2785" w:rsidRPr="007D2785">
          <w:rPr>
            <w:rStyle w:val="afb"/>
            <w:szCs w:val="24"/>
          </w:rPr>
          <w:t>ИЗВЕЩЕНИЕ О ПРОВЕДЕНИИ ЗАКУПКИ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_Toc428279722 \h </w:instrText>
        </w:r>
        <w:r w:rsidR="007D2785" w:rsidRPr="007D2785">
          <w:rPr>
            <w:webHidden/>
            <w:szCs w:val="24"/>
          </w:rPr>
        </w:r>
        <w:r w:rsidR="007D2785" w:rsidRPr="007D2785">
          <w:rPr>
            <w:webHidden/>
            <w:szCs w:val="24"/>
          </w:rPr>
          <w:fldChar w:fldCharType="separate"/>
        </w:r>
        <w:r w:rsidR="007D2785" w:rsidRPr="007D2785">
          <w:rPr>
            <w:webHidden/>
            <w:szCs w:val="24"/>
          </w:rPr>
          <w:t>3</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3" w:history="1">
        <w:r w:rsidR="007D2785" w:rsidRPr="007D2785">
          <w:rPr>
            <w:rStyle w:val="afb"/>
            <w:szCs w:val="24"/>
          </w:rPr>
          <w:t>ЧАСТЬ 1</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_Toc428279723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4" w:history="1">
        <w:r w:rsidR="007D2785" w:rsidRPr="007D2785">
          <w:rPr>
            <w:rStyle w:val="afb"/>
            <w:szCs w:val="24"/>
          </w:rPr>
          <w:t>2.</w:t>
        </w:r>
        <w:r w:rsidR="007D2785" w:rsidRPr="007D2785">
          <w:rPr>
            <w:rFonts w:eastAsiaTheme="minorEastAsia"/>
            <w:szCs w:val="24"/>
          </w:rPr>
          <w:tab/>
        </w:r>
        <w:r w:rsidR="007D2785" w:rsidRPr="007D2785">
          <w:rPr>
            <w:rStyle w:val="afb"/>
            <w:szCs w:val="24"/>
          </w:rPr>
          <w:t>ТРЕБОВАНИЯ. ДОКУМЕНТЫ. СОСТАВ ЗАЯВКИ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_Toc428279724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5" w:history="1">
        <w:r w:rsidR="007D2785" w:rsidRPr="007D2785">
          <w:rPr>
            <w:rStyle w:val="afb"/>
            <w:szCs w:val="24"/>
          </w:rPr>
          <w:t>2.1.</w:t>
        </w:r>
        <w:r w:rsidR="007D2785" w:rsidRPr="007D2785">
          <w:rPr>
            <w:rFonts w:eastAsiaTheme="minorEastAsia"/>
            <w:szCs w:val="24"/>
          </w:rPr>
          <w:tab/>
        </w:r>
        <w:r w:rsidR="007D2785" w:rsidRPr="007D2785">
          <w:rPr>
            <w:rStyle w:val="afb"/>
            <w:szCs w:val="24"/>
          </w:rPr>
          <w:t>ТРЕБОВАНИЯ. ДОКУМЕНТЫ, ПОДТВЕРЖДАЮЩИЕ СООТВЕТСТВИЕ УСТАНОВЛЕННЫМ ТРЕБОВАНИЯМ.</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_Toc428279725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DC5DB0">
      <w:pPr>
        <w:pStyle w:val="15"/>
        <w:tabs>
          <w:tab w:val="left" w:pos="1134"/>
        </w:tabs>
        <w:rPr>
          <w:rFonts w:eastAsiaTheme="minorEastAsia"/>
          <w:szCs w:val="24"/>
        </w:rPr>
      </w:pPr>
      <w:hyperlink w:anchor="_Toc428279726" w:history="1">
        <w:r w:rsidR="007D2785" w:rsidRPr="007D2785">
          <w:rPr>
            <w:rStyle w:val="afb"/>
            <w:szCs w:val="24"/>
          </w:rPr>
          <w:t>2.1.1.</w:t>
        </w:r>
        <w:r w:rsidR="007D2785" w:rsidRPr="007D2785">
          <w:rPr>
            <w:rFonts w:eastAsiaTheme="minorEastAsia"/>
            <w:szCs w:val="24"/>
          </w:rPr>
          <w:tab/>
        </w:r>
        <w:r w:rsidR="007D2785" w:rsidRPr="007D2785">
          <w:rPr>
            <w:rStyle w:val="afb"/>
            <w:szCs w:val="24"/>
          </w:rPr>
          <w:t>Требования к участникам закупки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_Toc428279726 \h </w:instrText>
        </w:r>
        <w:r w:rsidR="007D2785" w:rsidRPr="007D2785">
          <w:rPr>
            <w:webHidden/>
            <w:szCs w:val="24"/>
          </w:rPr>
        </w:r>
        <w:r w:rsidR="007D2785" w:rsidRPr="007D2785">
          <w:rPr>
            <w:webHidden/>
            <w:szCs w:val="24"/>
          </w:rPr>
          <w:fldChar w:fldCharType="separate"/>
        </w:r>
        <w:r w:rsidR="007D2785" w:rsidRPr="007D2785">
          <w:rPr>
            <w:webHidden/>
            <w:szCs w:val="24"/>
          </w:rPr>
          <w:t>7</w:t>
        </w:r>
        <w:r w:rsidR="007D2785" w:rsidRPr="007D2785">
          <w:rPr>
            <w:webHidden/>
            <w:szCs w:val="24"/>
          </w:rPr>
          <w:fldChar w:fldCharType="end"/>
        </w:r>
      </w:hyperlink>
    </w:p>
    <w:p w:rsidR="007D2785" w:rsidRPr="007D2785" w:rsidRDefault="00DC5DB0">
      <w:pPr>
        <w:pStyle w:val="15"/>
        <w:tabs>
          <w:tab w:val="left" w:pos="1134"/>
        </w:tabs>
        <w:rPr>
          <w:rFonts w:eastAsiaTheme="minorEastAsia"/>
          <w:szCs w:val="24"/>
        </w:rPr>
      </w:pPr>
      <w:hyperlink w:anchor="_Toc428279727" w:history="1">
        <w:r w:rsidR="007D2785" w:rsidRPr="007D2785">
          <w:rPr>
            <w:rStyle w:val="afb"/>
            <w:szCs w:val="24"/>
          </w:rPr>
          <w:t>2.1.2.</w:t>
        </w:r>
        <w:r w:rsidR="007D2785" w:rsidRPr="007D2785">
          <w:rPr>
            <w:rFonts w:eastAsiaTheme="minorEastAsia"/>
            <w:szCs w:val="24"/>
          </w:rPr>
          <w:tab/>
        </w:r>
        <w:r w:rsidR="007D2785" w:rsidRPr="007D2785">
          <w:rPr>
            <w:rStyle w:val="afb"/>
            <w:szCs w:val="24"/>
          </w:rPr>
          <w:t>Требования к продукции</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_Toc428279727 \h </w:instrText>
        </w:r>
        <w:r w:rsidR="007D2785" w:rsidRPr="007D2785">
          <w:rPr>
            <w:webHidden/>
            <w:szCs w:val="24"/>
          </w:rPr>
        </w:r>
        <w:r w:rsidR="007D2785" w:rsidRPr="007D2785">
          <w:rPr>
            <w:webHidden/>
            <w:szCs w:val="24"/>
          </w:rPr>
          <w:fldChar w:fldCharType="separate"/>
        </w:r>
        <w:r w:rsidR="007D2785" w:rsidRPr="007D2785">
          <w:rPr>
            <w:webHidden/>
            <w:szCs w:val="24"/>
          </w:rPr>
          <w:t>10</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8" w:history="1">
        <w:r w:rsidR="007D2785" w:rsidRPr="007D2785">
          <w:rPr>
            <w:rStyle w:val="afb"/>
            <w:szCs w:val="24"/>
          </w:rPr>
          <w:t>2.2.</w:t>
        </w:r>
        <w:r w:rsidR="007D2785" w:rsidRPr="007D2785">
          <w:rPr>
            <w:rFonts w:eastAsiaTheme="minorEastAsia"/>
            <w:szCs w:val="24"/>
          </w:rPr>
          <w:tab/>
        </w:r>
        <w:r w:rsidR="007D2785" w:rsidRPr="007D2785">
          <w:rPr>
            <w:rStyle w:val="afb"/>
            <w:szCs w:val="24"/>
          </w:rPr>
          <w:t>СОСТАВ ЗАЯВКИ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_Toc428279728 \h </w:instrText>
        </w:r>
        <w:r w:rsidR="007D2785" w:rsidRPr="007D2785">
          <w:rPr>
            <w:webHidden/>
            <w:szCs w:val="24"/>
          </w:rPr>
        </w:r>
        <w:r w:rsidR="007D2785" w:rsidRPr="007D2785">
          <w:rPr>
            <w:webHidden/>
            <w:szCs w:val="24"/>
          </w:rPr>
          <w:fldChar w:fldCharType="separate"/>
        </w:r>
        <w:r w:rsidR="007D2785" w:rsidRPr="007D2785">
          <w:rPr>
            <w:webHidden/>
            <w:szCs w:val="24"/>
          </w:rPr>
          <w:t>10</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29" w:history="1">
        <w:r w:rsidR="007D2785" w:rsidRPr="007D2785">
          <w:rPr>
            <w:rStyle w:val="afb"/>
            <w:szCs w:val="24"/>
          </w:rPr>
          <w:t>3.</w:t>
        </w:r>
        <w:r w:rsidR="007D2785" w:rsidRPr="007D2785">
          <w:rPr>
            <w:rFonts w:eastAsiaTheme="minorEastAsia"/>
            <w:szCs w:val="24"/>
          </w:rPr>
          <w:tab/>
        </w:r>
        <w:r w:rsidR="007D2785" w:rsidRPr="007D2785">
          <w:rPr>
            <w:rStyle w:val="afb"/>
            <w:szCs w:val="24"/>
          </w:rPr>
          <w:t>КРИТЕРИИ И МЕТОДИКА ОЦЕНКИ ЗАЯВОК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_Toc428279729 \h </w:instrText>
        </w:r>
        <w:r w:rsidR="007D2785" w:rsidRPr="007D2785">
          <w:rPr>
            <w:webHidden/>
            <w:szCs w:val="24"/>
          </w:rPr>
        </w:r>
        <w:r w:rsidR="007D2785" w:rsidRPr="007D2785">
          <w:rPr>
            <w:webHidden/>
            <w:szCs w:val="24"/>
          </w:rPr>
          <w:fldChar w:fldCharType="separate"/>
        </w:r>
        <w:r w:rsidR="007D2785" w:rsidRPr="007D2785">
          <w:rPr>
            <w:webHidden/>
            <w:szCs w:val="24"/>
          </w:rPr>
          <w:t>12</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30" w:history="1">
        <w:r w:rsidR="007D2785" w:rsidRPr="007D2785">
          <w:rPr>
            <w:rStyle w:val="afb"/>
            <w:szCs w:val="24"/>
          </w:rPr>
          <w:t>4.</w:t>
        </w:r>
        <w:r w:rsidR="007D2785" w:rsidRPr="007D2785">
          <w:rPr>
            <w:rFonts w:eastAsiaTheme="minorEastAsia"/>
            <w:szCs w:val="24"/>
          </w:rPr>
          <w:tab/>
        </w:r>
        <w:r w:rsidR="007D2785" w:rsidRPr="007D2785">
          <w:rPr>
            <w:rStyle w:val="afb"/>
            <w:szCs w:val="24"/>
          </w:rPr>
          <w:t>ОБРАЗЦЫ ФОРМ ОСНОВНЫХ ДОКУМЕНТОВ</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_Toc428279730 \h </w:instrText>
        </w:r>
        <w:r w:rsidR="007D2785" w:rsidRPr="007D2785">
          <w:rPr>
            <w:webHidden/>
            <w:szCs w:val="24"/>
          </w:rPr>
        </w:r>
        <w:r w:rsidR="007D2785" w:rsidRPr="007D2785">
          <w:rPr>
            <w:webHidden/>
            <w:szCs w:val="24"/>
          </w:rPr>
          <w:fldChar w:fldCharType="separate"/>
        </w:r>
        <w:r w:rsidR="007D2785" w:rsidRPr="007D2785">
          <w:rPr>
            <w:webHidden/>
            <w:szCs w:val="24"/>
          </w:rPr>
          <w:t>13</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31" w:history="1">
        <w:r w:rsidR="007D2785" w:rsidRPr="007D2785">
          <w:rPr>
            <w:rStyle w:val="afb"/>
            <w:szCs w:val="24"/>
          </w:rPr>
          <w:t>4.1.</w:t>
        </w:r>
        <w:r w:rsidR="007D2785" w:rsidRPr="007D2785">
          <w:rPr>
            <w:rFonts w:eastAsiaTheme="minorEastAsia"/>
            <w:szCs w:val="24"/>
          </w:rPr>
          <w:tab/>
        </w:r>
        <w:r w:rsidR="007D2785" w:rsidRPr="007D2785">
          <w:rPr>
            <w:rStyle w:val="afb"/>
            <w:szCs w:val="24"/>
          </w:rPr>
          <w:t>Образцы форм основных документов, включаемых в заявку на участие в закупке</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_Toc428279731 \h </w:instrText>
        </w:r>
        <w:r w:rsidR="007D2785" w:rsidRPr="007D2785">
          <w:rPr>
            <w:webHidden/>
            <w:szCs w:val="24"/>
          </w:rPr>
        </w:r>
        <w:r w:rsidR="007D2785" w:rsidRPr="007D2785">
          <w:rPr>
            <w:webHidden/>
            <w:szCs w:val="24"/>
          </w:rPr>
          <w:fldChar w:fldCharType="separate"/>
        </w:r>
        <w:r w:rsidR="007D2785" w:rsidRPr="007D2785">
          <w:rPr>
            <w:webHidden/>
            <w:szCs w:val="24"/>
          </w:rPr>
          <w:t>13</w:t>
        </w:r>
        <w:r w:rsidR="007D2785" w:rsidRPr="007D2785">
          <w:rPr>
            <w:webHidden/>
            <w:szCs w:val="24"/>
          </w:rPr>
          <w:fldChar w:fldCharType="end"/>
        </w:r>
      </w:hyperlink>
    </w:p>
    <w:p w:rsidR="007D2785" w:rsidRPr="007D2785" w:rsidRDefault="00DC5DB0">
      <w:pPr>
        <w:pStyle w:val="2a"/>
        <w:rPr>
          <w:rFonts w:ascii="Times New Roman" w:eastAsiaTheme="minorEastAsia" w:hAnsi="Times New Roman" w:cs="Times New Roman"/>
          <w:b w:val="0"/>
          <w:bCs w:val="0"/>
          <w:sz w:val="24"/>
          <w:szCs w:val="24"/>
        </w:rPr>
      </w:pPr>
      <w:hyperlink w:anchor="_Toc428279732" w:history="1">
        <w:r w:rsidR="007D2785" w:rsidRPr="007D2785">
          <w:rPr>
            <w:rStyle w:val="afb"/>
            <w:rFonts w:ascii="Times New Roman" w:hAnsi="Times New Roman" w:cs="Times New Roman"/>
            <w:b w:val="0"/>
            <w:sz w:val="24"/>
            <w:szCs w:val="24"/>
          </w:rPr>
          <w:t>ЗАЯВКА НА УЧАСТИЕ В ЗАКУПКЕ (Форма 1)</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_Toc428279732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13</w:t>
        </w:r>
        <w:r w:rsidR="007D2785" w:rsidRPr="007D2785">
          <w:rPr>
            <w:rFonts w:ascii="Times New Roman" w:hAnsi="Times New Roman" w:cs="Times New Roman"/>
            <w:b w:val="0"/>
            <w:webHidden/>
            <w:sz w:val="24"/>
            <w:szCs w:val="24"/>
          </w:rPr>
          <w:fldChar w:fldCharType="end"/>
        </w:r>
      </w:hyperlink>
    </w:p>
    <w:p w:rsidR="007D2785" w:rsidRPr="007D2785" w:rsidRDefault="00DC5DB0">
      <w:pPr>
        <w:pStyle w:val="2a"/>
        <w:rPr>
          <w:rFonts w:ascii="Times New Roman" w:eastAsiaTheme="minorEastAsia" w:hAnsi="Times New Roman" w:cs="Times New Roman"/>
          <w:b w:val="0"/>
          <w:bCs w:val="0"/>
          <w:sz w:val="24"/>
          <w:szCs w:val="24"/>
        </w:rPr>
      </w:pPr>
      <w:hyperlink w:anchor="_Toc428279733" w:history="1">
        <w:r w:rsidR="007D2785" w:rsidRPr="007D2785">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_Toc428279733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18</w:t>
        </w:r>
        <w:r w:rsidR="007D2785" w:rsidRPr="007D2785">
          <w:rPr>
            <w:rFonts w:ascii="Times New Roman" w:hAnsi="Times New Roman" w:cs="Times New Roman"/>
            <w:b w:val="0"/>
            <w:webHidden/>
            <w:sz w:val="24"/>
            <w:szCs w:val="24"/>
          </w:rPr>
          <w:fldChar w:fldCharType="end"/>
        </w:r>
      </w:hyperlink>
    </w:p>
    <w:p w:rsidR="007D2785" w:rsidRPr="007D2785" w:rsidRDefault="00DC5DB0">
      <w:pPr>
        <w:pStyle w:val="2a"/>
        <w:rPr>
          <w:rFonts w:ascii="Times New Roman" w:eastAsiaTheme="minorEastAsia" w:hAnsi="Times New Roman" w:cs="Times New Roman"/>
          <w:b w:val="0"/>
          <w:bCs w:val="0"/>
          <w:sz w:val="24"/>
          <w:szCs w:val="24"/>
        </w:rPr>
      </w:pPr>
      <w:hyperlink w:anchor="_Toc428279734" w:history="1">
        <w:r w:rsidR="007D2785" w:rsidRPr="007D2785">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_Toc428279734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20</w:t>
        </w:r>
        <w:r w:rsidR="007D2785" w:rsidRPr="007D2785">
          <w:rPr>
            <w:rFonts w:ascii="Times New Roman" w:hAnsi="Times New Roman" w:cs="Times New Roman"/>
            <w:b w:val="0"/>
            <w:webHidden/>
            <w:sz w:val="24"/>
            <w:szCs w:val="24"/>
          </w:rPr>
          <w:fldChar w:fldCharType="end"/>
        </w:r>
      </w:hyperlink>
    </w:p>
    <w:p w:rsidR="007D2785" w:rsidRPr="007D2785" w:rsidRDefault="00DC5DB0">
      <w:pPr>
        <w:pStyle w:val="2a"/>
        <w:rPr>
          <w:rFonts w:ascii="Times New Roman" w:eastAsiaTheme="minorEastAsia" w:hAnsi="Times New Roman" w:cs="Times New Roman"/>
          <w:b w:val="0"/>
          <w:bCs w:val="0"/>
          <w:sz w:val="24"/>
          <w:szCs w:val="24"/>
        </w:rPr>
      </w:pPr>
      <w:hyperlink w:anchor="_Toc428279735" w:history="1">
        <w:r w:rsidR="007D2785" w:rsidRPr="007D2785">
          <w:rPr>
            <w:rStyle w:val="afb"/>
            <w:rFonts w:ascii="Times New Roman" w:hAnsi="Times New Roman" w:cs="Times New Roman"/>
            <w:b w:val="0"/>
            <w:sz w:val="24"/>
            <w:szCs w:val="24"/>
          </w:rPr>
          <w:t>ТЕХНИЧЕСКОЕ ПРЕДЛОЖЕНИЕ (Форма 2)</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_Toc428279735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24</w:t>
        </w:r>
        <w:r w:rsidR="007D2785" w:rsidRPr="007D2785">
          <w:rPr>
            <w:rFonts w:ascii="Times New Roman" w:hAnsi="Times New Roman" w:cs="Times New Roman"/>
            <w:b w:val="0"/>
            <w:webHidden/>
            <w:sz w:val="24"/>
            <w:szCs w:val="24"/>
          </w:rPr>
          <w:fldChar w:fldCharType="end"/>
        </w:r>
      </w:hyperlink>
    </w:p>
    <w:p w:rsidR="007D2785" w:rsidRPr="007D2785" w:rsidRDefault="00DC5DB0">
      <w:pPr>
        <w:pStyle w:val="2a"/>
        <w:rPr>
          <w:rFonts w:ascii="Times New Roman" w:eastAsiaTheme="minorEastAsia" w:hAnsi="Times New Roman" w:cs="Times New Roman"/>
          <w:b w:val="0"/>
          <w:bCs w:val="0"/>
          <w:sz w:val="24"/>
          <w:szCs w:val="24"/>
        </w:rPr>
      </w:pPr>
      <w:hyperlink w:anchor="_Toc428279736" w:history="1">
        <w:r w:rsidR="007D2785" w:rsidRPr="007D2785">
          <w:rPr>
            <w:rStyle w:val="afb"/>
            <w:rFonts w:ascii="Times New Roman" w:hAnsi="Times New Roman" w:cs="Times New Roman"/>
            <w:b w:val="0"/>
            <w:sz w:val="24"/>
            <w:szCs w:val="24"/>
          </w:rPr>
          <w:t>СВОДНАЯ ТАБЛИЦА СТОИМОСТИ (Форма 3)</w:t>
        </w:r>
        <w:r w:rsidR="007D2785" w:rsidRPr="007D2785">
          <w:rPr>
            <w:rFonts w:ascii="Times New Roman" w:hAnsi="Times New Roman" w:cs="Times New Roman"/>
            <w:b w:val="0"/>
            <w:webHidden/>
            <w:sz w:val="24"/>
            <w:szCs w:val="24"/>
          </w:rPr>
          <w:tab/>
        </w:r>
        <w:r w:rsidR="007D2785" w:rsidRPr="007D2785">
          <w:rPr>
            <w:rFonts w:ascii="Times New Roman" w:hAnsi="Times New Roman" w:cs="Times New Roman"/>
            <w:b w:val="0"/>
            <w:webHidden/>
            <w:sz w:val="24"/>
            <w:szCs w:val="24"/>
          </w:rPr>
          <w:fldChar w:fldCharType="begin"/>
        </w:r>
        <w:r w:rsidR="007D2785" w:rsidRPr="007D2785">
          <w:rPr>
            <w:rFonts w:ascii="Times New Roman" w:hAnsi="Times New Roman" w:cs="Times New Roman"/>
            <w:b w:val="0"/>
            <w:webHidden/>
            <w:sz w:val="24"/>
            <w:szCs w:val="24"/>
          </w:rPr>
          <w:instrText xml:space="preserve"> PAGEREF _Toc428279736 \h </w:instrText>
        </w:r>
        <w:r w:rsidR="007D2785" w:rsidRPr="007D2785">
          <w:rPr>
            <w:rFonts w:ascii="Times New Roman" w:hAnsi="Times New Roman" w:cs="Times New Roman"/>
            <w:b w:val="0"/>
            <w:webHidden/>
            <w:sz w:val="24"/>
            <w:szCs w:val="24"/>
          </w:rPr>
        </w:r>
        <w:r w:rsidR="007D2785" w:rsidRPr="007D2785">
          <w:rPr>
            <w:rFonts w:ascii="Times New Roman" w:hAnsi="Times New Roman" w:cs="Times New Roman"/>
            <w:b w:val="0"/>
            <w:webHidden/>
            <w:sz w:val="24"/>
            <w:szCs w:val="24"/>
          </w:rPr>
          <w:fldChar w:fldCharType="separate"/>
        </w:r>
        <w:r w:rsidR="007D2785" w:rsidRPr="007D2785">
          <w:rPr>
            <w:rFonts w:ascii="Times New Roman" w:hAnsi="Times New Roman" w:cs="Times New Roman"/>
            <w:b w:val="0"/>
            <w:webHidden/>
            <w:sz w:val="24"/>
            <w:szCs w:val="24"/>
          </w:rPr>
          <w:t>26</w:t>
        </w:r>
        <w:r w:rsidR="007D2785" w:rsidRPr="007D2785">
          <w:rPr>
            <w:rFonts w:ascii="Times New Roman" w:hAnsi="Times New Roman" w:cs="Times New Roman"/>
            <w:b w:val="0"/>
            <w:webHidden/>
            <w:sz w:val="24"/>
            <w:szCs w:val="24"/>
          </w:rPr>
          <w:fldChar w:fldCharType="end"/>
        </w:r>
      </w:hyperlink>
    </w:p>
    <w:p w:rsidR="007D2785" w:rsidRPr="007D2785" w:rsidRDefault="00DC5DB0">
      <w:pPr>
        <w:pStyle w:val="15"/>
        <w:rPr>
          <w:rFonts w:eastAsiaTheme="minorEastAsia"/>
          <w:szCs w:val="24"/>
        </w:rPr>
      </w:pPr>
      <w:hyperlink w:anchor="_Toc428279737" w:history="1">
        <w:r w:rsidR="007D2785" w:rsidRPr="007D2785">
          <w:rPr>
            <w:rStyle w:val="afb"/>
            <w:szCs w:val="24"/>
          </w:rPr>
          <w:t>ЧАСТЬ 2</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_Toc428279737 \h </w:instrText>
        </w:r>
        <w:r w:rsidR="007D2785" w:rsidRPr="007D2785">
          <w:rPr>
            <w:webHidden/>
            <w:szCs w:val="24"/>
          </w:rPr>
        </w:r>
        <w:r w:rsidR="007D2785" w:rsidRPr="007D2785">
          <w:rPr>
            <w:webHidden/>
            <w:szCs w:val="24"/>
          </w:rPr>
          <w:fldChar w:fldCharType="separate"/>
        </w:r>
        <w:r w:rsidR="007D2785" w:rsidRPr="007D2785">
          <w:rPr>
            <w:webHidden/>
            <w:szCs w:val="24"/>
          </w:rPr>
          <w:t>28</w:t>
        </w:r>
        <w:r w:rsidR="007D2785" w:rsidRPr="007D2785">
          <w:rPr>
            <w:webHidden/>
            <w:szCs w:val="24"/>
          </w:rPr>
          <w:fldChar w:fldCharType="end"/>
        </w:r>
      </w:hyperlink>
    </w:p>
    <w:p w:rsidR="007D2785" w:rsidRPr="007D2785" w:rsidRDefault="00DC5DB0">
      <w:pPr>
        <w:pStyle w:val="15"/>
        <w:rPr>
          <w:rFonts w:eastAsiaTheme="minorEastAsia"/>
          <w:szCs w:val="24"/>
        </w:rPr>
      </w:pPr>
      <w:hyperlink w:anchor="_Toc428279738" w:history="1">
        <w:r w:rsidR="007D2785" w:rsidRPr="007D2785">
          <w:rPr>
            <w:rStyle w:val="afb"/>
            <w:szCs w:val="24"/>
          </w:rPr>
          <w:t>ЧАСТЬ 3</w:t>
        </w:r>
        <w:r w:rsidR="007D2785" w:rsidRPr="007D2785">
          <w:rPr>
            <w:webHidden/>
            <w:szCs w:val="24"/>
          </w:rPr>
          <w:tab/>
        </w:r>
        <w:r w:rsidR="007D2785" w:rsidRPr="007D2785">
          <w:rPr>
            <w:webHidden/>
            <w:szCs w:val="24"/>
          </w:rPr>
          <w:fldChar w:fldCharType="begin"/>
        </w:r>
        <w:r w:rsidR="007D2785" w:rsidRPr="007D2785">
          <w:rPr>
            <w:webHidden/>
            <w:szCs w:val="24"/>
          </w:rPr>
          <w:instrText xml:space="preserve"> PAGEREF _Toc428279738 \h </w:instrText>
        </w:r>
        <w:r w:rsidR="007D2785" w:rsidRPr="007D2785">
          <w:rPr>
            <w:webHidden/>
            <w:szCs w:val="24"/>
          </w:rPr>
        </w:r>
        <w:r w:rsidR="007D2785" w:rsidRPr="007D2785">
          <w:rPr>
            <w:webHidden/>
            <w:szCs w:val="24"/>
          </w:rPr>
          <w:fldChar w:fldCharType="separate"/>
        </w:r>
        <w:r w:rsidR="007D2785" w:rsidRPr="007D2785">
          <w:rPr>
            <w:webHidden/>
            <w:szCs w:val="24"/>
          </w:rPr>
          <w:t>28</w:t>
        </w:r>
        <w:r w:rsidR="007D2785" w:rsidRPr="007D2785">
          <w:rPr>
            <w:webHidden/>
            <w:szCs w:val="24"/>
          </w:rPr>
          <w:fldChar w:fldCharType="end"/>
        </w:r>
      </w:hyperlink>
    </w:p>
    <w:p w:rsidR="00865F90" w:rsidRPr="00563FFA" w:rsidRDefault="00865F90" w:rsidP="00865F90">
      <w:pPr>
        <w:tabs>
          <w:tab w:val="left" w:pos="426"/>
        </w:tabs>
        <w:spacing w:after="120"/>
        <w:jc w:val="both"/>
        <w:rPr>
          <w:b/>
        </w:rPr>
      </w:pPr>
      <w:r w:rsidRPr="007D2785">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6"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7" w:name="_Toc398564572"/>
      <w:bookmarkStart w:id="28" w:name="_Toc399408082"/>
      <w:bookmarkStart w:id="29" w:name="_Toc428279722"/>
      <w:bookmarkEnd w:id="26"/>
      <w:r w:rsidRPr="00563FFA">
        <w:rPr>
          <w:sz w:val="28"/>
          <w:szCs w:val="28"/>
        </w:rPr>
        <w:t xml:space="preserve">ИЗВЕЩЕНИЕ О ПРОВЕДЕНИИ </w:t>
      </w:r>
      <w:bookmarkEnd w:id="27"/>
      <w:bookmarkEnd w:id="28"/>
      <w:r w:rsidRPr="00563FFA">
        <w:rPr>
          <w:sz w:val="28"/>
          <w:szCs w:val="28"/>
        </w:rPr>
        <w:t>ЗАКУПКИ</w:t>
      </w:r>
      <w:bookmarkEnd w:id="29"/>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sidR="0084753E">
        <w:rPr>
          <w:rFonts w:ascii="Times New Roman" w:hAnsi="Times New Roman"/>
          <w:spacing w:val="-6"/>
          <w:sz w:val="28"/>
          <w:szCs w:val="28"/>
        </w:rPr>
        <w:t xml:space="preserve">ки: Передача прав использования программного обеспечения </w:t>
      </w:r>
      <w:r w:rsidR="0084753E">
        <w:rPr>
          <w:rFonts w:ascii="Times New Roman" w:hAnsi="Times New Roman"/>
          <w:spacing w:val="-6"/>
          <w:sz w:val="28"/>
          <w:szCs w:val="28"/>
          <w:lang w:val="en-US"/>
        </w:rPr>
        <w:t>LCMS</w:t>
      </w:r>
      <w:r w:rsidR="0084753E" w:rsidRPr="0084753E">
        <w:rPr>
          <w:rFonts w:ascii="Times New Roman" w:hAnsi="Times New Roman"/>
          <w:spacing w:val="-6"/>
          <w:sz w:val="28"/>
          <w:szCs w:val="28"/>
        </w:rPr>
        <w:t xml:space="preserve"> </w:t>
      </w:r>
      <w:r w:rsidR="0084753E">
        <w:rPr>
          <w:rFonts w:ascii="Times New Roman" w:hAnsi="Times New Roman"/>
          <w:spacing w:val="-6"/>
          <w:sz w:val="28"/>
          <w:szCs w:val="28"/>
        </w:rPr>
        <w:t>и оказание услуг по технической поддержке данного программного обеспечения</w:t>
      </w:r>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84753E">
        <w:rPr>
          <w:rFonts w:ascii="Times New Roman" w:hAnsi="Times New Roman"/>
          <w:spacing w:val="-6"/>
          <w:sz w:val="28"/>
          <w:szCs w:val="28"/>
        </w:rPr>
        <w:t xml:space="preserve">Передача прав использования программного обеспечения </w:t>
      </w:r>
      <w:r w:rsidR="0084753E">
        <w:rPr>
          <w:rFonts w:ascii="Times New Roman" w:hAnsi="Times New Roman"/>
          <w:spacing w:val="-6"/>
          <w:sz w:val="28"/>
          <w:szCs w:val="28"/>
          <w:lang w:val="en-US"/>
        </w:rPr>
        <w:t>LCMS</w:t>
      </w:r>
      <w:r w:rsidR="0084753E" w:rsidRPr="0084753E">
        <w:rPr>
          <w:rFonts w:ascii="Times New Roman" w:hAnsi="Times New Roman"/>
          <w:spacing w:val="-6"/>
          <w:sz w:val="28"/>
          <w:szCs w:val="28"/>
        </w:rPr>
        <w:t xml:space="preserve"> </w:t>
      </w:r>
      <w:r w:rsidR="0084753E">
        <w:rPr>
          <w:rFonts w:ascii="Times New Roman" w:hAnsi="Times New Roman"/>
          <w:spacing w:val="-6"/>
          <w:sz w:val="28"/>
          <w:szCs w:val="28"/>
        </w:rPr>
        <w:t>и оказание услуг по технической поддержке данного программного обеспечения</w:t>
      </w:r>
      <w:r w:rsidR="0084753E" w:rsidRPr="00B27BEC">
        <w:rPr>
          <w:rFonts w:ascii="Times New Roman" w:hAnsi="Times New Roman"/>
          <w:spacing w:val="-6"/>
          <w:sz w:val="28"/>
          <w:szCs w:val="28"/>
        </w:rPr>
        <w:t xml:space="preserve"> для нужд АО «НИАЭП</w:t>
      </w:r>
      <w:r w:rsidR="0084753E">
        <w:rPr>
          <w:rFonts w:ascii="Times New Roman" w:hAnsi="Times New Roman"/>
          <w:spacing w:val="-6"/>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Pr="00DC5DB0" w:rsidRDefault="00865F90" w:rsidP="00865F90">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4E6267" w:rsidRDefault="00865F90" w:rsidP="00865F90">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E6267" w:rsidRPr="004E6267" w:rsidRDefault="004E6267" w:rsidP="00865F90">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FE3196"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9 992 981</w:t>
      </w:r>
      <w:r w:rsidR="00503862">
        <w:rPr>
          <w:rFonts w:ascii="Times New Roman" w:hAnsi="Times New Roman"/>
          <w:sz w:val="28"/>
          <w:szCs w:val="28"/>
        </w:rPr>
        <w:t xml:space="preserve"> (</w:t>
      </w:r>
      <w:r w:rsidRPr="00FE3196">
        <w:rPr>
          <w:rFonts w:ascii="Times New Roman" w:hAnsi="Times New Roman"/>
          <w:sz w:val="28"/>
          <w:szCs w:val="28"/>
        </w:rPr>
        <w:t>девять миллионов девятьсот девяносто две тысячи девятьсот восемьдесят один</w:t>
      </w:r>
      <w:r w:rsidR="00503862">
        <w:rPr>
          <w:rFonts w:ascii="Times New Roman" w:hAnsi="Times New Roman"/>
          <w:sz w:val="28"/>
          <w:szCs w:val="28"/>
        </w:rPr>
        <w:t xml:space="preserve">) рублей </w:t>
      </w:r>
      <w:r>
        <w:rPr>
          <w:rFonts w:ascii="Times New Roman" w:hAnsi="Times New Roman"/>
          <w:sz w:val="28"/>
          <w:szCs w:val="28"/>
        </w:rPr>
        <w:t>60</w:t>
      </w:r>
      <w:r w:rsidR="00503862">
        <w:rPr>
          <w:rFonts w:ascii="Times New Roman" w:hAnsi="Times New Roman"/>
          <w:sz w:val="28"/>
          <w:szCs w:val="28"/>
        </w:rPr>
        <w:t xml:space="preserve"> копеек</w:t>
      </w:r>
      <w:r w:rsidR="00865F90" w:rsidRPr="00563FFA">
        <w:rPr>
          <w:rFonts w:ascii="Times New Roman" w:hAnsi="Times New Roman"/>
          <w:sz w:val="28"/>
          <w:szCs w:val="28"/>
        </w:rPr>
        <w:t>, включая НДС.</w:t>
      </w:r>
    </w:p>
    <w:p w:rsidR="00F04B62" w:rsidRPr="00563FFA" w:rsidRDefault="00FE3196"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9 644 120</w:t>
      </w:r>
      <w:r w:rsidR="00864527">
        <w:rPr>
          <w:rFonts w:ascii="Times New Roman" w:hAnsi="Times New Roman"/>
          <w:sz w:val="28"/>
          <w:szCs w:val="28"/>
        </w:rPr>
        <w:t xml:space="preserve"> </w:t>
      </w:r>
      <w:r w:rsidR="00F04B62">
        <w:rPr>
          <w:rFonts w:ascii="Times New Roman" w:hAnsi="Times New Roman"/>
          <w:sz w:val="28"/>
          <w:szCs w:val="28"/>
        </w:rPr>
        <w:t>(</w:t>
      </w:r>
      <w:r w:rsidRPr="00FE3196">
        <w:rPr>
          <w:rFonts w:ascii="Times New Roman" w:hAnsi="Times New Roman"/>
          <w:sz w:val="28"/>
          <w:szCs w:val="28"/>
        </w:rPr>
        <w:t>девять миллионов шестьсот сорок четыре тысячи сто двадцать</w:t>
      </w:r>
      <w:r w:rsidR="00864527">
        <w:rPr>
          <w:rFonts w:ascii="Times New Roman" w:hAnsi="Times New Roman"/>
          <w:sz w:val="28"/>
          <w:szCs w:val="28"/>
        </w:rPr>
        <w:t xml:space="preserve">) рублей </w:t>
      </w:r>
      <w:r>
        <w:rPr>
          <w:rFonts w:ascii="Times New Roman" w:hAnsi="Times New Roman"/>
          <w:sz w:val="28"/>
          <w:szCs w:val="28"/>
        </w:rPr>
        <w:t>00</w:t>
      </w:r>
      <w:r w:rsidR="00F04B62">
        <w:rPr>
          <w:rFonts w:ascii="Times New Roman" w:hAnsi="Times New Roman"/>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30"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0"/>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31"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31"/>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6D459F"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00F04B62" w:rsidRPr="00677867">
        <w:rPr>
          <w:rFonts w:ascii="Times New Roman" w:hAnsi="Times New Roman"/>
          <w:spacing w:val="-6"/>
          <w:sz w:val="28"/>
          <w:szCs w:val="28"/>
        </w:rPr>
        <w:t>09</w:t>
      </w:r>
      <w:r w:rsidRPr="00677867">
        <w:rPr>
          <w:rFonts w:ascii="Times New Roman" w:hAnsi="Times New Roman"/>
          <w:spacing w:val="-6"/>
          <w:sz w:val="28"/>
          <w:szCs w:val="28"/>
        </w:rPr>
        <w:t>-</w:t>
      </w:r>
      <w:r w:rsidR="00F04B62" w:rsidRPr="006D459F">
        <w:rPr>
          <w:rFonts w:ascii="Times New Roman" w:hAnsi="Times New Roman"/>
          <w:spacing w:val="-6"/>
          <w:sz w:val="28"/>
          <w:szCs w:val="28"/>
        </w:rPr>
        <w:t>3</w:t>
      </w:r>
      <w:r w:rsidRPr="006D459F">
        <w:rPr>
          <w:rFonts w:ascii="Times New Roman" w:hAnsi="Times New Roman"/>
          <w:spacing w:val="-6"/>
          <w:sz w:val="28"/>
          <w:szCs w:val="28"/>
        </w:rPr>
        <w:t>0 (время московское) «</w:t>
      </w:r>
      <w:r w:rsidR="006D459F" w:rsidRPr="006D459F">
        <w:rPr>
          <w:rFonts w:ascii="Times New Roman" w:hAnsi="Times New Roman"/>
          <w:spacing w:val="-6"/>
          <w:sz w:val="28"/>
          <w:szCs w:val="28"/>
        </w:rPr>
        <w:t>0</w:t>
      </w:r>
      <w:r w:rsidR="00DC5DB0" w:rsidRPr="00DC5DB0">
        <w:rPr>
          <w:rFonts w:ascii="Times New Roman" w:hAnsi="Times New Roman"/>
          <w:spacing w:val="-6"/>
          <w:sz w:val="28"/>
          <w:szCs w:val="28"/>
        </w:rPr>
        <w:t>2</w:t>
      </w:r>
      <w:r w:rsidRPr="006D459F">
        <w:rPr>
          <w:rFonts w:ascii="Times New Roman" w:hAnsi="Times New Roman"/>
          <w:spacing w:val="-6"/>
          <w:sz w:val="28"/>
          <w:szCs w:val="28"/>
        </w:rPr>
        <w:t xml:space="preserve">» </w:t>
      </w:r>
      <w:r w:rsidR="00FE3196" w:rsidRPr="006D459F">
        <w:rPr>
          <w:rFonts w:ascii="Times New Roman" w:hAnsi="Times New Roman"/>
          <w:spacing w:val="-6"/>
          <w:sz w:val="28"/>
          <w:szCs w:val="28"/>
        </w:rPr>
        <w:t>сентября</w:t>
      </w:r>
      <w:r w:rsidRPr="006D459F">
        <w:rPr>
          <w:rFonts w:ascii="Times New Roman" w:hAnsi="Times New Roman"/>
          <w:spacing w:val="-6"/>
          <w:sz w:val="28"/>
          <w:szCs w:val="28"/>
        </w:rPr>
        <w:t xml:space="preserve"> 20</w:t>
      </w:r>
      <w:r w:rsidR="00F04B62" w:rsidRPr="006D459F">
        <w:rPr>
          <w:rFonts w:ascii="Times New Roman" w:hAnsi="Times New Roman"/>
          <w:spacing w:val="-6"/>
          <w:sz w:val="28"/>
          <w:szCs w:val="28"/>
        </w:rPr>
        <w:t>15</w:t>
      </w:r>
      <w:r w:rsidRPr="006D459F">
        <w:rPr>
          <w:rFonts w:ascii="Times New Roman" w:hAnsi="Times New Roman"/>
          <w:spacing w:val="-6"/>
          <w:sz w:val="28"/>
          <w:szCs w:val="28"/>
        </w:rPr>
        <w:t xml:space="preserve"> года. </w:t>
      </w:r>
    </w:p>
    <w:p w:rsidR="00865F90" w:rsidRPr="006D459F" w:rsidRDefault="00865F90" w:rsidP="00865F90">
      <w:pPr>
        <w:tabs>
          <w:tab w:val="left" w:pos="1134"/>
        </w:tabs>
        <w:ind w:left="709"/>
        <w:contextualSpacing/>
        <w:jc w:val="both"/>
        <w:rPr>
          <w:spacing w:val="-6"/>
          <w:sz w:val="28"/>
          <w:szCs w:val="28"/>
        </w:rPr>
      </w:pPr>
    </w:p>
    <w:p w:rsidR="00865F90" w:rsidRPr="006D459F"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6D459F">
        <w:rPr>
          <w:rFonts w:ascii="Times New Roman" w:hAnsi="Times New Roman"/>
          <w:spacing w:val="-6"/>
          <w:sz w:val="28"/>
          <w:szCs w:val="28"/>
        </w:rPr>
        <w:t xml:space="preserve">Место и дата проведения отборочной стадии </w:t>
      </w:r>
      <w:r w:rsidR="00F04B62" w:rsidRPr="006D459F">
        <w:rPr>
          <w:rFonts w:ascii="Times New Roman" w:hAnsi="Times New Roman"/>
          <w:spacing w:val="-6"/>
          <w:sz w:val="28"/>
          <w:szCs w:val="28"/>
        </w:rPr>
        <w:t xml:space="preserve">и подведения итогов запроса цен: </w:t>
      </w:r>
      <w:r w:rsidR="00F04B62" w:rsidRPr="006D459F">
        <w:rPr>
          <w:rFonts w:ascii="Times New Roman" w:hAnsi="Times New Roman"/>
          <w:sz w:val="28"/>
          <w:szCs w:val="28"/>
        </w:rPr>
        <w:t>603006, г. Н. Новгород, пл. Свободы, д.3</w:t>
      </w:r>
      <w:r w:rsidRPr="006D459F">
        <w:rPr>
          <w:rFonts w:ascii="Times New Roman" w:hAnsi="Times New Roman"/>
          <w:spacing w:val="-6"/>
          <w:sz w:val="28"/>
          <w:szCs w:val="28"/>
        </w:rPr>
        <w:t>, не позднее «</w:t>
      </w:r>
      <w:r w:rsidR="006D459F" w:rsidRPr="006D459F">
        <w:rPr>
          <w:rFonts w:ascii="Times New Roman" w:hAnsi="Times New Roman"/>
          <w:spacing w:val="-6"/>
          <w:sz w:val="28"/>
          <w:szCs w:val="28"/>
        </w:rPr>
        <w:t>2</w:t>
      </w:r>
      <w:r w:rsidR="00DC5DB0">
        <w:rPr>
          <w:rFonts w:ascii="Times New Roman" w:hAnsi="Times New Roman"/>
          <w:spacing w:val="-6"/>
          <w:sz w:val="28"/>
          <w:szCs w:val="28"/>
          <w:lang w:val="en-US"/>
        </w:rPr>
        <w:t>2</w:t>
      </w:r>
      <w:bookmarkStart w:id="32" w:name="_GoBack"/>
      <w:bookmarkEnd w:id="32"/>
      <w:r w:rsidRPr="006D459F">
        <w:rPr>
          <w:rFonts w:ascii="Times New Roman" w:hAnsi="Times New Roman"/>
          <w:spacing w:val="-6"/>
          <w:sz w:val="28"/>
          <w:szCs w:val="28"/>
        </w:rPr>
        <w:t xml:space="preserve">» </w:t>
      </w:r>
      <w:r w:rsidR="00677867" w:rsidRPr="006D459F">
        <w:rPr>
          <w:rFonts w:ascii="Times New Roman" w:hAnsi="Times New Roman"/>
          <w:spacing w:val="-6"/>
          <w:sz w:val="28"/>
          <w:szCs w:val="28"/>
        </w:rPr>
        <w:t>сентября</w:t>
      </w:r>
      <w:r w:rsidRPr="006D459F">
        <w:rPr>
          <w:rFonts w:ascii="Times New Roman" w:hAnsi="Times New Roman"/>
          <w:spacing w:val="-6"/>
          <w:sz w:val="28"/>
          <w:szCs w:val="28"/>
        </w:rPr>
        <w:t xml:space="preserve"> 20</w:t>
      </w:r>
      <w:r w:rsidR="00F04B62" w:rsidRPr="006D459F">
        <w:rPr>
          <w:rFonts w:ascii="Times New Roman" w:hAnsi="Times New Roman"/>
          <w:spacing w:val="-6"/>
          <w:sz w:val="28"/>
          <w:szCs w:val="28"/>
        </w:rPr>
        <w:t>15</w:t>
      </w:r>
      <w:r w:rsidRPr="006D459F">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DC2CDE">
      <w:pPr>
        <w:pStyle w:val="afff"/>
        <w:numPr>
          <w:ilvl w:val="0"/>
          <w:numId w:val="16"/>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3" w:name="_Toc398564571"/>
      <w:bookmarkStart w:id="34" w:name="_Toc399408081"/>
      <w:bookmarkStart w:id="35" w:name="_Toc428279723"/>
      <w:r w:rsidRPr="00563FFA">
        <w:rPr>
          <w:b/>
          <w:sz w:val="28"/>
          <w:szCs w:val="28"/>
        </w:rPr>
        <w:lastRenderedPageBreak/>
        <w:t>ЧАСТЬ 1</w:t>
      </w:r>
      <w:bookmarkEnd w:id="33"/>
      <w:bookmarkEnd w:id="34"/>
      <w:bookmarkEnd w:id="35"/>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6" w:name="_Toc395190383"/>
      <w:bookmarkStart w:id="37" w:name="_Ref396490008"/>
      <w:bookmarkStart w:id="38" w:name="_Toc428279724"/>
      <w:bookmarkStart w:id="39" w:name="_Ref317252392"/>
      <w:bookmarkStart w:id="40" w:name="_Ref317252770"/>
      <w:bookmarkStart w:id="41" w:name="_Ref317258826"/>
      <w:bookmarkStart w:id="42" w:name="_Ref317258847"/>
      <w:bookmarkStart w:id="43" w:name="_Ref317258884"/>
      <w:bookmarkStart w:id="44" w:name="_Ref317259078"/>
      <w:bookmarkStart w:id="45" w:name="_Ref317259086"/>
      <w:bookmarkStart w:id="46" w:name="_Ref317259097"/>
      <w:bookmarkStart w:id="47" w:name="_Ref317259107"/>
      <w:bookmarkStart w:id="48" w:name="_Ref317259121"/>
      <w:bookmarkStart w:id="49" w:name="_Ref317259138"/>
      <w:bookmarkStart w:id="50" w:name="_Ref317259149"/>
      <w:bookmarkStart w:id="51" w:name="_Ref317259167"/>
      <w:bookmarkStart w:id="52" w:name="_Ref317259176"/>
      <w:bookmarkStart w:id="53" w:name="_Ref317259188"/>
      <w:bookmarkStart w:id="54" w:name="_Ref317259197"/>
      <w:bookmarkStart w:id="55" w:name="_Ref317259206"/>
      <w:bookmarkStart w:id="56" w:name="_Ref317259217"/>
      <w:bookmarkStart w:id="57" w:name="_Ref317259233"/>
      <w:bookmarkStart w:id="58" w:name="_Toc255987070"/>
      <w:r w:rsidRPr="00563FFA">
        <w:rPr>
          <w:sz w:val="28"/>
          <w:szCs w:val="28"/>
        </w:rPr>
        <w:t>ТРЕБОВАНИЯ. ДОКУМЕНТЫ. СОСТАВ ЗАЯВКИ НА УЧАСТИЕ В ЗАКУПКЕ.</w:t>
      </w:r>
      <w:bookmarkEnd w:id="36"/>
      <w:bookmarkEnd w:id="37"/>
      <w:bookmarkEnd w:id="38"/>
    </w:p>
    <w:p w:rsidR="00865F90" w:rsidRPr="00563FFA" w:rsidRDefault="00865F90" w:rsidP="00865F90">
      <w:pPr>
        <w:pStyle w:val="10"/>
        <w:numPr>
          <w:ilvl w:val="1"/>
          <w:numId w:val="17"/>
        </w:numPr>
        <w:spacing w:before="120" w:after="120"/>
        <w:ind w:left="0" w:firstLine="567"/>
        <w:jc w:val="both"/>
        <w:rPr>
          <w:sz w:val="28"/>
          <w:szCs w:val="28"/>
        </w:rPr>
      </w:pPr>
      <w:bookmarkStart w:id="59" w:name="_Ref394995094"/>
      <w:bookmarkStart w:id="60" w:name="_Toc395190384"/>
      <w:bookmarkStart w:id="61" w:name="_Toc428279725"/>
      <w:r w:rsidRPr="00563FFA">
        <w:rPr>
          <w:sz w:val="28"/>
          <w:szCs w:val="28"/>
        </w:rPr>
        <w:t>ТРЕБОВАНИЯ. ДОКУМЕНТЫ, ПОДТВЕРЖДАЮЩИЕ СООТВЕТСТВИЕ УСТАНОВЛЕННЫМ ТРЕБОВАНИЯМ.</w:t>
      </w:r>
      <w:bookmarkEnd w:id="59"/>
      <w:bookmarkEnd w:id="60"/>
      <w:bookmarkEnd w:id="61"/>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2" w:name="_Toc428279726"/>
      <w:r w:rsidRPr="00563FFA">
        <w:rPr>
          <w:sz w:val="28"/>
          <w:szCs w:val="28"/>
        </w:rPr>
        <w:t>Требования к участникам закупки</w:t>
      </w:r>
      <w:bookmarkEnd w:id="6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3" w:name="_Ref410145081"/>
          </w:p>
        </w:tc>
        <w:bookmarkEnd w:id="63"/>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8A0D67" w:rsidRPr="00CD3B8C" w:rsidTr="00392553">
        <w:trPr>
          <w:trHeight w:val="440"/>
        </w:trPr>
        <w:tc>
          <w:tcPr>
            <w:tcW w:w="567" w:type="dxa"/>
            <w:vAlign w:val="center"/>
          </w:tcPr>
          <w:p w:rsidR="008A0D67" w:rsidRDefault="008A0D67" w:rsidP="008A0D67">
            <w:pPr>
              <w:pStyle w:val="afff"/>
              <w:numPr>
                <w:ilvl w:val="0"/>
                <w:numId w:val="34"/>
              </w:numPr>
              <w:tabs>
                <w:tab w:val="left" w:pos="426"/>
              </w:tabs>
              <w:spacing w:after="0" w:line="240" w:lineRule="auto"/>
              <w:ind w:left="0" w:firstLine="0"/>
              <w:rPr>
                <w:sz w:val="24"/>
                <w:szCs w:val="24"/>
              </w:rPr>
            </w:pPr>
          </w:p>
        </w:tc>
        <w:tc>
          <w:tcPr>
            <w:tcW w:w="6521" w:type="dxa"/>
          </w:tcPr>
          <w:p w:rsidR="008A0D67" w:rsidRDefault="008A0D67" w:rsidP="00392553">
            <w:pPr>
              <w:ind w:right="153"/>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A0D67" w:rsidRDefault="008A0D67" w:rsidP="00392553">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Pr>
                <w:lang w:val="en-US"/>
              </w:rPr>
              <w:t>LCMS</w:t>
            </w:r>
            <w:r>
              <w:t xml:space="preserve"> (в соответствии со</w:t>
            </w:r>
            <w:proofErr w:type="gramStart"/>
            <w:r>
              <w:t xml:space="preserve"> С</w:t>
            </w:r>
            <w:proofErr w:type="gramEnd"/>
            <w:r>
              <w:t>т. 1235, 1238, 1286 ГК РФ):</w:t>
            </w:r>
          </w:p>
          <w:p w:rsidR="008A0D67" w:rsidRDefault="008A0D67" w:rsidP="00392553">
            <w:pPr>
              <w:pStyle w:val="af4"/>
              <w:tabs>
                <w:tab w:val="left" w:pos="300"/>
              </w:tabs>
              <w:spacing w:before="0" w:beforeAutospacing="0" w:after="0" w:afterAutospacing="0"/>
              <w:ind w:right="153" w:firstLine="495"/>
              <w:jc w:val="both"/>
            </w:pPr>
            <w:r>
              <w:t xml:space="preserve">- документы, подтверждающие полномочиями участника процедуры на заключение договора на передачу прав использования программного обеспечения </w:t>
            </w:r>
            <w:r>
              <w:rPr>
                <w:lang w:val="en-US"/>
              </w:rPr>
              <w:t>LCMS</w:t>
            </w:r>
            <w:r>
              <w:t>: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8A0D67" w:rsidRDefault="008A0D67" w:rsidP="00392553">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8A0D67" w:rsidRDefault="008A0D67" w:rsidP="00392553">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8A0D67" w:rsidRDefault="008A0D67" w:rsidP="00392553">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8A0D67" w:rsidRPr="00CD3B8C" w:rsidRDefault="008A0D67" w:rsidP="00392553">
            <w:pPr>
              <w:ind w:right="153"/>
            </w:pPr>
            <w: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t>суб</w:t>
            </w:r>
            <w:proofErr w:type="spellEnd"/>
            <w:proofErr w:type="gramStart"/>
            <w:r>
              <w:t>)л</w:t>
            </w:r>
            <w:proofErr w:type="gramEnd"/>
            <w:r>
              <w:t xml:space="preserve">ицензионные договор(ы) или выписки из них, содержащие информацию об объеме </w:t>
            </w:r>
            <w:r>
              <w:lastRenderedPageBreak/>
              <w:t>прав.</w:t>
            </w:r>
          </w:p>
        </w:tc>
        <w:tc>
          <w:tcPr>
            <w:tcW w:w="8363" w:type="dxa"/>
            <w:vAlign w:val="center"/>
          </w:tcPr>
          <w:p w:rsidR="008A0D67" w:rsidRDefault="008A0D67" w:rsidP="008A0D67">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64"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4"/>
          </w:p>
          <w:p w:rsidR="008A0D67" w:rsidRDefault="008A0D67" w:rsidP="008A0D67">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8A0D67" w:rsidRPr="00CD3B8C" w:rsidRDefault="008A0D67" w:rsidP="00392553">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5" w:name="_Toc428279727"/>
      <w:r w:rsidRPr="00563FFA">
        <w:rPr>
          <w:sz w:val="28"/>
          <w:szCs w:val="28"/>
        </w:rPr>
        <w:t>Требования к продукции</w:t>
      </w:r>
      <w:bookmarkEnd w:id="6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6" w:name="_Ref395172188"/>
      <w:bookmarkStart w:id="67" w:name="_Toc395190385"/>
      <w:bookmarkStart w:id="68" w:name="_Toc428279728"/>
      <w:r w:rsidRPr="00563FFA">
        <w:rPr>
          <w:sz w:val="28"/>
          <w:szCs w:val="28"/>
        </w:rPr>
        <w:t>СОСТАВ ЗАЯВКИ НА УЧАСТИЕ В ЗАКУПКЕ.</w:t>
      </w:r>
      <w:bookmarkEnd w:id="66"/>
      <w:bookmarkEnd w:id="67"/>
      <w:bookmarkEnd w:id="68"/>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9" w:name="_Ref350169525"/>
      <w:r w:rsidRPr="00563FFA">
        <w:t>Документы, прикладываемые к заявке на участие в закупке, в форме электронных документов:</w:t>
      </w:r>
      <w:bookmarkEnd w:id="69"/>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70"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70"/>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71" w:name="_Ref321475870"/>
      <w:bookmarkStart w:id="72" w:name="_Toc398564600"/>
      <w:bookmarkStart w:id="73" w:name="_Toc399408089"/>
      <w:bookmarkStart w:id="74" w:name="_Toc428279729"/>
      <w:r w:rsidRPr="00563FFA">
        <w:rPr>
          <w:sz w:val="28"/>
          <w:szCs w:val="28"/>
        </w:rPr>
        <w:t>КРИТЕРИИ И МЕТОДИКА ОЦЕНКИ ЗАЯВОК НА УЧАСТИЕ В ЗАКУПКЕ</w:t>
      </w:r>
      <w:bookmarkEnd w:id="71"/>
      <w:bookmarkEnd w:id="72"/>
      <w:bookmarkEnd w:id="73"/>
      <w:bookmarkEnd w:id="74"/>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5" w:name="_Toc395190388"/>
      <w:bookmarkStart w:id="76" w:name="_Ref396487846"/>
      <w:bookmarkStart w:id="77" w:name="_Ref396489236"/>
      <w:bookmarkStart w:id="78" w:name="_Toc428279730"/>
      <w:bookmarkStart w:id="79" w:name="_Toc260130025"/>
      <w:bookmarkStart w:id="80" w:name="_Toc367283798"/>
      <w:r w:rsidRPr="00563FFA">
        <w:rPr>
          <w:sz w:val="28"/>
          <w:szCs w:val="28"/>
        </w:rPr>
        <w:lastRenderedPageBreak/>
        <w:t>ОБРАЗЦЫ ФОРМ ОСНОВНЫХ ДОКУМЕНТОВ</w:t>
      </w:r>
      <w:bookmarkEnd w:id="75"/>
      <w:bookmarkEnd w:id="76"/>
      <w:bookmarkEnd w:id="77"/>
      <w:bookmarkEnd w:id="78"/>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81" w:name="_Письмо_о_подаче"/>
      <w:bookmarkStart w:id="82" w:name="_Анкета_Претендента_на"/>
      <w:bookmarkStart w:id="83" w:name="_Анкета_Участника_процедуры"/>
      <w:bookmarkStart w:id="84" w:name="_АНКЕТА_УЧАСТНИКА_КОНКУРСА"/>
      <w:bookmarkStart w:id="85" w:name="_Ref401131967"/>
      <w:bookmarkStart w:id="86" w:name="_Toc428279731"/>
      <w:bookmarkEnd w:id="81"/>
      <w:bookmarkEnd w:id="82"/>
      <w:bookmarkEnd w:id="83"/>
      <w:bookmarkEnd w:id="84"/>
      <w:r w:rsidRPr="00563FFA">
        <w:rPr>
          <w:sz w:val="28"/>
          <w:szCs w:val="28"/>
        </w:rPr>
        <w:t>Образцы форм основных документов, включаемых в заявку на участие в закупке</w:t>
      </w:r>
      <w:bookmarkEnd w:id="85"/>
      <w:bookmarkEnd w:id="86"/>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7" w:name="_Toc255987071"/>
      <w:bookmarkStart w:id="88" w:name="_Toc272505461"/>
      <w:bookmarkStart w:id="89" w:name="_Toc390267513"/>
      <w:bookmarkStart w:id="90" w:name="_Toc412201945"/>
      <w:bookmarkStart w:id="91" w:name="_Toc42827973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7"/>
      <w:bookmarkEnd w:id="88"/>
      <w:bookmarkEnd w:id="89"/>
      <w:bookmarkEnd w:id="90"/>
      <w:bookmarkEnd w:id="91"/>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5A5AFB" w:rsidRPr="00100970" w:rsidRDefault="005A5AFB" w:rsidP="00C17C5C">
      <w:pPr>
        <w:pStyle w:val="Times12"/>
        <w:numPr>
          <w:ilvl w:val="0"/>
          <w:numId w:val="22"/>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5" w:name="_Справка_об_участии_в_судебных_разби"/>
      <w:bookmarkStart w:id="96" w:name="_Справка_об_участии"/>
      <w:bookmarkEnd w:id="95"/>
      <w:bookmarkEnd w:id="96"/>
      <w:bookmarkEnd w:id="79"/>
      <w:bookmarkEnd w:id="80"/>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7" w:name="_Toc402520353"/>
      <w:bookmarkStart w:id="98" w:name="_Toc412201948"/>
      <w:bookmarkStart w:id="99" w:name="_Toc42827973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7"/>
      <w:bookmarkEnd w:id="98"/>
      <w:bookmarkEnd w:id="99"/>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Default="005A5AFB" w:rsidP="005A5AFB">
      <w:pPr>
        <w:jc w:val="both"/>
        <w:rPr>
          <w:rFonts w:eastAsia="Calibri"/>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4418"/>
        <w:gridCol w:w="1701"/>
        <w:gridCol w:w="1559"/>
        <w:gridCol w:w="1701"/>
      </w:tblGrid>
      <w:tr w:rsidR="00FE3196" w:rsidRPr="00D63626" w:rsidTr="00FE3196">
        <w:trPr>
          <w:trHeight w:val="579"/>
          <w:tblHeader/>
        </w:trPr>
        <w:tc>
          <w:tcPr>
            <w:tcW w:w="544"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418" w:type="dxa"/>
            <w:shd w:val="clear" w:color="auto" w:fill="auto"/>
            <w:vAlign w:val="center"/>
          </w:tcPr>
          <w:p w:rsidR="00FE3196" w:rsidRPr="00D63626" w:rsidRDefault="00FE3196" w:rsidP="00FE3196">
            <w:pPr>
              <w:ind w:left="-108" w:right="-135"/>
              <w:jc w:val="center"/>
              <w:rPr>
                <w:rFonts w:eastAsia="Calibri"/>
              </w:rPr>
            </w:pPr>
            <w:r>
              <w:rPr>
                <w:rFonts w:eastAsia="Calibri"/>
              </w:rPr>
              <w:t>Критерий отнесения</w:t>
            </w:r>
          </w:p>
        </w:tc>
        <w:tc>
          <w:tcPr>
            <w:tcW w:w="1701"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Малые предприятия</w:t>
            </w:r>
          </w:p>
        </w:tc>
        <w:tc>
          <w:tcPr>
            <w:tcW w:w="1559"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Средние предприятия</w:t>
            </w:r>
          </w:p>
        </w:tc>
        <w:tc>
          <w:tcPr>
            <w:tcW w:w="1701" w:type="dxa"/>
            <w:shd w:val="clear" w:color="auto" w:fill="auto"/>
          </w:tcPr>
          <w:p w:rsidR="00FE3196" w:rsidRPr="00D63626" w:rsidRDefault="00FE3196" w:rsidP="00FE3196">
            <w:pPr>
              <w:spacing w:after="200" w:line="276" w:lineRule="auto"/>
            </w:pPr>
            <w:r w:rsidRPr="005F6473" w:rsidDel="00EC0238">
              <w:rPr>
                <w:rFonts w:eastAsia="Calibri"/>
                <w:lang w:eastAsia="en-US"/>
              </w:rPr>
              <w:t>Показатель</w:t>
            </w:r>
          </w:p>
        </w:tc>
      </w:tr>
      <w:tr w:rsidR="00FE3196" w:rsidRPr="00D63626" w:rsidTr="00FE3196">
        <w:trPr>
          <w:trHeight w:val="256"/>
          <w:tblHeader/>
        </w:trPr>
        <w:tc>
          <w:tcPr>
            <w:tcW w:w="544" w:type="dxa"/>
            <w:shd w:val="clear" w:color="auto" w:fill="auto"/>
            <w:vAlign w:val="center"/>
          </w:tcPr>
          <w:p w:rsidR="00FE3196" w:rsidRPr="00D63626" w:rsidRDefault="00FE3196" w:rsidP="00FE3196">
            <w:pPr>
              <w:jc w:val="center"/>
              <w:rPr>
                <w:rFonts w:eastAsia="Calibri"/>
              </w:rPr>
            </w:pPr>
            <w:r>
              <w:rPr>
                <w:rFonts w:eastAsia="Calibri"/>
              </w:rPr>
              <w:t>1</w:t>
            </w:r>
          </w:p>
        </w:tc>
        <w:tc>
          <w:tcPr>
            <w:tcW w:w="4418" w:type="dxa"/>
            <w:shd w:val="clear" w:color="auto" w:fill="auto"/>
            <w:vAlign w:val="center"/>
          </w:tcPr>
          <w:p w:rsidR="00FE3196" w:rsidRPr="00D63626" w:rsidRDefault="00FE3196" w:rsidP="00FE3196">
            <w:pPr>
              <w:jc w:val="center"/>
              <w:rPr>
                <w:rFonts w:eastAsia="Calibri"/>
              </w:rPr>
            </w:pPr>
            <w:r w:rsidRPr="00D63626">
              <w:rPr>
                <w:rFonts w:eastAsia="Calibri"/>
              </w:rPr>
              <w:t>2</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3</w:t>
            </w:r>
          </w:p>
        </w:tc>
        <w:tc>
          <w:tcPr>
            <w:tcW w:w="1559" w:type="dxa"/>
            <w:shd w:val="clear" w:color="auto" w:fill="auto"/>
            <w:vAlign w:val="center"/>
          </w:tcPr>
          <w:p w:rsidR="00FE3196" w:rsidRPr="00D63626" w:rsidRDefault="00FE3196" w:rsidP="00FE3196">
            <w:pPr>
              <w:jc w:val="center"/>
              <w:rPr>
                <w:rFonts w:eastAsia="Calibri"/>
              </w:rPr>
            </w:pPr>
            <w:r w:rsidRPr="00D63626">
              <w:rPr>
                <w:rFonts w:eastAsia="Calibri"/>
              </w:rPr>
              <w:t>4</w:t>
            </w:r>
          </w:p>
        </w:tc>
        <w:tc>
          <w:tcPr>
            <w:tcW w:w="1701" w:type="dxa"/>
            <w:shd w:val="clear" w:color="auto" w:fill="auto"/>
          </w:tcPr>
          <w:p w:rsidR="00FE3196" w:rsidRPr="00D63626" w:rsidRDefault="00FE3196" w:rsidP="00FE3196">
            <w:pPr>
              <w:jc w:val="center"/>
            </w:pPr>
            <w:r w:rsidRPr="000B777D">
              <w:rPr>
                <w:rFonts w:eastAsia="Calibri"/>
              </w:rPr>
              <w:t>5</w:t>
            </w:r>
          </w:p>
        </w:tc>
      </w:tr>
      <w:tr w:rsidR="00FE3196" w:rsidRPr="00D63626" w:rsidTr="00FE3196">
        <w:trPr>
          <w:trHeight w:val="1544"/>
        </w:trPr>
        <w:tc>
          <w:tcPr>
            <w:tcW w:w="544" w:type="dxa"/>
            <w:shd w:val="clear" w:color="auto" w:fill="auto"/>
          </w:tcPr>
          <w:p w:rsidR="00FE3196" w:rsidRPr="00D63626" w:rsidRDefault="00FE3196" w:rsidP="00FE3196">
            <w:pPr>
              <w:rPr>
                <w:rFonts w:eastAsia="Calibri"/>
              </w:rPr>
            </w:pPr>
            <w:r w:rsidRPr="00D63626">
              <w:rPr>
                <w:rFonts w:eastAsia="Calibri"/>
              </w:rPr>
              <w:t>1.</w:t>
            </w:r>
          </w:p>
        </w:tc>
        <w:tc>
          <w:tcPr>
            <w:tcW w:w="4418" w:type="dxa"/>
            <w:shd w:val="clear" w:color="auto" w:fill="auto"/>
          </w:tcPr>
          <w:p w:rsidR="00FE3196" w:rsidRPr="00382399" w:rsidRDefault="00FE3196" w:rsidP="00FE3196">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не более 25%</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1680"/>
        </w:trPr>
        <w:tc>
          <w:tcPr>
            <w:tcW w:w="544" w:type="dxa"/>
            <w:shd w:val="clear" w:color="auto" w:fill="auto"/>
          </w:tcPr>
          <w:p w:rsidR="00FE3196" w:rsidRDefault="00FE3196" w:rsidP="00FE3196">
            <w:pPr>
              <w:rPr>
                <w:rFonts w:eastAsia="Calibri"/>
              </w:rPr>
            </w:pPr>
            <w:r>
              <w:rPr>
                <w:rFonts w:eastAsia="Calibri"/>
              </w:rPr>
              <w:t>2</w:t>
            </w:r>
          </w:p>
        </w:tc>
        <w:tc>
          <w:tcPr>
            <w:tcW w:w="4418" w:type="dxa"/>
            <w:shd w:val="clear" w:color="auto" w:fill="auto"/>
          </w:tcPr>
          <w:p w:rsidR="00FE3196" w:rsidRPr="00D63626" w:rsidRDefault="00FE3196" w:rsidP="00FE3196">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743"/>
        </w:trPr>
        <w:tc>
          <w:tcPr>
            <w:tcW w:w="544" w:type="dxa"/>
            <w:vMerge w:val="restart"/>
            <w:shd w:val="clear" w:color="auto" w:fill="auto"/>
          </w:tcPr>
          <w:p w:rsidR="00FE3196" w:rsidRPr="00D63626" w:rsidRDefault="00FE3196" w:rsidP="00FE3196">
            <w:pPr>
              <w:rPr>
                <w:rFonts w:eastAsia="Calibri"/>
              </w:rPr>
            </w:pPr>
            <w:r>
              <w:rPr>
                <w:rFonts w:eastAsia="Calibri"/>
              </w:rPr>
              <w:t>3</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 xml:space="preserve">до 100 </w:t>
            </w:r>
            <w:r>
              <w:rPr>
                <w:rFonts w:eastAsia="Calibri"/>
              </w:rPr>
              <w:t>включительно</w:t>
            </w:r>
          </w:p>
        </w:tc>
        <w:tc>
          <w:tcPr>
            <w:tcW w:w="1559" w:type="dxa"/>
            <w:vMerge w:val="restart"/>
            <w:shd w:val="clear" w:color="auto" w:fill="auto"/>
            <w:vAlign w:val="center"/>
          </w:tcPr>
          <w:p w:rsidR="00FE3196" w:rsidRPr="00D63626" w:rsidRDefault="00FE3196" w:rsidP="00FE3196">
            <w:pPr>
              <w:jc w:val="center"/>
              <w:rPr>
                <w:rFonts w:eastAsia="Calibri"/>
              </w:rPr>
            </w:pPr>
            <w:r w:rsidRPr="00D63626">
              <w:rPr>
                <w:rFonts w:eastAsia="Calibri"/>
              </w:rPr>
              <w:t xml:space="preserve">От 101 до 250 </w:t>
            </w:r>
            <w:r>
              <w:rPr>
                <w:rFonts w:eastAsia="Calibri"/>
              </w:rPr>
              <w:t>включительно</w:t>
            </w:r>
          </w:p>
        </w:tc>
        <w:tc>
          <w:tcPr>
            <w:tcW w:w="1701" w:type="dxa"/>
            <w:vMerge w:val="restart"/>
            <w:shd w:val="clear" w:color="auto" w:fill="auto"/>
          </w:tcPr>
          <w:p w:rsidR="00FE3196" w:rsidRPr="002B303E" w:rsidDel="00EC0238" w:rsidRDefault="00FE3196" w:rsidP="00FE3196">
            <w:pPr>
              <w:jc w:val="center"/>
              <w:rPr>
                <w:rFonts w:eastAsia="Calibri"/>
                <w:i/>
                <w:lang w:eastAsia="en-US"/>
              </w:rPr>
            </w:pPr>
            <w:r w:rsidRPr="002B303E" w:rsidDel="00EC0238">
              <w:rPr>
                <w:rFonts w:eastAsia="Calibri"/>
                <w:i/>
                <w:lang w:eastAsia="en-US"/>
              </w:rPr>
              <w:t>Указывается</w:t>
            </w:r>
          </w:p>
          <w:p w:rsidR="00FE3196" w:rsidRPr="00D63626" w:rsidRDefault="00FE3196" w:rsidP="00FE3196">
            <w:pPr>
              <w:spacing w:after="200" w:line="276" w:lineRule="auto"/>
            </w:pPr>
            <w:r w:rsidRPr="002B303E" w:rsidDel="00EC0238">
              <w:rPr>
                <w:rFonts w:eastAsia="Calibri"/>
                <w:i/>
                <w:lang w:eastAsia="en-US"/>
              </w:rPr>
              <w:t>количество человек</w:t>
            </w:r>
          </w:p>
        </w:tc>
      </w:tr>
      <w:tr w:rsidR="00FE3196" w:rsidRPr="00D63626" w:rsidTr="00FE3196">
        <w:trPr>
          <w:trHeight w:val="994"/>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до 15 – микро предприятие</w:t>
            </w:r>
          </w:p>
        </w:tc>
        <w:tc>
          <w:tcPr>
            <w:tcW w:w="1559" w:type="dxa"/>
            <w:vMerge/>
            <w:shd w:val="clear" w:color="auto" w:fill="auto"/>
            <w:vAlign w:val="center"/>
          </w:tcPr>
          <w:p w:rsidR="00FE3196" w:rsidRPr="00D63626" w:rsidRDefault="00FE3196" w:rsidP="00FE3196">
            <w:pPr>
              <w:rPr>
                <w:rFonts w:eastAsia="Calibri"/>
              </w:rPr>
            </w:pPr>
          </w:p>
        </w:tc>
        <w:tc>
          <w:tcPr>
            <w:tcW w:w="1701" w:type="dxa"/>
            <w:vMerge/>
            <w:shd w:val="clear" w:color="auto" w:fill="auto"/>
          </w:tcPr>
          <w:p w:rsidR="00FE3196" w:rsidRPr="00D63626" w:rsidRDefault="00FE3196" w:rsidP="00FE3196">
            <w:pPr>
              <w:spacing w:after="200" w:line="276" w:lineRule="auto"/>
            </w:pPr>
          </w:p>
        </w:tc>
      </w:tr>
      <w:tr w:rsidR="00FE3196" w:rsidRPr="00D63626" w:rsidTr="00FE3196">
        <w:trPr>
          <w:trHeight w:val="697"/>
        </w:trPr>
        <w:tc>
          <w:tcPr>
            <w:tcW w:w="544" w:type="dxa"/>
            <w:vMerge w:val="restart"/>
            <w:shd w:val="clear" w:color="auto" w:fill="auto"/>
          </w:tcPr>
          <w:p w:rsidR="00FE3196" w:rsidRPr="00D63626" w:rsidRDefault="00FE3196" w:rsidP="00FE3196">
            <w:pPr>
              <w:rPr>
                <w:rFonts w:eastAsia="Calibri"/>
              </w:rPr>
            </w:pPr>
            <w:r>
              <w:rPr>
                <w:rFonts w:eastAsia="Calibri"/>
              </w:rPr>
              <w:t>4</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FE3196" w:rsidRDefault="00FE3196" w:rsidP="00FE3196">
            <w:pPr>
              <w:jc w:val="center"/>
              <w:rPr>
                <w:rFonts w:eastAsia="Calibri"/>
              </w:rPr>
            </w:pPr>
            <w:r>
              <w:rPr>
                <w:rFonts w:eastAsia="Calibri"/>
              </w:rPr>
              <w:t>8</w:t>
            </w:r>
            <w:r w:rsidRPr="00D63626">
              <w:rPr>
                <w:rFonts w:eastAsia="Calibri"/>
              </w:rPr>
              <w:t>00 млн. руб.</w:t>
            </w:r>
            <w:r>
              <w:rPr>
                <w:rFonts w:eastAsia="Calibri"/>
              </w:rPr>
              <w:t xml:space="preserve"> </w:t>
            </w:r>
          </w:p>
          <w:p w:rsidR="00FE3196" w:rsidRPr="00D63626" w:rsidRDefault="00FE3196" w:rsidP="00FE3196">
            <w:pPr>
              <w:jc w:val="center"/>
              <w:rPr>
                <w:rFonts w:eastAsia="Calibri"/>
              </w:rPr>
            </w:pPr>
            <w:r>
              <w:rPr>
                <w:rFonts w:eastAsia="Calibri"/>
              </w:rPr>
              <w:t>в год</w:t>
            </w:r>
          </w:p>
        </w:tc>
        <w:tc>
          <w:tcPr>
            <w:tcW w:w="1559" w:type="dxa"/>
            <w:vMerge w:val="restart"/>
            <w:shd w:val="clear" w:color="auto" w:fill="auto"/>
            <w:vAlign w:val="center"/>
          </w:tcPr>
          <w:p w:rsidR="00FE3196" w:rsidRPr="00D63626" w:rsidRDefault="00FE3196" w:rsidP="00FE3196">
            <w:pPr>
              <w:jc w:val="center"/>
              <w:rPr>
                <w:rFonts w:eastAsia="Calibri"/>
              </w:rPr>
            </w:pPr>
            <w:r>
              <w:rPr>
                <w:rFonts w:eastAsia="Calibri"/>
              </w:rPr>
              <w:t>2</w:t>
            </w:r>
            <w:r w:rsidRPr="00D63626">
              <w:rPr>
                <w:rFonts w:eastAsia="Calibri"/>
              </w:rPr>
              <w:t> 000 млн. руб.</w:t>
            </w:r>
            <w:r>
              <w:rPr>
                <w:rFonts w:eastAsia="Calibri"/>
              </w:rPr>
              <w:t xml:space="preserve"> в год</w:t>
            </w:r>
          </w:p>
        </w:tc>
        <w:tc>
          <w:tcPr>
            <w:tcW w:w="1701" w:type="dxa"/>
            <w:vMerge w:val="restart"/>
            <w:shd w:val="clear" w:color="auto" w:fill="auto"/>
          </w:tcPr>
          <w:p w:rsidR="00FE3196" w:rsidRPr="00D63626" w:rsidRDefault="00FE3196" w:rsidP="00FE3196">
            <w:pPr>
              <w:spacing w:after="200" w:line="276" w:lineRule="auto"/>
            </w:pPr>
            <w:r w:rsidRPr="00241B8D" w:rsidDel="00EC0238">
              <w:rPr>
                <w:rFonts w:eastAsia="Calibri"/>
                <w:i/>
                <w:lang w:eastAsia="en-US"/>
              </w:rPr>
              <w:t>Указывается в миллионах рублей</w:t>
            </w:r>
          </w:p>
        </w:tc>
      </w:tr>
      <w:tr w:rsidR="00FE3196" w:rsidRPr="00D63626" w:rsidTr="00FE3196">
        <w:trPr>
          <w:trHeight w:val="1357"/>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1559" w:type="dxa"/>
            <w:vMerge/>
            <w:shd w:val="clear" w:color="auto" w:fill="auto"/>
          </w:tcPr>
          <w:p w:rsidR="00FE3196" w:rsidRPr="00D63626" w:rsidRDefault="00FE3196" w:rsidP="00FE3196">
            <w:pPr>
              <w:rPr>
                <w:rFonts w:eastAsia="Calibri"/>
                <w:i/>
              </w:rPr>
            </w:pPr>
          </w:p>
        </w:tc>
        <w:tc>
          <w:tcPr>
            <w:tcW w:w="1701" w:type="dxa"/>
            <w:vMerge/>
            <w:shd w:val="clear" w:color="auto" w:fill="auto"/>
          </w:tcPr>
          <w:p w:rsidR="00FE3196" w:rsidRPr="00D63626" w:rsidRDefault="00FE3196" w:rsidP="00FE3196">
            <w:pPr>
              <w:spacing w:after="200" w:line="276" w:lineRule="auto"/>
            </w:pPr>
          </w:p>
        </w:tc>
      </w:tr>
    </w:tbl>
    <w:p w:rsidR="00FE3196" w:rsidRDefault="00FE3196" w:rsidP="005A5AFB">
      <w:pPr>
        <w:jc w:val="both"/>
        <w:rPr>
          <w:rFonts w:eastAsia="Calibri"/>
          <w:lang w:eastAsia="en-US"/>
        </w:rPr>
      </w:pPr>
    </w:p>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lastRenderedPageBreak/>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0" w:name="_СВЕДЕНИЯ_О_ПРИНАДЛЕЖНОСТИ"/>
      <w:bookmarkStart w:id="101" w:name="_СВЕДЕНИЯ_О_ЦЕПОЧКЕ"/>
      <w:bookmarkStart w:id="102" w:name="_Toc402520354"/>
      <w:bookmarkStart w:id="103" w:name="_Toc412201949"/>
      <w:bookmarkStart w:id="104" w:name="_Toc428279734"/>
      <w:bookmarkEnd w:id="100"/>
      <w:bookmarkEnd w:id="10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2"/>
      <w:bookmarkEnd w:id="103"/>
      <w:bookmarkEnd w:id="104"/>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5" w:name="_Техническое_предложение_(Форма"/>
      <w:bookmarkStart w:id="106" w:name="_Toc235439567"/>
      <w:bookmarkStart w:id="107" w:name="_Toc390267515"/>
      <w:bookmarkStart w:id="108" w:name="_Toc412201950"/>
      <w:bookmarkStart w:id="109" w:name="_Toc428279735"/>
      <w:bookmarkEnd w:id="105"/>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6"/>
      <w:bookmarkEnd w:id="107"/>
      <w:bookmarkEnd w:id="108"/>
      <w:bookmarkEnd w:id="109"/>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10" w:name="_Toc390267517"/>
      <w:bookmarkStart w:id="111" w:name="_Toc412201952"/>
      <w:bookmarkStart w:id="112" w:name="_Toc428279736"/>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10"/>
      <w:bookmarkEnd w:id="111"/>
      <w:bookmarkEnd w:id="112"/>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FE3196" w:rsidRPr="00FE3196" w:rsidRDefault="00FE3196" w:rsidP="00FE3196">
      <w:pPr>
        <w:pStyle w:val="afff"/>
        <w:ind w:left="360"/>
        <w:jc w:val="both"/>
        <w:rPr>
          <w:rFonts w:ascii="Times New Roman" w:hAnsi="Times New Roman"/>
          <w:b/>
          <w:bCs/>
          <w:color w:val="000000"/>
        </w:rPr>
      </w:pPr>
      <w:r w:rsidRPr="00FE3196">
        <w:rPr>
          <w:rFonts w:ascii="Times New Roman" w:hAnsi="Times New Roman"/>
          <w:b/>
        </w:rPr>
        <w:t xml:space="preserve">Передача прав использования программного обеспечения </w:t>
      </w:r>
      <w:r w:rsidRPr="00FE3196">
        <w:rPr>
          <w:rFonts w:ascii="Times New Roman" w:hAnsi="Times New Roman"/>
          <w:b/>
          <w:lang w:val="en-US"/>
        </w:rPr>
        <w:t>LCMS</w:t>
      </w:r>
      <w:r w:rsidRPr="00FE3196">
        <w:rPr>
          <w:rFonts w:ascii="Times New Roman" w:hAnsi="Times New Roman"/>
          <w:b/>
        </w:rPr>
        <w:t xml:space="preserve"> для нужд АО «НИАЭП» по адресу: </w:t>
      </w:r>
      <w:r w:rsidRPr="00FE3196">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FE3196" w:rsidRPr="00FE3196" w:rsidTr="00FE319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hanging="14"/>
              <w:jc w:val="center"/>
              <w:rPr>
                <w:bCs/>
              </w:rPr>
            </w:pPr>
            <w:proofErr w:type="spellStart"/>
            <w:proofErr w:type="gramStart"/>
            <w:r w:rsidRPr="00FE3196">
              <w:rPr>
                <w:bCs/>
                <w:sz w:val="22"/>
                <w:szCs w:val="22"/>
              </w:rPr>
              <w:t>Правооб</w:t>
            </w:r>
            <w:proofErr w:type="spellEnd"/>
            <w:r w:rsidRPr="00FE3196">
              <w:rPr>
                <w:bCs/>
                <w:sz w:val="22"/>
                <w:szCs w:val="22"/>
                <w:lang w:val="en-US"/>
              </w:rPr>
              <w:t>-</w:t>
            </w:r>
            <w:proofErr w:type="spellStart"/>
            <w:r w:rsidRPr="00FE3196">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jc w:val="center"/>
              <w:rPr>
                <w:bCs/>
                <w:lang w:val="en-US"/>
              </w:rPr>
            </w:pPr>
            <w:r w:rsidRPr="00FE3196">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FE3196" w:rsidRPr="00FE3196" w:rsidRDefault="00FE3196" w:rsidP="00FE3196">
            <w:pPr>
              <w:jc w:val="center"/>
              <w:rPr>
                <w:bCs/>
              </w:rPr>
            </w:pPr>
            <w:r w:rsidRPr="00FE3196">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FE3196" w:rsidRPr="00FE3196" w:rsidRDefault="00FE3196" w:rsidP="00FE3196">
            <w:pPr>
              <w:jc w:val="center"/>
              <w:rPr>
                <w:bCs/>
              </w:rPr>
            </w:pPr>
            <w:r w:rsidRPr="00FE3196">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Цена,</w:t>
            </w:r>
          </w:p>
          <w:p w:rsidR="00FE3196" w:rsidRPr="00FE3196" w:rsidRDefault="00FE3196" w:rsidP="00FE3196">
            <w:pPr>
              <w:jc w:val="center"/>
              <w:rPr>
                <w:bCs/>
              </w:rPr>
            </w:pPr>
            <w:r w:rsidRPr="00FE3196">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firstLine="11"/>
              <w:jc w:val="center"/>
              <w:rPr>
                <w:bCs/>
              </w:rPr>
            </w:pPr>
            <w:r w:rsidRPr="00FE3196">
              <w:rPr>
                <w:bCs/>
                <w:sz w:val="22"/>
                <w:szCs w:val="22"/>
              </w:rPr>
              <w:t>Сумма,</w:t>
            </w:r>
          </w:p>
          <w:p w:rsidR="00FE3196" w:rsidRPr="00FE3196" w:rsidRDefault="00FE3196" w:rsidP="00FE3196">
            <w:pPr>
              <w:jc w:val="center"/>
              <w:rPr>
                <w:bCs/>
              </w:rPr>
            </w:pPr>
            <w:r w:rsidRPr="00FE3196">
              <w:rPr>
                <w:bCs/>
                <w:sz w:val="22"/>
                <w:szCs w:val="22"/>
              </w:rPr>
              <w:t>рублей</w:t>
            </w:r>
          </w:p>
        </w:tc>
      </w:tr>
      <w:tr w:rsidR="00FE3196" w:rsidRPr="00FE3196" w:rsidTr="00FE3196">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numPr>
                <w:ilvl w:val="0"/>
                <w:numId w:val="37"/>
              </w:numPr>
              <w:jc w:val="both"/>
            </w:pPr>
          </w:p>
        </w:tc>
        <w:tc>
          <w:tcPr>
            <w:tcW w:w="1255"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FE3196" w:rsidRPr="00FE3196" w:rsidRDefault="00FE3196" w:rsidP="00FE3196">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center"/>
            </w:pPr>
          </w:p>
        </w:tc>
        <w:tc>
          <w:tcPr>
            <w:tcW w:w="1134"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pPr>
          </w:p>
        </w:tc>
      </w:tr>
      <w:tr w:rsidR="00FE3196" w:rsidRPr="00FE3196" w:rsidTr="00FE3196">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both"/>
              <w:rPr>
                <w:b/>
              </w:rPr>
            </w:pPr>
            <w:r w:rsidRPr="00FE3196">
              <w:rPr>
                <w:b/>
                <w:sz w:val="22"/>
                <w:szCs w:val="22"/>
              </w:rPr>
              <w:t>Итого общая стоимость передачи права использования программ для ЭВМ (</w:t>
            </w:r>
            <w:r w:rsidRPr="00FE3196">
              <w:rPr>
                <w:i/>
                <w:sz w:val="22"/>
                <w:szCs w:val="22"/>
              </w:rPr>
              <w:t>НДС не облагается на основании пп.26 п.2 ст.149 НК РФ)</w:t>
            </w:r>
            <w:r w:rsidRPr="00FE3196">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FE3196" w:rsidRPr="00FE3196" w:rsidRDefault="00FE3196" w:rsidP="00FE3196">
            <w:pPr>
              <w:jc w:val="both"/>
              <w:rPr>
                <w:b/>
              </w:rPr>
            </w:pPr>
          </w:p>
        </w:tc>
      </w:tr>
    </w:tbl>
    <w:p w:rsidR="00FE3196" w:rsidRPr="00FE3196" w:rsidRDefault="00FE3196" w:rsidP="00FE3196">
      <w:pPr>
        <w:tabs>
          <w:tab w:val="left" w:pos="567"/>
        </w:tabs>
        <w:jc w:val="both"/>
        <w:rPr>
          <w:sz w:val="23"/>
          <w:szCs w:val="23"/>
        </w:rPr>
      </w:pPr>
    </w:p>
    <w:p w:rsidR="00FE3196" w:rsidRPr="00FE3196" w:rsidRDefault="00FE3196" w:rsidP="00FE3196">
      <w:pPr>
        <w:pStyle w:val="afff"/>
        <w:ind w:left="360"/>
        <w:jc w:val="both"/>
        <w:rPr>
          <w:rFonts w:ascii="Times New Roman" w:hAnsi="Times New Roman"/>
          <w:b/>
          <w:bCs/>
          <w:color w:val="000000"/>
        </w:rPr>
      </w:pPr>
      <w:r w:rsidRPr="00FE3196">
        <w:rPr>
          <w:rFonts w:ascii="Times New Roman" w:hAnsi="Times New Roman"/>
          <w:b/>
        </w:rPr>
        <w:t xml:space="preserve">Оказание услуг по технической поддержке программного обеспечения </w:t>
      </w:r>
      <w:r w:rsidRPr="00FE3196">
        <w:rPr>
          <w:rFonts w:ascii="Times New Roman" w:hAnsi="Times New Roman"/>
          <w:b/>
          <w:lang w:val="en-US"/>
        </w:rPr>
        <w:t>LCMS</w:t>
      </w:r>
      <w:r w:rsidRPr="00FE3196">
        <w:rPr>
          <w:rFonts w:ascii="Times New Roman" w:hAnsi="Times New Roman"/>
          <w:b/>
        </w:rPr>
        <w:t xml:space="preserve"> для нужд АО «НИАЭП» по адресу: </w:t>
      </w:r>
      <w:r w:rsidRPr="00FE3196">
        <w:rPr>
          <w:rFonts w:ascii="Times New Roman" w:hAnsi="Times New Roman"/>
          <w:b/>
          <w:bCs/>
          <w:color w:val="000000"/>
        </w:rPr>
        <w:t>603006, г. Н. Новгород, пл. Свободы, д.3</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FE3196" w:rsidRPr="00FE3196" w:rsidTr="00FE319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hanging="14"/>
              <w:jc w:val="center"/>
              <w:rPr>
                <w:bCs/>
              </w:rPr>
            </w:pPr>
            <w:r w:rsidRPr="00FE3196">
              <w:rPr>
                <w:bCs/>
                <w:sz w:val="22"/>
                <w:szCs w:val="22"/>
              </w:rPr>
              <w:t>Право-</w:t>
            </w:r>
            <w:proofErr w:type="spellStart"/>
            <w:r w:rsidRPr="00FE3196">
              <w:rPr>
                <w:bCs/>
                <w:sz w:val="22"/>
                <w:szCs w:val="22"/>
              </w:rPr>
              <w:t>обла</w:t>
            </w:r>
            <w:proofErr w:type="spellEnd"/>
            <w:r w:rsidRPr="00FE3196">
              <w:rPr>
                <w:bCs/>
                <w:sz w:val="22"/>
                <w:szCs w:val="22"/>
              </w:rPr>
              <w:t>-</w:t>
            </w:r>
            <w:proofErr w:type="spellStart"/>
            <w:r w:rsidRPr="00FE3196">
              <w:rPr>
                <w:bCs/>
                <w:sz w:val="22"/>
                <w:szCs w:val="22"/>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Цена,</w:t>
            </w:r>
          </w:p>
          <w:p w:rsidR="00FE3196" w:rsidRPr="00FE3196" w:rsidRDefault="00FE3196" w:rsidP="00FE3196">
            <w:pPr>
              <w:jc w:val="center"/>
              <w:rPr>
                <w:bCs/>
              </w:rPr>
            </w:pPr>
            <w:r w:rsidRPr="00FE3196">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firstLine="11"/>
              <w:jc w:val="center"/>
              <w:rPr>
                <w:bCs/>
              </w:rPr>
            </w:pPr>
            <w:r w:rsidRPr="00FE3196">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ind w:firstLine="11"/>
              <w:jc w:val="center"/>
              <w:rPr>
                <w:bCs/>
              </w:rPr>
            </w:pPr>
            <w:r w:rsidRPr="00FE3196">
              <w:rPr>
                <w:bCs/>
                <w:sz w:val="22"/>
                <w:szCs w:val="22"/>
              </w:rPr>
              <w:t>Сумма с НДС,</w:t>
            </w:r>
          </w:p>
          <w:p w:rsidR="00FE3196" w:rsidRPr="00FE3196" w:rsidRDefault="00FE3196" w:rsidP="00FE3196">
            <w:pPr>
              <w:jc w:val="center"/>
              <w:rPr>
                <w:bCs/>
              </w:rPr>
            </w:pPr>
            <w:r w:rsidRPr="00FE3196">
              <w:rPr>
                <w:bCs/>
                <w:sz w:val="22"/>
                <w:szCs w:val="22"/>
              </w:rPr>
              <w:t xml:space="preserve">Руб. </w:t>
            </w:r>
          </w:p>
        </w:tc>
      </w:tr>
      <w:tr w:rsidR="00FE3196" w:rsidRPr="00FE3196" w:rsidTr="00FE3196">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numPr>
                <w:ilvl w:val="0"/>
                <w:numId w:val="38"/>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rPr>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tc>
        <w:tc>
          <w:tcPr>
            <w:tcW w:w="783" w:type="dxa"/>
            <w:tcBorders>
              <w:top w:val="single" w:sz="4" w:space="0" w:color="auto"/>
              <w:left w:val="nil"/>
              <w:bottom w:val="single" w:sz="4" w:space="0" w:color="auto"/>
              <w:right w:val="single" w:sz="4" w:space="0" w:color="auto"/>
            </w:tcBorders>
            <w:vAlign w:val="center"/>
          </w:tcPr>
          <w:p w:rsidR="00FE3196" w:rsidRPr="00FE3196" w:rsidRDefault="00FE3196" w:rsidP="00FE3196">
            <w:pPr>
              <w:ind w:hanging="15"/>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849"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center"/>
            </w:pPr>
          </w:p>
        </w:tc>
        <w:tc>
          <w:tcPr>
            <w:tcW w:w="710" w:type="dxa"/>
            <w:tcBorders>
              <w:top w:val="single" w:sz="4" w:space="0" w:color="auto"/>
              <w:left w:val="nil"/>
              <w:bottom w:val="single" w:sz="4" w:space="0" w:color="auto"/>
              <w:right w:val="single" w:sz="4" w:space="0" w:color="auto"/>
            </w:tcBorders>
            <w:vAlign w:val="center"/>
          </w:tcPr>
          <w:p w:rsidR="00FE3196" w:rsidRPr="00FE3196" w:rsidRDefault="00FE3196" w:rsidP="00FE3196">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center"/>
            </w:pPr>
          </w:p>
        </w:tc>
      </w:tr>
      <w:tr w:rsidR="00FE3196" w:rsidRPr="00FE3196" w:rsidTr="00FE3196">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FE3196" w:rsidRPr="00FE3196" w:rsidRDefault="00FE3196" w:rsidP="00FE3196">
            <w:pPr>
              <w:jc w:val="right"/>
            </w:pPr>
            <w:r w:rsidRPr="00FE3196">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FE3196" w:rsidRPr="00FE3196" w:rsidRDefault="00FE3196" w:rsidP="00FE3196">
            <w:pPr>
              <w:jc w:val="both"/>
            </w:pPr>
          </w:p>
        </w:tc>
      </w:tr>
      <w:tr w:rsidR="00FE3196" w:rsidRPr="00FE3196" w:rsidTr="00FE3196">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right"/>
              <w:rPr>
                <w:b/>
              </w:rPr>
            </w:pPr>
            <w:r w:rsidRPr="00FE3196">
              <w:rPr>
                <w:b/>
                <w:sz w:val="22"/>
                <w:szCs w:val="22"/>
              </w:rPr>
              <w:t xml:space="preserve">В </w:t>
            </w:r>
            <w:proofErr w:type="spellStart"/>
            <w:r w:rsidRPr="00FE3196">
              <w:rPr>
                <w:b/>
                <w:sz w:val="22"/>
                <w:szCs w:val="22"/>
              </w:rPr>
              <w:t>т.ч</w:t>
            </w:r>
            <w:proofErr w:type="spellEnd"/>
            <w:r w:rsidRPr="00FE3196">
              <w:rPr>
                <w:b/>
                <w:sz w:val="22"/>
                <w:szCs w:val="22"/>
              </w:rPr>
              <w:t>. НДС:</w:t>
            </w:r>
          </w:p>
        </w:tc>
        <w:tc>
          <w:tcPr>
            <w:tcW w:w="1059" w:type="dxa"/>
            <w:tcBorders>
              <w:top w:val="nil"/>
              <w:left w:val="nil"/>
              <w:bottom w:val="single" w:sz="4" w:space="0" w:color="auto"/>
              <w:right w:val="single" w:sz="4" w:space="0" w:color="auto"/>
            </w:tcBorders>
            <w:shd w:val="clear" w:color="auto" w:fill="E0E0E0"/>
          </w:tcPr>
          <w:p w:rsidR="00FE3196" w:rsidRPr="00FE3196" w:rsidRDefault="00FE3196" w:rsidP="00FE3196">
            <w:pPr>
              <w:jc w:val="both"/>
            </w:pPr>
          </w:p>
        </w:tc>
      </w:tr>
    </w:tbl>
    <w:p w:rsidR="00FE3196" w:rsidRPr="00FE3196" w:rsidRDefault="00FE3196" w:rsidP="00FE3196">
      <w:pPr>
        <w:jc w:val="center"/>
        <w:rPr>
          <w:b/>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lastRenderedPageBreak/>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3" w:name="_Toc428279737"/>
      <w:r w:rsidRPr="00563FFA">
        <w:rPr>
          <w:b/>
          <w:sz w:val="28"/>
          <w:szCs w:val="28"/>
        </w:rPr>
        <w:lastRenderedPageBreak/>
        <w:t>ЧАСТЬ 2</w:t>
      </w:r>
      <w:bookmarkEnd w:id="113"/>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4" w:name="_Ref317259044"/>
      <w:bookmarkStart w:id="115" w:name="_Toc390267492"/>
      <w:r w:rsidRPr="00563FFA">
        <w:rPr>
          <w:sz w:val="28"/>
          <w:szCs w:val="28"/>
        </w:rPr>
        <w:t xml:space="preserve">Порядок проведения </w:t>
      </w:r>
      <w:bookmarkEnd w:id="114"/>
      <w:bookmarkEnd w:id="115"/>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6" w:name="_Toc428279738"/>
      <w:r w:rsidRPr="00563FFA">
        <w:rPr>
          <w:b/>
          <w:sz w:val="28"/>
          <w:szCs w:val="28"/>
        </w:rPr>
        <w:t>ЧАСТЬ 3</w:t>
      </w:r>
      <w:bookmarkEnd w:id="116"/>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196" w:rsidRDefault="00FE3196">
      <w:r>
        <w:separator/>
      </w:r>
    </w:p>
  </w:endnote>
  <w:endnote w:type="continuationSeparator" w:id="0">
    <w:p w:rsidR="00FE3196" w:rsidRDefault="00FE3196">
      <w:r>
        <w:continuationSeparator/>
      </w:r>
    </w:p>
  </w:endnote>
  <w:endnote w:type="continuationNotice" w:id="1">
    <w:p w:rsidR="00FE3196" w:rsidRDefault="00FE3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Default="00FE319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E3196" w:rsidRDefault="00FE31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E6219" w:rsidRDefault="00FE319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E6219" w:rsidRDefault="00FE3196"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E6219" w:rsidRDefault="00FE3196"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E6219" w:rsidRDefault="00FE319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196" w:rsidRDefault="00FE3196">
      <w:r>
        <w:separator/>
      </w:r>
    </w:p>
  </w:footnote>
  <w:footnote w:type="continuationSeparator" w:id="0">
    <w:p w:rsidR="00FE3196" w:rsidRDefault="00FE3196">
      <w:r>
        <w:continuationSeparator/>
      </w:r>
    </w:p>
  </w:footnote>
  <w:footnote w:type="continuationNotice" w:id="1">
    <w:p w:rsidR="00FE3196" w:rsidRDefault="00FE31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429FC" w:rsidRDefault="00FE3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5DB0">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429FC" w:rsidRDefault="00FE3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5DB0">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429FC" w:rsidRDefault="00FE3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5DB0">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196" w:rsidRPr="00F429FC" w:rsidRDefault="00FE319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5DB0">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6"/>
  </w:num>
  <w:num w:numId="2">
    <w:abstractNumId w:val="25"/>
  </w:num>
  <w:num w:numId="3">
    <w:abstractNumId w:val="23"/>
  </w:num>
  <w:num w:numId="4">
    <w:abstractNumId w:val="1"/>
  </w:num>
  <w:num w:numId="5">
    <w:abstractNumId w:val="0"/>
  </w:num>
  <w:num w:numId="6">
    <w:abstractNumId w:val="20"/>
  </w:num>
  <w:num w:numId="7">
    <w:abstractNumId w:val="19"/>
  </w:num>
  <w:num w:numId="8">
    <w:abstractNumId w:val="3"/>
  </w:num>
  <w:num w:numId="9">
    <w:abstractNumId w:val="11"/>
  </w:num>
  <w:num w:numId="10">
    <w:abstractNumId w:val="2"/>
  </w:num>
  <w:num w:numId="11">
    <w:abstractNumId w:val="17"/>
  </w:num>
  <w:num w:numId="12">
    <w:abstractNumId w:val="33"/>
  </w:num>
  <w:num w:numId="13">
    <w:abstractNumId w:val="24"/>
  </w:num>
  <w:num w:numId="14">
    <w:abstractNumId w:val="16"/>
  </w:num>
  <w:num w:numId="15">
    <w:abstractNumId w:val="37"/>
  </w:num>
  <w:num w:numId="16">
    <w:abstractNumId w:val="22"/>
  </w:num>
  <w:num w:numId="17">
    <w:abstractNumId w:val="30"/>
  </w:num>
  <w:num w:numId="18">
    <w:abstractNumId w:val="12"/>
  </w:num>
  <w:num w:numId="19">
    <w:abstractNumId w:val="34"/>
  </w:num>
  <w:num w:numId="20">
    <w:abstractNumId w:val="32"/>
  </w:num>
  <w:num w:numId="21">
    <w:abstractNumId w:val="6"/>
  </w:num>
  <w:num w:numId="22">
    <w:abstractNumId w:val="38"/>
  </w:num>
  <w:num w:numId="23">
    <w:abstractNumId w:val="14"/>
  </w:num>
  <w:num w:numId="24">
    <w:abstractNumId w:val="35"/>
  </w:num>
  <w:num w:numId="25">
    <w:abstractNumId w:val="18"/>
  </w:num>
  <w:num w:numId="26">
    <w:abstractNumId w:val="5"/>
  </w:num>
  <w:num w:numId="27">
    <w:abstractNumId w:val="27"/>
  </w:num>
  <w:num w:numId="28">
    <w:abstractNumId w:val="10"/>
  </w:num>
  <w:num w:numId="29">
    <w:abstractNumId w:val="26"/>
  </w:num>
  <w:num w:numId="30">
    <w:abstractNumId w:val="7"/>
  </w:num>
  <w:num w:numId="31">
    <w:abstractNumId w:val="31"/>
  </w:num>
  <w:num w:numId="32">
    <w:abstractNumId w:val="8"/>
  </w:num>
  <w:num w:numId="33">
    <w:abstractNumId w:val="28"/>
  </w:num>
  <w:num w:numId="34">
    <w:abstractNumId w:val="29"/>
  </w:num>
  <w:num w:numId="35">
    <w:abstractNumId w:val="4"/>
  </w:num>
  <w:num w:numId="36">
    <w:abstractNumId w:val="9"/>
  </w:num>
  <w:num w:numId="37">
    <w:abstractNumId w:val="13"/>
  </w:num>
  <w:num w:numId="38">
    <w:abstractNumId w:val="21"/>
  </w:num>
  <w:num w:numId="39">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6267"/>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59F"/>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785"/>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2A"/>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53E"/>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0D67"/>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5DB0"/>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196"/>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01BC3-874B-4D36-B607-F4E263D08DD2}">
  <ds:schemaRefs>
    <ds:schemaRef ds:uri="http://schemas.openxmlformats.org/officeDocument/2006/bibliography"/>
  </ds:schemaRefs>
</ds:datastoreItem>
</file>

<file path=customXml/itemProps2.xml><?xml version="1.0" encoding="utf-8"?>
<ds:datastoreItem xmlns:ds="http://schemas.openxmlformats.org/officeDocument/2006/customXml" ds:itemID="{539FDCF0-4D2D-49CB-A351-2A6EF1202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5915</Words>
  <Characters>42841</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48659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4</cp:revision>
  <cp:lastPrinted>2015-03-31T13:05:00Z</cp:lastPrinted>
  <dcterms:created xsi:type="dcterms:W3CDTF">2015-08-25T12:27:00Z</dcterms:created>
  <dcterms:modified xsi:type="dcterms:W3CDTF">2015-08-27T06:28:00Z</dcterms:modified>
</cp:coreProperties>
</file>