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jc w:val="center"/>
        <w:outlineLvl w:val="0"/>
        <w:rPr>
          <w:b/>
        </w:rPr>
      </w:pPr>
      <w:bookmarkStart w:id="0" w:name="_Toc377630343"/>
      <w:r w:rsidRPr="003E71E2">
        <w:rPr>
          <w:b/>
        </w:rPr>
        <w:t>ИЗВЕЩЕНИЕ О ПРОВЕДЕНИИ ЗАПРОСА ЦЕН</w:t>
      </w:r>
      <w:bookmarkEnd w:id="0"/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jc w:val="center"/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b/>
          <w:spacing w:val="-6"/>
        </w:rPr>
      </w:pPr>
      <w:r w:rsidRPr="003E71E2">
        <w:rPr>
          <w:b/>
          <w:spacing w:val="-6"/>
        </w:rPr>
        <w:t>Форма и способ процедуры закупки</w:t>
      </w:r>
      <w:r w:rsidRPr="003E71E2">
        <w:rPr>
          <w:spacing w:val="-6"/>
        </w:rPr>
        <w:t xml:space="preserve">: </w:t>
      </w:r>
      <w:r w:rsidRPr="003E71E2">
        <w:t>Открытый запрос цен в электронной форме.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b/>
          <w:spacing w:val="-6"/>
        </w:rPr>
      </w:pPr>
    </w:p>
    <w:p w:rsidR="00884A58" w:rsidRPr="00CD04FA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b/>
          <w:i/>
        </w:rPr>
      </w:pPr>
      <w:r w:rsidRPr="00CD04FA">
        <w:rPr>
          <w:spacing w:val="-6"/>
        </w:rPr>
        <w:t>Заказчик (Организатор запроса цен)</w:t>
      </w:r>
      <w:r w:rsidRPr="00CD04FA">
        <w:rPr>
          <w:b/>
          <w:spacing w:val="-6"/>
        </w:rPr>
        <w:t xml:space="preserve">: </w:t>
      </w:r>
      <w:r w:rsidRPr="00CD04FA">
        <w:t>Открытое акционерное общество «Санкт-Петербургский Научно-исследовательский изыскательский институт «Энергоизыскания».</w:t>
      </w:r>
    </w:p>
    <w:p w:rsidR="00884A58" w:rsidRPr="00CD04FA" w:rsidRDefault="00884A58" w:rsidP="00884A58">
      <w:pPr>
        <w:tabs>
          <w:tab w:val="left" w:pos="142"/>
          <w:tab w:val="left" w:pos="1134"/>
          <w:tab w:val="left" w:pos="1512"/>
        </w:tabs>
      </w:pPr>
      <w:r w:rsidRPr="00CD04FA">
        <w:t>Место нахождения: 192029, г. Санкт-Петербург, ул. Бабушкина, д.1</w:t>
      </w:r>
    </w:p>
    <w:p w:rsidR="00884A58" w:rsidRPr="00CD04FA" w:rsidRDefault="00884A58" w:rsidP="00884A58">
      <w:pPr>
        <w:tabs>
          <w:tab w:val="left" w:pos="142"/>
          <w:tab w:val="left" w:pos="1134"/>
          <w:tab w:val="left" w:pos="1512"/>
        </w:tabs>
      </w:pPr>
      <w:r w:rsidRPr="00CD04FA">
        <w:t>Почтовый адрес: 192029, г. Санкт-Петербург, ул. Бабушкина, д.1</w:t>
      </w:r>
    </w:p>
    <w:p w:rsidR="00884A58" w:rsidRPr="00CD04FA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CD04FA">
        <w:t xml:space="preserve">Контактное лицо: </w:t>
      </w:r>
      <w:proofErr w:type="spellStart"/>
      <w:r>
        <w:t>Гарусова</w:t>
      </w:r>
      <w:proofErr w:type="spellEnd"/>
      <w:r>
        <w:t xml:space="preserve"> Ольга Андреевна</w:t>
      </w:r>
      <w:r w:rsidRPr="00CD04FA">
        <w:t xml:space="preserve"> (по процедурным вопросам)</w:t>
      </w:r>
    </w:p>
    <w:p w:rsidR="00884A58" w:rsidRPr="00CD04FA" w:rsidRDefault="00884A58" w:rsidP="00884A58">
      <w:pPr>
        <w:tabs>
          <w:tab w:val="left" w:pos="142"/>
          <w:tab w:val="left" w:pos="1134"/>
          <w:tab w:val="left" w:pos="1512"/>
        </w:tabs>
        <w:ind w:right="-29"/>
      </w:pPr>
      <w:r w:rsidRPr="00CD04FA">
        <w:rPr>
          <w:b/>
        </w:rPr>
        <w:t>Тел.:</w:t>
      </w:r>
      <w:r w:rsidRPr="00CD04FA">
        <w:t xml:space="preserve"> 8 (812) 374-91-</w:t>
      </w:r>
      <w:r>
        <w:t>06</w:t>
      </w:r>
    </w:p>
    <w:p w:rsidR="00884A58" w:rsidRPr="00CD04FA" w:rsidRDefault="00884A58" w:rsidP="00884A58">
      <w:pPr>
        <w:tabs>
          <w:tab w:val="left" w:pos="142"/>
          <w:tab w:val="left" w:pos="1134"/>
          <w:tab w:val="left" w:pos="1512"/>
        </w:tabs>
        <w:ind w:right="-29"/>
      </w:pPr>
      <w:r w:rsidRPr="00CD04FA">
        <w:t xml:space="preserve">Контактное лицо: </w:t>
      </w:r>
      <w:r>
        <w:t>Маклаков Денис Владимирович</w:t>
      </w:r>
      <w:r w:rsidRPr="00CD04FA">
        <w:t xml:space="preserve"> (по техническому заданию)</w:t>
      </w:r>
    </w:p>
    <w:p w:rsidR="00884A58" w:rsidRPr="00CD04FA" w:rsidRDefault="00884A58" w:rsidP="00884A58">
      <w:pPr>
        <w:tabs>
          <w:tab w:val="left" w:pos="142"/>
          <w:tab w:val="left" w:pos="1134"/>
          <w:tab w:val="left" w:pos="1512"/>
        </w:tabs>
        <w:ind w:right="-29"/>
      </w:pPr>
      <w:r w:rsidRPr="00CD04FA">
        <w:rPr>
          <w:b/>
        </w:rPr>
        <w:t>Тел.:</w:t>
      </w:r>
      <w:r w:rsidRPr="00CD04FA">
        <w:t xml:space="preserve"> 8 (812) 374-91-</w:t>
      </w:r>
      <w:r>
        <w:t>07</w:t>
      </w:r>
    </w:p>
    <w:p w:rsidR="00884A58" w:rsidRPr="00CD04FA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CD04FA">
        <w:rPr>
          <w:b/>
        </w:rPr>
        <w:t>Адрес электронной почты:</w:t>
      </w:r>
      <w:r w:rsidRPr="00CD04FA">
        <w:t xml:space="preserve"> </w:t>
      </w:r>
      <w:hyperlink r:id="rId5" w:history="1">
        <w:r w:rsidRPr="00CD04FA">
          <w:rPr>
            <w:rStyle w:val="a3"/>
          </w:rPr>
          <w:t>info@eiz-spb.ru</w:t>
        </w:r>
      </w:hyperlink>
    </w:p>
    <w:p w:rsidR="00884A58" w:rsidRPr="003E71E2" w:rsidRDefault="00884A58" w:rsidP="00884A58">
      <w:pPr>
        <w:pStyle w:val="Bodytext1"/>
        <w:shd w:val="clear" w:color="auto" w:fill="auto"/>
        <w:tabs>
          <w:tab w:val="left" w:pos="142"/>
          <w:tab w:val="left" w:pos="1134"/>
          <w:tab w:val="left" w:pos="1512"/>
        </w:tabs>
        <w:spacing w:after="0" w:line="322" w:lineRule="exact"/>
        <w:ind w:firstLine="0"/>
        <w:jc w:val="both"/>
        <w:rPr>
          <w:rStyle w:val="a3"/>
          <w:bCs/>
          <w:iCs/>
          <w:sz w:val="24"/>
          <w:szCs w:val="24"/>
        </w:rPr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</w:rPr>
        <w:t>Предмет договора</w:t>
      </w:r>
      <w:r w:rsidRPr="003E71E2">
        <w:t xml:space="preserve">: поставка </w:t>
      </w:r>
      <w:r>
        <w:t>компьютеров и оргтехники</w:t>
      </w:r>
      <w:r w:rsidRPr="003E71E2">
        <w:t>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3E71E2">
        <w:t xml:space="preserve">Состав и объем товара: все необходимые сведения приведены в документации по запросу цен - </w:t>
      </w:r>
      <w:r w:rsidRPr="003E71E2">
        <w:rPr>
          <w:b/>
          <w:i/>
        </w:rPr>
        <w:t>в томе 2</w:t>
      </w:r>
      <w:r w:rsidRPr="003E71E2">
        <w:t xml:space="preserve"> «Техническая часть».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A444E6">
        <w:t xml:space="preserve">Срок поставки товара: </w:t>
      </w:r>
      <w:r>
        <w:t>в течение 10 рабочих дней с момента заключения договора.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</w:rPr>
        <w:t>Место поставки товара</w:t>
      </w:r>
      <w:r w:rsidRPr="003E71E2">
        <w:t xml:space="preserve">: все необходимые сведения приведены в документации по запросу цен - </w:t>
      </w:r>
      <w:r w:rsidRPr="003E71E2">
        <w:rPr>
          <w:b/>
          <w:i/>
        </w:rPr>
        <w:t>в томе 2</w:t>
      </w:r>
      <w:r w:rsidRPr="003E71E2">
        <w:t xml:space="preserve"> «Техническая часть».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3E71E2">
        <w:t>: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3E71E2">
        <w:t xml:space="preserve">Запрос цен проводится на электронной торговой площадке </w:t>
      </w:r>
      <w:hyperlink r:id="rId6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в сети «Интернет» по адресу: </w:t>
      </w:r>
      <w:hyperlink r:id="rId7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3E71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3E71E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3E71E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</w:rPr>
        <w:t>Начальная (максимальная) цена договора</w:t>
      </w:r>
      <w:r w:rsidRPr="003E71E2">
        <w:t xml:space="preserve">: </w:t>
      </w:r>
      <w:bookmarkStart w:id="1" w:name="_GoBack"/>
      <w:r>
        <w:rPr>
          <w:spacing w:val="-6"/>
        </w:rPr>
        <w:t>262 060,69</w:t>
      </w:r>
      <w:r w:rsidRPr="003E71E2">
        <w:rPr>
          <w:spacing w:val="-6"/>
        </w:rPr>
        <w:t xml:space="preserve"> (</w:t>
      </w:r>
      <w:r>
        <w:rPr>
          <w:spacing w:val="-6"/>
        </w:rPr>
        <w:t>Двести шестьдесят две тысячи шестьдесят) рублей</w:t>
      </w:r>
      <w:r w:rsidRPr="003E71E2">
        <w:rPr>
          <w:spacing w:val="-6"/>
        </w:rPr>
        <w:t xml:space="preserve"> </w:t>
      </w:r>
      <w:r>
        <w:rPr>
          <w:spacing w:val="-6"/>
        </w:rPr>
        <w:t>69</w:t>
      </w:r>
      <w:r w:rsidRPr="003E71E2">
        <w:rPr>
          <w:spacing w:val="-6"/>
        </w:rPr>
        <w:t xml:space="preserve"> коп</w:t>
      </w:r>
      <w:r>
        <w:t>еек</w:t>
      </w:r>
      <w:r w:rsidRPr="003E71E2">
        <w:t>, включая НДС (18%)</w:t>
      </w:r>
      <w:r>
        <w:t xml:space="preserve"> –</w:t>
      </w:r>
      <w:r w:rsidRPr="003E71E2">
        <w:t xml:space="preserve"> </w:t>
      </w:r>
      <w:r>
        <w:t>39 975,36</w:t>
      </w:r>
      <w:r w:rsidRPr="003E71E2">
        <w:t xml:space="preserve"> (</w:t>
      </w:r>
      <w:r>
        <w:t>Тридцать девять тысяч девятьсот семьдесят пять</w:t>
      </w:r>
      <w:r w:rsidRPr="003E71E2">
        <w:t>) руб</w:t>
      </w:r>
      <w:r>
        <w:t>лей</w:t>
      </w:r>
      <w:r w:rsidRPr="003E71E2">
        <w:t xml:space="preserve"> </w:t>
      </w:r>
      <w:r>
        <w:t>36</w:t>
      </w:r>
      <w:r w:rsidRPr="003E71E2">
        <w:t xml:space="preserve"> коп</w:t>
      </w:r>
      <w:r>
        <w:t>еек</w:t>
      </w:r>
      <w:r w:rsidRPr="003E71E2">
        <w:t xml:space="preserve">. 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  <w:r>
        <w:t>Цена договора включает в себя все расходы Поставщика, связанные с поставкой Товара, в том числе расходы на доставку, разгрузку, занос в помещения, а также расходы по уплате налогов, сборов и других обязательных платежей.</w:t>
      </w:r>
    </w:p>
    <w:bookmarkEnd w:id="1"/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Срок, место и порядок предоставления документации по запросу цен</w:t>
      </w:r>
      <w:r w:rsidRPr="003E71E2">
        <w:rPr>
          <w:spacing w:val="-6"/>
        </w:rPr>
        <w:t>: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  <w:r w:rsidRPr="003E71E2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3E71E2">
          <w:t>http://</w:t>
        </w:r>
        <w:r w:rsidRPr="003E71E2">
          <w:t>w</w:t>
        </w:r>
        <w:r w:rsidRPr="003E71E2">
          <w:t>ww.zakupki.gov.ru</w:t>
        </w:r>
      </w:hyperlink>
      <w:r w:rsidRPr="003E71E2">
        <w:t xml:space="preserve">), на официальном сайте по закупкам атомной отрасли </w:t>
      </w:r>
      <w:proofErr w:type="spellStart"/>
      <w:r w:rsidRPr="003E71E2">
        <w:t>Госкорпорации</w:t>
      </w:r>
      <w:proofErr w:type="spellEnd"/>
      <w:r w:rsidRPr="003E71E2">
        <w:t xml:space="preserve"> «</w:t>
      </w:r>
      <w:proofErr w:type="spellStart"/>
      <w:r w:rsidRPr="003E71E2">
        <w:t>Росатом</w:t>
      </w:r>
      <w:proofErr w:type="spellEnd"/>
      <w:r w:rsidRPr="003E71E2">
        <w:t>» (</w:t>
      </w:r>
      <w:hyperlink r:id="rId9" w:history="1">
        <w:r w:rsidRPr="003E71E2">
          <w:t>http://zakupki.rosatom.ru</w:t>
        </w:r>
      </w:hyperlink>
      <w:r w:rsidRPr="003E71E2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3E71E2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1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3E71E2">
        <w:rPr>
          <w:b/>
          <w:i/>
        </w:rPr>
        <w:t xml:space="preserve"> </w:t>
      </w:r>
      <w:r w:rsidRPr="003E71E2">
        <w:rPr>
          <w:spacing w:val="-6"/>
        </w:rPr>
        <w:t>определяется правилами данной электронной торговой площадки.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3E71E2">
        <w:rPr>
          <w:spacing w:val="-6"/>
        </w:rPr>
        <w:t>: возможно.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3E71E2">
        <w:rPr>
          <w:spacing w:val="-6"/>
        </w:rPr>
        <w:t>: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  <w:r w:rsidRPr="003E71E2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143801">
        <w:t>ООО «Аукционный конкурсный дом» http://www.a-k-d.ru</w:t>
      </w:r>
      <w:r w:rsidRPr="003E71E2">
        <w:t xml:space="preserve">, </w:t>
      </w:r>
      <w:r w:rsidRPr="003E71E2">
        <w:rPr>
          <w:spacing w:val="-6"/>
        </w:rPr>
        <w:t>начиная с даты</w:t>
      </w:r>
      <w:r w:rsidRPr="003E71E2">
        <w:rPr>
          <w:b/>
          <w:i/>
        </w:rPr>
        <w:t xml:space="preserve"> </w:t>
      </w:r>
      <w:r w:rsidRPr="003E71E2">
        <w:t>размещения настоящего извещения и документации по запросу цен на официальном сайте и на данной ЭТП,</w:t>
      </w:r>
      <w:r w:rsidRPr="003E71E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3E71E2">
        <w:rPr>
          <w:spacing w:val="-6"/>
        </w:rPr>
        <w:t xml:space="preserve">-00 (время московское) </w:t>
      </w:r>
      <w:r w:rsidRPr="00167909">
        <w:rPr>
          <w:spacing w:val="-6"/>
        </w:rPr>
        <w:t>«0</w:t>
      </w:r>
      <w:r>
        <w:rPr>
          <w:spacing w:val="-6"/>
        </w:rPr>
        <w:t>3</w:t>
      </w:r>
      <w:r w:rsidRPr="00167909">
        <w:rPr>
          <w:spacing w:val="-6"/>
        </w:rPr>
        <w:t>» апреля 2014 года.</w:t>
      </w:r>
      <w:r w:rsidRPr="003E71E2">
        <w:rPr>
          <w:spacing w:val="-6"/>
        </w:rPr>
        <w:t xml:space="preserve"> 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3E71E2">
        <w:rPr>
          <w:spacing w:val="-6"/>
        </w:rPr>
        <w:t xml:space="preserve">: </w:t>
      </w:r>
      <w:r>
        <w:rPr>
          <w:spacing w:val="-6"/>
        </w:rPr>
        <w:t>10</w:t>
      </w:r>
      <w:r w:rsidRPr="003E71E2">
        <w:rPr>
          <w:spacing w:val="-6"/>
        </w:rPr>
        <w:t>-</w:t>
      </w:r>
      <w:r>
        <w:rPr>
          <w:spacing w:val="-6"/>
        </w:rPr>
        <w:t>0</w:t>
      </w:r>
      <w:r w:rsidRPr="003E71E2">
        <w:rPr>
          <w:spacing w:val="-6"/>
        </w:rPr>
        <w:t>0 (время московское)</w:t>
      </w:r>
      <w:r w:rsidRPr="003E71E2">
        <w:t xml:space="preserve"> </w:t>
      </w:r>
      <w:r w:rsidRPr="00167909">
        <w:t>«0</w:t>
      </w:r>
      <w:r>
        <w:t>3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Место и дата проведения отборочной стадии</w:t>
      </w:r>
      <w:r w:rsidRPr="003E71E2">
        <w:rPr>
          <w:spacing w:val="-6"/>
        </w:rPr>
        <w:t xml:space="preserve">: </w:t>
      </w:r>
      <w:r w:rsidRPr="00167909">
        <w:t>«0</w:t>
      </w:r>
      <w:r>
        <w:t>8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  <w:spacing w:val="-6"/>
        </w:rPr>
        <w:t>Место и дата подведения итогов запроса цен</w:t>
      </w:r>
      <w:r w:rsidRPr="003E71E2">
        <w:rPr>
          <w:spacing w:val="-6"/>
        </w:rPr>
        <w:t xml:space="preserve">: </w:t>
      </w:r>
      <w:r w:rsidRPr="00167909">
        <w:t>«</w:t>
      </w:r>
      <w:r>
        <w:t>10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Срок заключения договора после определения победителя запроса цен</w:t>
      </w:r>
      <w:r w:rsidRPr="003E71E2">
        <w:rPr>
          <w:spacing w:val="-6"/>
        </w:rPr>
        <w:t xml:space="preserve">: </w:t>
      </w:r>
      <w:r w:rsidRPr="003E71E2">
        <w:t xml:space="preserve">заключение договора по итогам запроса цен в электронной форме осуществляется не ранее чем через 10 и не позднее чем через </w:t>
      </w:r>
      <w:r>
        <w:t>4</w:t>
      </w:r>
      <w:r w:rsidRPr="003E71E2">
        <w:t>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  <w:spacing w:val="-6"/>
        </w:rPr>
        <w:t>Форма, размер и срок предоставления обеспечения исполнения договора</w:t>
      </w:r>
      <w:r w:rsidRPr="003E71E2">
        <w:rPr>
          <w:spacing w:val="-6"/>
        </w:rPr>
        <w:t>: не требуется.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t>Преференции: не применяются.</w:t>
      </w:r>
    </w:p>
    <w:p w:rsidR="00884A58" w:rsidRPr="003E71E2" w:rsidRDefault="00884A58" w:rsidP="00884A58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884A58" w:rsidRPr="003E71E2" w:rsidRDefault="00884A58" w:rsidP="00884A58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5139" w:rsidRDefault="00CA5139"/>
    <w:sectPr w:rsidR="00CA5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924D326"/>
    <w:lvl w:ilvl="0" w:tplc="10E0A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A58"/>
    <w:rsid w:val="00884A58"/>
    <w:rsid w:val="00CA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27F9CB-CE84-49C2-83EE-55FFBA4A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84A58"/>
    <w:rPr>
      <w:color w:val="0000FF"/>
      <w:u w:val="single"/>
    </w:rPr>
  </w:style>
  <w:style w:type="paragraph" w:customStyle="1" w:styleId="Bodytext1">
    <w:name w:val="Body text1"/>
    <w:basedOn w:val="a"/>
    <w:rsid w:val="00884A58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GarusovaOA</cp:lastModifiedBy>
  <cp:revision>1</cp:revision>
  <dcterms:created xsi:type="dcterms:W3CDTF">2014-03-25T10:13:00Z</dcterms:created>
  <dcterms:modified xsi:type="dcterms:W3CDTF">2014-03-25T10:21:00Z</dcterms:modified>
</cp:coreProperties>
</file>