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43413" w14:textId="77777777" w:rsidR="00933419" w:rsidRDefault="00933419" w:rsidP="001B56B1">
      <w:pPr>
        <w:jc w:val="center"/>
        <w:rPr>
          <w:rFonts w:ascii="Times New Roman" w:hAnsi="Times New Roman" w:cs="Times New Roman"/>
          <w:b/>
          <w:sz w:val="28"/>
          <w:szCs w:val="28"/>
        </w:rPr>
      </w:pPr>
    </w:p>
    <w:p w14:paraId="23B43414"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64113275" w:edGrp="everyone"/>
    <w:p w14:paraId="23B43415" w14:textId="77777777" w:rsidR="006B4FD0" w:rsidRPr="00C13FE4" w:rsidRDefault="001501EE"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64113275"/>
      <w:r w:rsidR="006B4FD0" w:rsidRPr="00C13FE4">
        <w:rPr>
          <w:sz w:val="24"/>
          <w:szCs w:val="24"/>
        </w:rPr>
        <w:t xml:space="preserve">                   </w:t>
      </w:r>
      <w:permStart w:id="952122252"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952122252"/>
    </w:p>
    <w:p w14:paraId="23B43416"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836735276"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836735276"/>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367614144"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367614144"/>
      <w:r w:rsidRPr="00C13FE4">
        <w:rPr>
          <w:rFonts w:ascii="Times New Roman" w:hAnsi="Times New Roman" w:cs="Times New Roman"/>
          <w:sz w:val="24"/>
          <w:szCs w:val="24"/>
        </w:rPr>
        <w:t xml:space="preserve">, действующего на основании </w:t>
      </w:r>
      <w:permStart w:id="1957719850"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957719850"/>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23B43417"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23B43418"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23B43419"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613643999"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23B4341B" w14:textId="5DBFCB01" w:rsidR="00850D05" w:rsidRPr="00C13FE4" w:rsidRDefault="007E130C" w:rsidP="00850D05">
          <w:pPr>
            <w:ind w:firstLine="567"/>
            <w:jc w:val="both"/>
            <w:rPr>
              <w:rFonts w:ascii="Times New Roman" w:hAnsi="Times New Roman" w:cs="Times New Roman"/>
              <w:sz w:val="24"/>
              <w:szCs w:val="24"/>
            </w:rPr>
          </w:pPr>
          <w:r>
            <w:rPr>
              <w:rFonts w:ascii="Times New Roman" w:hAnsi="Times New Roman" w:cs="Times New Roman"/>
              <w:sz w:val="24"/>
              <w:szCs w:val="24"/>
            </w:rPr>
            <w:t>Форменная одежда</w:t>
          </w:r>
          <w:r w:rsidR="00850D05" w:rsidRPr="00C13FE4">
            <w:rPr>
              <w:rFonts w:ascii="Times New Roman" w:hAnsi="Times New Roman" w:cs="Times New Roman"/>
              <w:sz w:val="24"/>
              <w:szCs w:val="24"/>
            </w:rPr>
            <w:t>, поставляем</w:t>
          </w:r>
          <w:r>
            <w:rPr>
              <w:rFonts w:ascii="Times New Roman" w:hAnsi="Times New Roman" w:cs="Times New Roman"/>
              <w:sz w:val="24"/>
              <w:szCs w:val="24"/>
            </w:rPr>
            <w:t>ая</w:t>
          </w:r>
          <w:r w:rsidR="00850D05" w:rsidRPr="00C13FE4">
            <w:rPr>
              <w:rFonts w:ascii="Times New Roman" w:hAnsi="Times New Roman" w:cs="Times New Roman"/>
              <w:sz w:val="24"/>
              <w:szCs w:val="24"/>
            </w:rPr>
            <w:t xml:space="preserve"> по Договору в количестве, определенном Спецификацией (Приложение № 1), и соответствующ</w:t>
          </w:r>
          <w:r>
            <w:rPr>
              <w:rFonts w:ascii="Times New Roman" w:hAnsi="Times New Roman" w:cs="Times New Roman"/>
              <w:sz w:val="24"/>
              <w:szCs w:val="24"/>
            </w:rPr>
            <w:t>ая</w:t>
          </w:r>
          <w:r w:rsidR="00850D05" w:rsidRPr="00C13FE4">
            <w:rPr>
              <w:rFonts w:ascii="Times New Roman" w:hAnsi="Times New Roman" w:cs="Times New Roman"/>
              <w:sz w:val="24"/>
              <w:szCs w:val="24"/>
            </w:rPr>
            <w:t xml:space="preserve"> по качеству и комплектности Техническому заданию (Приложение № 2). </w:t>
          </w:r>
        </w:p>
      </w:sdtContent>
    </w:sdt>
    <w:permEnd w:id="1613643999" w:displacedByCustomXml="prev"/>
    <w:p w14:paraId="23B4341C"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23B4341D"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14:paraId="23B4341E"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p w14:paraId="23B4341F"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23B43420"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3B43421"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819758826"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819758826"/>
    </w:p>
    <w:p w14:paraId="23B43422"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permStart w:id="448098044"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448098044"/>
      <w:r w:rsidRPr="00C13FE4">
        <w:rPr>
          <w:rFonts w:ascii="Times New Roman" w:hAnsi="Times New Roman" w:cs="Times New Roman"/>
          <w:i/>
          <w:sz w:val="24"/>
          <w:szCs w:val="24"/>
        </w:rPr>
        <w:t>.</w:t>
      </w:r>
    </w:p>
    <w:p w14:paraId="23B43423"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permStart w:id="1387743512" w:edGrp="everyone"/>
          <w:permEnd w:id="1387743512"/>
        </w:sdtContent>
      </w:sdt>
    </w:p>
    <w:permStart w:id="67842357" w:edGrp="everyone" w:displacedByCustomXml="next"/>
    <w:sdt>
      <w:sdtPr>
        <w:rPr>
          <w:color w:val="808080"/>
        </w:rPr>
        <w:id w:val="242707067"/>
        <w:placeholder>
          <w:docPart w:val="185A9C5D9823472EBCC5A08F0EED98C3"/>
        </w:placeholder>
        <w:showingPlcHdr/>
      </w:sdtPr>
      <w:sdtEndPr>
        <w:rPr>
          <w:i/>
        </w:rPr>
      </w:sdtEndPr>
      <w:sdtContent>
        <w:p w14:paraId="23B43429" w14:textId="3E2A6B7C" w:rsidR="004C1744" w:rsidRPr="006343F1" w:rsidRDefault="005D2FC9" w:rsidP="006343F1">
          <w:pPr>
            <w:pStyle w:val="-0"/>
            <w:ind w:firstLine="567"/>
            <w:rPr>
              <w:i/>
              <w:color w:val="808080"/>
            </w:rPr>
          </w:pPr>
          <w:r w:rsidRPr="00F363F0">
            <w:rPr>
              <w:rStyle w:val="a7"/>
            </w:rPr>
            <w:t>Место для ввода текста.</w:t>
          </w:r>
        </w:p>
      </w:sdtContent>
    </w:sdt>
    <w:permEnd w:id="67842357" w:displacedByCustomXml="prev"/>
    <w:p w14:paraId="23B4342A"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2.3</w:t>
      </w:r>
      <w:r w:rsidR="006B4FD0" w:rsidRPr="00C13FE4">
        <w:rPr>
          <w:rFonts w:ascii="Times New Roman" w:hAnsi="Times New Roman" w:cs="Times New Roman"/>
          <w:b/>
          <w:sz w:val="24"/>
          <w:szCs w:val="24"/>
        </w:rPr>
        <w:t>. Стандартные условия оплаты.</w:t>
      </w:r>
    </w:p>
    <w:p w14:paraId="23B4342B"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47279124"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23B43435" w14:textId="102629F4"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23B43436"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ermEnd w:id="47279124"/>
    <w:p w14:paraId="23B43437"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545212257"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23B43438" w14:textId="026BD37F" w:rsidR="00850D05" w:rsidRPr="00C13FE4" w:rsidRDefault="004620FC" w:rsidP="00850D05">
          <w:pPr>
            <w:ind w:firstLine="567"/>
            <w:jc w:val="both"/>
            <w:rPr>
              <w:rFonts w:ascii="Times New Roman" w:hAnsi="Times New Roman" w:cs="Times New Roman"/>
              <w:sz w:val="24"/>
              <w:szCs w:val="24"/>
            </w:rPr>
          </w:pPr>
          <w:r w:rsidRPr="004620FC">
            <w:rPr>
              <w:rStyle w:val="a7"/>
              <w:rFonts w:ascii="Times New Roman" w:hAnsi="Times New Roman" w:cs="Times New Roman"/>
              <w:color w:val="auto"/>
              <w:sz w:val="24"/>
              <w:szCs w:val="24"/>
            </w:rPr>
            <w:t xml:space="preserve"> </w:t>
          </w:r>
        </w:p>
      </w:sdtContent>
    </w:sdt>
    <w:permEnd w:id="545212257" w:displacedByCustomXml="prev"/>
    <w:p w14:paraId="23B43439"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23B4343A"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23B4343B"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23B4343C"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23B4343D"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23B4343E"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23B4343F"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23B43440"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23B43441"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23B43442"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23B43443"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23B43444"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23B43445"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23B43446"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Стороны обязаны ежеквартально производить сверку взаимных расчетов по обязательствам, возникшим из Договора.</w:t>
      </w:r>
    </w:p>
    <w:p w14:paraId="23B43447"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23B43448"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23B43449"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23B4344A"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23B4344B"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23B4344C" w14:textId="5A6A6CB3"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968519611" w:edGrp="everyone"/>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4620FC">
            <w:rPr>
              <w:rFonts w:ascii="Times New Roman" w:hAnsi="Times New Roman" w:cs="Times New Roman"/>
              <w:sz w:val="24"/>
              <w:szCs w:val="24"/>
            </w:rPr>
            <w:t>Доставка Покупателю</w:t>
          </w:r>
        </w:sdtContent>
      </w:sdt>
      <w:permEnd w:id="968519611"/>
    </w:p>
    <w:p w14:paraId="23B4344D" w14:textId="18438A5F"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821576939"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sdtContent>
      </w:sdt>
      <w:permEnd w:id="821576939"/>
    </w:p>
    <w:p w14:paraId="23B4344E" w14:textId="2381459B"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627662404" w:edGrp="everyone"/>
      <w:sdt>
        <w:sdtPr>
          <w:rPr>
            <w:rFonts w:ascii="Times New Roman" w:hAnsi="Times New Roman" w:cs="Times New Roman"/>
            <w:i/>
            <w:sz w:val="24"/>
            <w:szCs w:val="24"/>
          </w:rPr>
          <w:id w:val="242707080"/>
          <w:placeholder>
            <w:docPart w:val="30A37F132605437AA64DD917E7F3AF3F"/>
          </w:placeholder>
          <w:date w:fullDate="2015-09-21T00:00:00Z">
            <w:dateFormat w:val="dd.MM.yyyy"/>
            <w:lid w:val="ru-RU"/>
            <w:storeMappedDataAs w:val="dateTime"/>
            <w:calendar w:val="gregorian"/>
          </w:date>
        </w:sdtPr>
        <w:sdtEndPr/>
        <w:sdtContent>
          <w:r w:rsidR="001501EE">
            <w:rPr>
              <w:rFonts w:ascii="Times New Roman" w:hAnsi="Times New Roman" w:cs="Times New Roman"/>
              <w:i/>
              <w:sz w:val="24"/>
              <w:szCs w:val="24"/>
            </w:rPr>
            <w:t>21.09.2015</w:t>
          </w:r>
        </w:sdtContent>
      </w:sdt>
      <w:permEnd w:id="627662404"/>
    </w:p>
    <w:p w14:paraId="23B4344F"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592725953" w:edGrp="everyone" w:displacedByCustomXml="next"/>
    <w:sdt>
      <w:sdtPr>
        <w:rPr>
          <w:i/>
          <w:sz w:val="24"/>
          <w:szCs w:val="24"/>
        </w:rPr>
        <w:id w:val="1126751262"/>
        <w:lock w:val="sdtLocked"/>
        <w:placeholder>
          <w:docPart w:val="DefaultPlaceholder_22675703"/>
        </w:placeholder>
      </w:sdtPr>
      <w:sdtEndPr/>
      <w:sdtContent>
        <w:p w14:paraId="23B43452" w14:textId="027A886A" w:rsidR="00850D05" w:rsidRPr="00C13FE4" w:rsidRDefault="004620FC" w:rsidP="006343F1">
          <w:pPr>
            <w:ind w:firstLine="567"/>
            <w:jc w:val="both"/>
            <w:rPr>
              <w:rFonts w:ascii="Times New Roman" w:hAnsi="Times New Roman" w:cs="Times New Roman"/>
              <w:sz w:val="24"/>
              <w:szCs w:val="24"/>
            </w:rPr>
          </w:pPr>
          <w:r w:rsidRPr="004620FC">
            <w:rPr>
              <w:rFonts w:ascii="Times New Roman" w:hAnsi="Times New Roman" w:cs="Times New Roman"/>
              <w:sz w:val="24"/>
              <w:szCs w:val="24"/>
            </w:rPr>
            <w:t xml:space="preserve">Поставка Товара осуществляется </w:t>
          </w:r>
          <w:r w:rsidR="007E130C">
            <w:rPr>
              <w:rFonts w:ascii="Times New Roman" w:hAnsi="Times New Roman" w:cs="Times New Roman"/>
              <w:sz w:val="24"/>
              <w:szCs w:val="24"/>
            </w:rPr>
            <w:t>одной</w:t>
          </w:r>
          <w:r w:rsidRPr="004620FC">
            <w:rPr>
              <w:rFonts w:ascii="Times New Roman" w:hAnsi="Times New Roman" w:cs="Times New Roman"/>
              <w:sz w:val="24"/>
              <w:szCs w:val="24"/>
            </w:rPr>
            <w:t xml:space="preserve"> парти</w:t>
          </w:r>
          <w:r w:rsidR="007E130C">
            <w:rPr>
              <w:rFonts w:ascii="Times New Roman" w:hAnsi="Times New Roman" w:cs="Times New Roman"/>
              <w:sz w:val="24"/>
              <w:szCs w:val="24"/>
            </w:rPr>
            <w:t>ей</w:t>
          </w:r>
          <w:r w:rsidRPr="004620FC">
            <w:rPr>
              <w:rFonts w:ascii="Times New Roman" w:hAnsi="Times New Roman" w:cs="Times New Roman"/>
              <w:sz w:val="24"/>
              <w:szCs w:val="24"/>
            </w:rPr>
            <w:t xml:space="preserve"> в согласованные с Покупателем сроки в строгом соответствии со</w:t>
          </w:r>
          <w:r>
            <w:rPr>
              <w:rFonts w:ascii="Times New Roman" w:hAnsi="Times New Roman" w:cs="Times New Roman"/>
              <w:sz w:val="24"/>
              <w:szCs w:val="24"/>
            </w:rPr>
            <w:t xml:space="preserve"> </w:t>
          </w:r>
          <w:r w:rsidRPr="004620FC">
            <w:rPr>
              <w:rFonts w:ascii="Times New Roman" w:hAnsi="Times New Roman" w:cs="Times New Roman"/>
              <w:sz w:val="24"/>
              <w:szCs w:val="24"/>
            </w:rPr>
            <w:t>спецификацией. Транспорт под разгрузку подаётся по рабочим дням до 14 часов.</w:t>
          </w:r>
        </w:p>
      </w:sdtContent>
    </w:sdt>
    <w:permEnd w:id="1592725953" w:displacedByCustomXml="prev"/>
    <w:p w14:paraId="23B43453"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500868100"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500868100"/>
    </w:p>
    <w:p w14:paraId="23B43458" w14:textId="77777777" w:rsidR="00B8785F" w:rsidRPr="00C13FE4" w:rsidRDefault="00B8785F" w:rsidP="00B7743D">
      <w:pPr>
        <w:jc w:val="both"/>
        <w:rPr>
          <w:rFonts w:ascii="Times New Roman" w:hAnsi="Times New Roman" w:cs="Times New Roman"/>
          <w:b/>
          <w:sz w:val="24"/>
          <w:szCs w:val="24"/>
        </w:rPr>
      </w:pPr>
      <w:permStart w:id="301752860" w:edGrp="everyone"/>
      <w:permEnd w:id="301752860"/>
      <w:r w:rsidRPr="00C13FE4">
        <w:rPr>
          <w:rFonts w:ascii="Times New Roman" w:hAnsi="Times New Roman" w:cs="Times New Roman"/>
          <w:b/>
          <w:sz w:val="24"/>
          <w:szCs w:val="24"/>
        </w:rPr>
        <w:t>3.1.1. Сопровождающая Товар документация.</w:t>
      </w:r>
      <w:bookmarkStart w:id="0" w:name="_GoBack"/>
      <w:bookmarkEnd w:id="0"/>
    </w:p>
    <w:p w14:paraId="23B43459"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23B4345A"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23B4345B"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23B4345C"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23B4345D"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23B4345E" w14:textId="77777777"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14:paraId="23B4345F"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23B43460"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23B4346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23B4346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23B4346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23B43464"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23B4346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23B43466"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23B43467"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23B4346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23B4346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23B4346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23B4346B"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14:paraId="23B4346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23B4346D"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23B4346E"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23B4346F"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23B43470"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23B4347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23B43472"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23B43473"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23B43474"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934873095"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23B4347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23B4347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23B43477" w14:textId="68A1DF7F"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поставки</w:t>
          </w:r>
          <w:proofErr w:type="gramEnd"/>
          <w:r w:rsidRPr="00C13FE4">
            <w:rPr>
              <w:rFonts w:ascii="Times New Roman" w:hAnsi="Times New Roman" w:cs="Times New Roman"/>
              <w:sz w:val="24"/>
              <w:szCs w:val="24"/>
            </w:rPr>
            <w:t>, указанно</w:t>
          </w:r>
          <w:r w:rsidR="004620FC">
            <w:rPr>
              <w:rFonts w:ascii="Times New Roman" w:hAnsi="Times New Roman" w:cs="Times New Roman"/>
              <w:sz w:val="24"/>
              <w:szCs w:val="24"/>
            </w:rPr>
            <w:t>е</w:t>
          </w:r>
          <w:r w:rsidRPr="00C13FE4">
            <w:rPr>
              <w:rFonts w:ascii="Times New Roman" w:hAnsi="Times New Roman" w:cs="Times New Roman"/>
              <w:sz w:val="24"/>
              <w:szCs w:val="24"/>
            </w:rPr>
            <w:t xml:space="preserve"> представителем Покупателя.</w:t>
          </w:r>
        </w:p>
        <w:p w14:paraId="23B4347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23B4347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23B43483" w14:textId="05E3B2D9"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w:t>
          </w:r>
          <w:r w:rsidR="005D0D1D">
            <w:rPr>
              <w:rFonts w:ascii="Times New Roman" w:hAnsi="Times New Roman" w:cs="Times New Roman"/>
              <w:b/>
              <w:sz w:val="24"/>
              <w:szCs w:val="24"/>
            </w:rPr>
            <w:t>.2.3</w:t>
          </w:r>
          <w:r w:rsidRPr="00C13FE4">
            <w:rPr>
              <w:rFonts w:ascii="Times New Roman" w:hAnsi="Times New Roman" w:cs="Times New Roman"/>
              <w:b/>
              <w:sz w:val="24"/>
              <w:szCs w:val="24"/>
            </w:rPr>
            <w:t xml:space="preserve"> Предварительные уведомления.</w:t>
          </w:r>
        </w:p>
        <w:p w14:paraId="23B43487" w14:textId="5B0DF19C"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ermEnd w:id="934873095"/>
    <w:p w14:paraId="23B43488"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23B43489"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4.1. Общие требования.</w:t>
      </w:r>
    </w:p>
    <w:p w14:paraId="23B4348A"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23B4348B"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23B4348C"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23B4348D"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ermStart w:id="1452158663" w:edGrp="everyone" w:displacedByCustomXml="next"/>
    <w:sdt>
      <w:sdtPr>
        <w:rPr>
          <w:rFonts w:asciiTheme="minorHAnsi" w:eastAsiaTheme="minorHAnsi" w:hAnsiTheme="minorHAnsi" w:cstheme="minorBidi"/>
          <w:sz w:val="28"/>
          <w:szCs w:val="28"/>
          <w:lang w:eastAsia="en-US"/>
        </w:rPr>
        <w:id w:val="1338274086"/>
        <w:placeholder>
          <w:docPart w:val="F5A1EB866CCE4B359907822D8F7D9A36"/>
        </w:placeholder>
      </w:sdtPr>
      <w:sdtEndPr>
        <w:rPr>
          <w:i/>
        </w:rPr>
      </w:sdtEndPr>
      <w:sdtContent>
        <w:p w14:paraId="755C86EF" w14:textId="7C986501" w:rsidR="005D0D1D" w:rsidRPr="00370749" w:rsidRDefault="005D0D1D" w:rsidP="005D0D1D">
          <w:pPr>
            <w:pStyle w:val="-0"/>
            <w:numPr>
              <w:ilvl w:val="0"/>
              <w:numId w:val="0"/>
            </w:numPr>
            <w:spacing w:before="60" w:after="60"/>
          </w:pPr>
          <w:r w:rsidRPr="00370749">
            <w:t xml:space="preserve">Упаковка и маркировка ящиков/контейнеров, а также документация внутри и вне их должны строго соответствовать требованиям </w:t>
          </w:r>
          <w:proofErr w:type="gramStart"/>
          <w:r w:rsidRPr="00370749">
            <w:t>ТР</w:t>
          </w:r>
          <w:proofErr w:type="gramEnd"/>
          <w:r w:rsidRPr="00370749">
            <w:t xml:space="preserve"> ТС 019/2011.</w:t>
          </w:r>
        </w:p>
        <w:p w14:paraId="79B171B0" w14:textId="77777777" w:rsidR="005D0D1D" w:rsidRPr="00370749" w:rsidRDefault="005D0D1D" w:rsidP="005D0D1D">
          <w:pPr>
            <w:pStyle w:val="-0"/>
            <w:numPr>
              <w:ilvl w:val="0"/>
              <w:numId w:val="0"/>
            </w:numPr>
            <w:spacing w:before="60" w:after="60"/>
          </w:pPr>
          <w:r w:rsidRPr="00370749">
            <w:rPr>
              <w:u w:val="single"/>
            </w:rPr>
            <w:t xml:space="preserve">Маркировка должна соответствовать ГОСТ 12.4.115-82, ГОСТ </w:t>
          </w:r>
          <w:proofErr w:type="gramStart"/>
          <w:r w:rsidRPr="00370749">
            <w:rPr>
              <w:u w:val="single"/>
            </w:rPr>
            <w:t>Р</w:t>
          </w:r>
          <w:proofErr w:type="gramEnd"/>
          <w:r w:rsidRPr="00370749">
            <w:rPr>
              <w:u w:val="single"/>
            </w:rPr>
            <w:t xml:space="preserve"> 12.4.218-99, ТР ТС 019/2011</w:t>
          </w:r>
          <w:r w:rsidRPr="00370749">
            <w:t xml:space="preserve">  и содержать основные сведения:</w:t>
          </w:r>
        </w:p>
        <w:p w14:paraId="27635850"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наименование, товарный знак изготовителя и его местонахождение;</w:t>
          </w:r>
        </w:p>
        <w:p w14:paraId="293FB3C7"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размер;</w:t>
          </w:r>
        </w:p>
        <w:p w14:paraId="0BE0B469"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тип, модель;</w:t>
          </w:r>
        </w:p>
        <w:p w14:paraId="4675CED3"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сведения о защитных свойствах с указанием наименования и величины опасного или вредного производственного фактора;</w:t>
          </w:r>
        </w:p>
        <w:p w14:paraId="308C54B6"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сведения об уходе за изделием.</w:t>
          </w:r>
        </w:p>
        <w:p w14:paraId="129A9EB7"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u w:val="single"/>
              <w:lang w:eastAsia="ru-RU"/>
            </w:rPr>
            <w:t>Маркировка наносится на ярлыки и ее изображение должно быть стойким</w:t>
          </w:r>
          <w:r w:rsidRPr="00370749">
            <w:rPr>
              <w:rFonts w:ascii="Times New Roman" w:eastAsia="Times New Roman" w:hAnsi="Times New Roman" w:cs="Times New Roman"/>
              <w:sz w:val="24"/>
              <w:szCs w:val="24"/>
              <w:lang w:eastAsia="ru-RU"/>
            </w:rPr>
            <w:t>. Обозначение защитных свойств по ГОСТ 12.4.103-83.</w:t>
          </w:r>
        </w:p>
        <w:p w14:paraId="50C788BA"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xml:space="preserve">Допускается нанесение на изделия пиктограмм в соответствии с ГОСТ </w:t>
          </w:r>
          <w:proofErr w:type="gramStart"/>
          <w:r w:rsidRPr="00370749">
            <w:rPr>
              <w:rFonts w:ascii="Times New Roman" w:eastAsia="Times New Roman" w:hAnsi="Times New Roman" w:cs="Times New Roman"/>
              <w:sz w:val="24"/>
              <w:szCs w:val="24"/>
              <w:lang w:eastAsia="ru-RU"/>
            </w:rPr>
            <w:t>Р</w:t>
          </w:r>
          <w:proofErr w:type="gramEnd"/>
          <w:r w:rsidRPr="00370749">
            <w:rPr>
              <w:rFonts w:ascii="Times New Roman" w:eastAsia="Times New Roman" w:hAnsi="Times New Roman" w:cs="Times New Roman"/>
              <w:sz w:val="24"/>
              <w:szCs w:val="24"/>
              <w:lang w:eastAsia="ru-RU"/>
            </w:rPr>
            <w:t xml:space="preserve"> 12.4.218-99.</w:t>
          </w:r>
        </w:p>
        <w:p w14:paraId="11D534E5" w14:textId="4C34E6B0" w:rsidR="005D0D1D" w:rsidRPr="003664BB"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u w:val="single"/>
              <w:lang w:eastAsia="ru-RU"/>
            </w:rPr>
            <w:t>На упаковке</w:t>
          </w:r>
          <w:r w:rsidRPr="00370749">
            <w:rPr>
              <w:rFonts w:ascii="Times New Roman" w:eastAsia="Times New Roman" w:hAnsi="Times New Roman" w:cs="Times New Roman"/>
              <w:sz w:val="24"/>
              <w:szCs w:val="24"/>
              <w:lang w:eastAsia="ru-RU"/>
            </w:rPr>
            <w:t xml:space="preserve"> (индивидуальной, коробке, пачке) обязательно должна быть нанесена дата (месяц, год) изготовления или дата окончания срока</w:t>
          </w:r>
          <w:r w:rsidR="003664BB">
            <w:rPr>
              <w:rFonts w:ascii="Times New Roman" w:eastAsia="Times New Roman" w:hAnsi="Times New Roman" w:cs="Times New Roman"/>
              <w:sz w:val="24"/>
              <w:szCs w:val="24"/>
              <w:lang w:eastAsia="ru-RU"/>
            </w:rPr>
            <w:t xml:space="preserve"> годности, если она установлена.</w:t>
          </w:r>
        </w:p>
      </w:sdtContent>
    </w:sdt>
    <w:permEnd w:id="1452158663"/>
    <w:p w14:paraId="23B4348E" w14:textId="379F6B04" w:rsidR="007C6AB9" w:rsidRPr="00C13FE4" w:rsidRDefault="007C6AB9" w:rsidP="007C6AB9">
      <w:pPr>
        <w:jc w:val="both"/>
        <w:rPr>
          <w:i/>
          <w:sz w:val="24"/>
          <w:szCs w:val="24"/>
        </w:rPr>
      </w:pPr>
    </w:p>
    <w:p w14:paraId="23B4348F"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23B43490"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23B43491"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23B4349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23B43493"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23B43494"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23B43495" w14:textId="20E37CAC" w:rsidR="00E050BD" w:rsidRPr="00C13FE4" w:rsidRDefault="00E050BD" w:rsidP="00E050BD">
      <w:pPr>
        <w:jc w:val="both"/>
        <w:rPr>
          <w:i/>
          <w:sz w:val="24"/>
          <w:szCs w:val="24"/>
        </w:rPr>
      </w:pPr>
      <w:r w:rsidRPr="00C13FE4">
        <w:rPr>
          <w:sz w:val="24"/>
          <w:szCs w:val="24"/>
        </w:rPr>
        <w:t xml:space="preserve"> </w:t>
      </w:r>
      <w:permStart w:id="143565242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D0D1D">
            <w:rPr>
              <w:rFonts w:ascii="Times New Roman" w:hAnsi="Times New Roman" w:cs="Times New Roman"/>
              <w:sz w:val="24"/>
              <w:szCs w:val="24"/>
            </w:rPr>
            <w:t>Входной контроль осуществляется в соответствии с ГОСТ 24297-2013 (в последней редакции).</w:t>
          </w:r>
        </w:sdtContent>
      </w:sdt>
      <w:permEnd w:id="1435652420"/>
    </w:p>
    <w:p w14:paraId="23B43496"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23B4349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14:paraId="23B43498"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23B4349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23B4349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23B4349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23B4349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23B4349D"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23B4349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23B4349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23B434A0"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23B434A1"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23B434A2"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23B434A3"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23B434A4"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23B434A5"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14:paraId="23B434A6"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23B434A7"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23B434A8"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23B434A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23B434A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23B434A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23B434A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23B434A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23B434A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23B434AF" w14:textId="77E5390D"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539251303" w:edGrp="everyone"/>
      <w:sdt>
        <w:sdtPr>
          <w:rPr>
            <w:rFonts w:ascii="Times New Roman" w:hAnsi="Times New Roman" w:cs="Times New Roman"/>
            <w:sz w:val="24"/>
            <w:szCs w:val="24"/>
          </w:rPr>
          <w:id w:val="1211478025"/>
          <w:placeholder>
            <w:docPart w:val="61D93C0C5DDC4ADBAED5FB478EA57E7A"/>
          </w:placeholder>
        </w:sdtPr>
        <w:sdtEndPr/>
        <w:sdtContent>
          <w:r w:rsidR="005D0D1D">
            <w:rPr>
              <w:rFonts w:ascii="Times New Roman" w:hAnsi="Times New Roman" w:cs="Times New Roman"/>
              <w:sz w:val="24"/>
              <w:szCs w:val="24"/>
            </w:rPr>
            <w:t>2015 года.</w:t>
          </w:r>
        </w:sdtContent>
      </w:sdt>
      <w:permEnd w:id="1539251303"/>
    </w:p>
    <w:p w14:paraId="23B434B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23B434B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23B434B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23B434B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23B434B4"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23B434B5"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23B434B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23B434B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23B434B8"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гарантийного срока.</w:t>
      </w:r>
    </w:p>
    <w:p w14:paraId="23B434B9"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Гарантийный срок - </w:t>
      </w:r>
      <w:permStart w:id="1268871150" w:edGrp="everyone"/>
      <w:sdt>
        <w:sdtPr>
          <w:rPr>
            <w:sz w:val="24"/>
            <w:szCs w:val="24"/>
          </w:rPr>
          <w:id w:val="242707087"/>
          <w:lock w:val="sdtLocked"/>
          <w:placeholder>
            <w:docPart w:val="905EDB66A5FA4C51B50B4E684CFC0ACF"/>
          </w:placeholder>
        </w:sdtPr>
        <w:sdtEndPr>
          <w:rPr>
            <w:rStyle w:val="a7"/>
            <w:i/>
            <w:color w:val="808080"/>
          </w:rPr>
        </w:sdtEndPr>
        <w:sdtContent>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268871150"/>
    </w:p>
    <w:sdt>
      <w:sdtPr>
        <w:rPr>
          <w:rFonts w:ascii="Times New Roman" w:hAnsi="Times New Roman" w:cs="Times New Roman"/>
          <w:color w:val="808080"/>
          <w:sz w:val="24"/>
          <w:szCs w:val="24"/>
        </w:rPr>
        <w:id w:val="242707088"/>
        <w:lock w:val="sdtContentLocked"/>
        <w:placeholder>
          <w:docPart w:val="DefaultPlaceholder_22675703"/>
        </w:placeholder>
      </w:sdtPr>
      <w:sdtEndPr/>
      <w:sdtContent>
        <w:p w14:paraId="23B434BA"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 w14:paraId="23B434BB"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Поставщика в течение гарантийного срока.</w:t>
      </w:r>
    </w:p>
    <w:p w14:paraId="23B434BC"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23B434BD"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23B434BE"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23B434BF"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23B434C0"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23B434C1"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23B434C2"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23B434C3"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23B434C4"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23B434C5"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14:paraId="23B434C6"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23B434C7"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23B434C8"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23B434C9"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23B434CA"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23B434CB"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23B434CC"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23B434CD"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23B434CE"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23B434CF"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23B434D0"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35565205"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14:paraId="23B434D7" w14:textId="7242CDCA" w:rsidR="00E96EBA" w:rsidRPr="00C13FE4" w:rsidRDefault="0019201A" w:rsidP="005D2FC9">
              <w:pPr>
                <w:pStyle w:val="-0"/>
                <w:numPr>
                  <w:ilvl w:val="0"/>
                  <w:numId w:val="0"/>
                </w:numPr>
                <w:ind w:firstLine="567"/>
              </w:pPr>
              <w:r w:rsidRPr="00C13FE4">
                <w:rPr>
                  <w:rStyle w:val="apple-style-span"/>
                </w:rPr>
                <w:t>Не требуется.</w:t>
              </w:r>
            </w:p>
          </w:sdtContent>
        </w:sdt>
      </w:sdtContent>
    </w:sdt>
    <w:permEnd w:id="335565205"/>
    <w:p w14:paraId="23B434D8" w14:textId="77777777"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23B434D9"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23B434DA"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23B434DB" w14:textId="77777777"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23B434DC"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23B434DD"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23B434DE"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23B434DF"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23B434E0"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23B434E1"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23B434E2"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23B434E3"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w:t>
      </w:r>
      <w:r w:rsidRPr="00C13FE4">
        <w:rPr>
          <w:rFonts w:ascii="Times New Roman" w:hAnsi="Times New Roman" w:cs="Times New Roman"/>
          <w:sz w:val="24"/>
          <w:szCs w:val="24"/>
        </w:rPr>
        <w:lastRenderedPageBreak/>
        <w:t>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14:paraId="23B434E4" w14:textId="77777777"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23B434E5" w14:textId="77777777"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23B434E6" w14:textId="77777777"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14:paraId="23B434E7" w14:textId="77777777"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23B434E8" w14:textId="77777777" w:rsidR="00052410" w:rsidRPr="00C13FE4" w:rsidRDefault="00052410"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ermStart w:id="966344675" w:edGrp="everyone" w:displacedByCustomXml="next"/>
    <w:sdt>
      <w:sdtPr>
        <w:rPr>
          <w:rFonts w:ascii="Times New Roman" w:hAnsi="Times New Roman" w:cs="Times New Roman"/>
          <w:sz w:val="24"/>
          <w:szCs w:val="24"/>
        </w:rPr>
        <w:id w:val="1126751276"/>
        <w:placeholder>
          <w:docPart w:val="DefaultPlaceholder_22675703"/>
        </w:placeholder>
      </w:sdtPr>
      <w:sdtEndPr/>
      <w:sdtContent>
        <w:p w14:paraId="23B434E9" w14:textId="77777777" w:rsidR="00850D05" w:rsidRPr="006343F1" w:rsidRDefault="00B7743D" w:rsidP="00B7743D">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sdtContent>
    </w:sdt>
    <w:permEnd w:id="966344675" w:displacedByCustomXml="prev"/>
    <w:p w14:paraId="23B434EA" w14:textId="77777777"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23B434EB"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14:paraId="23B434EC"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23B434ED"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23B434EE"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23B434EF"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23B434F0" w14:textId="77777777"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w:t>
      </w:r>
      <w:r w:rsidRPr="00C13FE4">
        <w:rPr>
          <w:rFonts w:ascii="Times New Roman" w:hAnsi="Times New Roman" w:cs="Times New Roman"/>
          <w:sz w:val="24"/>
          <w:szCs w:val="24"/>
        </w:rPr>
        <w:lastRenderedPageBreak/>
        <w:t>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23B434F1"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23B434F2"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23B434F3"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23B434F4"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23B434F5" w14:textId="77777777"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23B434F6"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23B434F7"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23B434F8"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23B434F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23B434F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23B434FB"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23B434FC"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23B434FD"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23B434FE"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23B434FF"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23B43500"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23B43501"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23B43502"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23B43503"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3B43504"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23B43505"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3B43506"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23B43507"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23B43508"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050483184" w:edGrp="everyone" w:displacedByCustomXml="next"/>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23B43509" w14:textId="0DACF46F" w:rsidR="00B611AE" w:rsidRPr="00C13FE4" w:rsidRDefault="005D0D1D"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ermEnd w:id="1050483184" w:displacedByCustomXml="prev"/>
    <w:p w14:paraId="23B4350A" w14:textId="4DFCE4DD"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955996910"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5D0D1D">
            <w:rPr>
              <w:rFonts w:ascii="Times New Roman" w:hAnsi="Times New Roman" w:cs="Times New Roman"/>
              <w:sz w:val="24"/>
              <w:szCs w:val="24"/>
            </w:rPr>
            <w:t>не позднее 20.11.2015</w:t>
          </w:r>
        </w:sdtContent>
      </w:sdt>
      <w:permEnd w:id="1955996910"/>
    </w:p>
    <w:p w14:paraId="23B4350B"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14:paraId="23B4350C"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23B4350D"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23B4350E"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23B4350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23B4351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23B4351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23B4351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14:paraId="23B43513"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23B43514"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23B43515"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10.3. Последствия отказа от исполнения Договора.</w:t>
      </w:r>
    </w:p>
    <w:p w14:paraId="23B43516"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23B43517"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23B43518"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23B43519"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23B4351A"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23B4351B"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23B4351C"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23B4351D"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23B4351E"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00F00AFE" w:rsidRPr="00C13FE4">
        <w:rPr>
          <w:rFonts w:ascii="Times New Roman" w:hAnsi="Times New Roman" w:cs="Times New Roman"/>
          <w:sz w:val="24"/>
          <w:szCs w:val="24"/>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23B4351F" w14:textId="77777777"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14:paraId="23B43520"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23B43521"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23B4352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23B43523"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14:paraId="23B4352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23B43525"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14:paraId="23B43526"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23B43527" w14:textId="77777777"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14:paraId="23B43528"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23B43529"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23B4352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23B4352B" w14:textId="77777777"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14:paraId="23B4352C"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498312446"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498312446"/>
    </w:p>
    <w:p w14:paraId="23B4352D"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23B4352E"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23B4352F"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23B43530"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23B43531" w14:textId="77777777"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23B43532" w14:textId="77777777"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14:paraId="23B43533"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 xml:space="preserve">установлен разумный срок, будет исполнено в срок, не </w:t>
      </w:r>
      <w:r w:rsidRPr="00C13FE4">
        <w:rPr>
          <w:rFonts w:ascii="Times New Roman" w:hAnsi="Times New Roman" w:cs="Times New Roman"/>
          <w:sz w:val="24"/>
          <w:szCs w:val="24"/>
        </w:rPr>
        <w:lastRenderedPageBreak/>
        <w:t>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23B43534" w14:textId="77777777"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14:paraId="23B43535"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23B43536" w14:textId="77777777"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14:paraId="23B43537"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23B43538"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23B43539"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23B4353A" w14:textId="77777777"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permStart w:id="149645276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sdtContent>
        <w:p w14:paraId="23B4353B"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23B4353C" w14:textId="77777777" w:rsidR="001F4AA4" w:rsidRPr="00C13FE4" w:rsidRDefault="001F4AA4" w:rsidP="001F4AA4">
          <w:pPr>
            <w:pStyle w:val="-0"/>
            <w:numPr>
              <w:ilvl w:val="0"/>
              <w:numId w:val="0"/>
            </w:numPr>
            <w:tabs>
              <w:tab w:val="num" w:pos="0"/>
            </w:tabs>
          </w:pPr>
          <w:r w:rsidRPr="00C13FE4">
            <w:t>Приложение № 1: Спецификация.</w:t>
          </w:r>
        </w:p>
        <w:p w14:paraId="23B4353D"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23B4353E" w14:textId="77777777" w:rsidR="001F4AA4" w:rsidRPr="00C13FE4" w:rsidRDefault="001F4AA4" w:rsidP="001F4AA4">
          <w:pPr>
            <w:pStyle w:val="-0"/>
            <w:numPr>
              <w:ilvl w:val="0"/>
              <w:numId w:val="0"/>
            </w:numPr>
            <w:tabs>
              <w:tab w:val="num" w:pos="0"/>
            </w:tabs>
          </w:pPr>
          <w:r w:rsidRPr="00C13FE4">
            <w:t>Приложение № 3: Акт сверки.</w:t>
          </w:r>
        </w:p>
        <w:p w14:paraId="23B4353F"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23B43540"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23B43541"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496452765" w:displacedByCustomXml="prev"/>
    <w:p w14:paraId="23B43542"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2086811654" w:edGrp="everyone" w:colFirst="0" w:colLast="0" w:displacedByCustomXml="next"/>
    <w:permStart w:id="1846804799"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23B43555" w14:textId="77777777" w:rsidTr="002B75E5">
            <w:tc>
              <w:tcPr>
                <w:tcW w:w="4860" w:type="dxa"/>
              </w:tcPr>
              <w:p w14:paraId="23B43543" w14:textId="77777777"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23B43544" w14:textId="77777777"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23B43545"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23B43546"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23B43547"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23B43548"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23B43549"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23B4354A"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Факс: (813-69) 2-36-72</w:t>
                </w:r>
              </w:p>
              <w:p w14:paraId="23B4354B"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23B4354C" w14:textId="77777777" w:rsidR="008A3939" w:rsidRPr="00C13FE4" w:rsidRDefault="008A3939" w:rsidP="002B75E5">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23B4354D"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23B4354E"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23B4354F"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23B43550"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23B43551"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23B43552"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23B43553" w14:textId="1FD13A69" w:rsidR="008A3939" w:rsidRPr="00C13FE4" w:rsidRDefault="008A3939" w:rsidP="005D0D1D">
                <w:pPr>
                  <w:spacing w:line="240" w:lineRule="exact"/>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23B43554" w14:textId="77777777" w:rsidR="008A3939" w:rsidRPr="00C13FE4" w:rsidRDefault="008A3939" w:rsidP="002B75E5">
                <w:pPr>
                  <w:tabs>
                    <w:tab w:val="right" w:pos="4536"/>
                  </w:tabs>
                  <w:spacing w:line="240" w:lineRule="exact"/>
                  <w:rPr>
                    <w:rFonts w:ascii="Times New Roman" w:hAnsi="Times New Roman" w:cs="Times New Roman"/>
                    <w:sz w:val="24"/>
                    <w:szCs w:val="24"/>
                  </w:rPr>
                </w:pPr>
              </w:p>
            </w:tc>
          </w:tr>
          <w:permEnd w:id="2086811654"/>
        </w:tbl>
        <w:p w14:paraId="23B43556"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23B4355F" w14:textId="77777777" w:rsidTr="002B75E5">
            <w:tc>
              <w:tcPr>
                <w:tcW w:w="4914" w:type="dxa"/>
                <w:hideMark/>
              </w:tcPr>
              <w:p w14:paraId="23B43557" w14:textId="77777777"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23B43558"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23B43559"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23B4355A"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23B4355B" w14:textId="77777777" w:rsidR="008A3939" w:rsidRPr="00C13FE4" w:rsidRDefault="008A3939" w:rsidP="002B75E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23B4355C"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23B4355D"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23B4355E"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23B43560" w14:textId="77777777" w:rsidR="008A3939" w:rsidRPr="008A3939" w:rsidRDefault="001501EE" w:rsidP="008A3939">
          <w:pPr>
            <w:jc w:val="both"/>
            <w:rPr>
              <w:rFonts w:ascii="Times New Roman" w:hAnsi="Times New Roman" w:cs="Times New Roman"/>
              <w:b/>
              <w:sz w:val="24"/>
              <w:szCs w:val="24"/>
            </w:rPr>
          </w:pPr>
        </w:p>
      </w:sdtContent>
    </w:sdt>
    <w:permEnd w:id="1846804799"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B43563" w14:textId="77777777" w:rsidR="00EB693E" w:rsidRDefault="00EB693E" w:rsidP="002C63A6">
      <w:pPr>
        <w:spacing w:after="0" w:line="240" w:lineRule="auto"/>
      </w:pPr>
      <w:r>
        <w:separator/>
      </w:r>
    </w:p>
  </w:endnote>
  <w:endnote w:type="continuationSeparator" w:id="0">
    <w:p w14:paraId="23B43564" w14:textId="77777777" w:rsidR="00EB693E" w:rsidRDefault="00EB693E"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B43561" w14:textId="77777777" w:rsidR="00EB693E" w:rsidRDefault="00EB693E" w:rsidP="002C63A6">
      <w:pPr>
        <w:spacing w:after="0" w:line="240" w:lineRule="auto"/>
      </w:pPr>
      <w:r>
        <w:separator/>
      </w:r>
    </w:p>
  </w:footnote>
  <w:footnote w:type="continuationSeparator" w:id="0">
    <w:p w14:paraId="23B43562" w14:textId="77777777" w:rsidR="00EB693E" w:rsidRDefault="00EB693E"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23B43565" w14:textId="77777777" w:rsidR="00720B2D" w:rsidRDefault="00720B2D">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1501EE">
          <w:rPr>
            <w:rFonts w:ascii="Times New Roman" w:hAnsi="Times New Roman" w:cs="Times New Roman"/>
            <w:b/>
            <w:noProof/>
          </w:rPr>
          <w:t>3</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1501EE">
          <w:rPr>
            <w:rFonts w:ascii="Times New Roman" w:hAnsi="Times New Roman" w:cs="Times New Roman"/>
            <w:b/>
            <w:noProof/>
          </w:rPr>
          <w:t>20</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2064472456"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23B43566" w14:textId="77777777" w:rsidR="00B01430" w:rsidRDefault="00720B2D" w:rsidP="00B01430">
                <w:pPr>
                  <w:pStyle w:val="a9"/>
                  <w:jc w:val="center"/>
                </w:pPr>
                <w:r>
                  <w:rPr>
                    <w:rFonts w:ascii="Times New Roman" w:hAnsi="Times New Roman" w:cs="Times New Roman"/>
                    <w:sz w:val="24"/>
                    <w:szCs w:val="24"/>
                  </w:rPr>
                  <w:t>Договор</w:t>
                </w:r>
                <w:r w:rsidRPr="004620FC">
                  <w:rPr>
                    <w:rFonts w:ascii="Times New Roman" w:hAnsi="Times New Roman" w:cs="Times New Roman"/>
                    <w:sz w:val="24"/>
                    <w:szCs w:val="24"/>
                  </w:rPr>
                  <w:t xml:space="preserve">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 xml:space="preserve">   от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20    г.</w:t>
                </w:r>
              </w:p>
            </w:sdtContent>
          </w:sdt>
          <w:p w14:paraId="23B43567" w14:textId="77777777" w:rsidR="00C13FE4" w:rsidRPr="00720B2D" w:rsidRDefault="001501EE" w:rsidP="002B3C35">
            <w:pPr>
              <w:pStyle w:val="a9"/>
              <w:jc w:val="center"/>
              <w:rPr>
                <w:rFonts w:ascii="Times New Roman" w:hAnsi="Times New Roman" w:cs="Times New Roman"/>
                <w:sz w:val="24"/>
                <w:szCs w:val="24"/>
              </w:rPr>
            </w:pPr>
          </w:p>
        </w:sdtContent>
      </w:sdt>
      <w:permEnd w:id="2064472456"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2978"/>
        </w:tabs>
        <w:ind w:left="2978"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TFPhLTr+hAtYjqEs7UGIaJODmuA=" w:salt="328CZcPdUgEaVKANoQLuIA=="/>
  <w:defaultTabStop w:val="708"/>
  <w:drawingGridHorizontalSpacing w:val="11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2"/>
  </w:compat>
  <w:rsids>
    <w:rsidRoot w:val="00502784"/>
    <w:rsid w:val="00003AC0"/>
    <w:rsid w:val="0002566B"/>
    <w:rsid w:val="0003493A"/>
    <w:rsid w:val="000419E8"/>
    <w:rsid w:val="00052410"/>
    <w:rsid w:val="00054800"/>
    <w:rsid w:val="0006167A"/>
    <w:rsid w:val="00070C56"/>
    <w:rsid w:val="00082376"/>
    <w:rsid w:val="0008312F"/>
    <w:rsid w:val="00084870"/>
    <w:rsid w:val="000A2FD8"/>
    <w:rsid w:val="000C3594"/>
    <w:rsid w:val="000D2CB1"/>
    <w:rsid w:val="00105BEE"/>
    <w:rsid w:val="00125F1C"/>
    <w:rsid w:val="001436ED"/>
    <w:rsid w:val="00144B9E"/>
    <w:rsid w:val="001501EE"/>
    <w:rsid w:val="00170CC4"/>
    <w:rsid w:val="00175242"/>
    <w:rsid w:val="00177067"/>
    <w:rsid w:val="00177805"/>
    <w:rsid w:val="00181368"/>
    <w:rsid w:val="0019201A"/>
    <w:rsid w:val="001942EC"/>
    <w:rsid w:val="001A3628"/>
    <w:rsid w:val="001A50B9"/>
    <w:rsid w:val="001B0D7B"/>
    <w:rsid w:val="001B56B1"/>
    <w:rsid w:val="001C77E0"/>
    <w:rsid w:val="001C7C2C"/>
    <w:rsid w:val="001E24F1"/>
    <w:rsid w:val="001F4AA4"/>
    <w:rsid w:val="00202D06"/>
    <w:rsid w:val="00210B7E"/>
    <w:rsid w:val="002142A2"/>
    <w:rsid w:val="002206E9"/>
    <w:rsid w:val="00234B14"/>
    <w:rsid w:val="00252958"/>
    <w:rsid w:val="00260E57"/>
    <w:rsid w:val="002665AC"/>
    <w:rsid w:val="002677AA"/>
    <w:rsid w:val="00276335"/>
    <w:rsid w:val="00277DBA"/>
    <w:rsid w:val="00277F09"/>
    <w:rsid w:val="002873EB"/>
    <w:rsid w:val="00293C6D"/>
    <w:rsid w:val="002A59B4"/>
    <w:rsid w:val="002B3C35"/>
    <w:rsid w:val="002B4565"/>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64885"/>
    <w:rsid w:val="003664BB"/>
    <w:rsid w:val="00385DAC"/>
    <w:rsid w:val="00395232"/>
    <w:rsid w:val="003B0DCB"/>
    <w:rsid w:val="003B166A"/>
    <w:rsid w:val="003B38AB"/>
    <w:rsid w:val="003B77FE"/>
    <w:rsid w:val="003D107E"/>
    <w:rsid w:val="003D379F"/>
    <w:rsid w:val="00405549"/>
    <w:rsid w:val="00412271"/>
    <w:rsid w:val="004149B2"/>
    <w:rsid w:val="00420616"/>
    <w:rsid w:val="00420860"/>
    <w:rsid w:val="004620FC"/>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65F23"/>
    <w:rsid w:val="00572DBC"/>
    <w:rsid w:val="00575BD8"/>
    <w:rsid w:val="00577C74"/>
    <w:rsid w:val="005913EB"/>
    <w:rsid w:val="005A0EC5"/>
    <w:rsid w:val="005A6ED0"/>
    <w:rsid w:val="005B354B"/>
    <w:rsid w:val="005B37D1"/>
    <w:rsid w:val="005B3A0D"/>
    <w:rsid w:val="005C4AB6"/>
    <w:rsid w:val="005D07B4"/>
    <w:rsid w:val="005D0D1D"/>
    <w:rsid w:val="005D2FC9"/>
    <w:rsid w:val="006343F1"/>
    <w:rsid w:val="00635F9E"/>
    <w:rsid w:val="0064076D"/>
    <w:rsid w:val="006574AF"/>
    <w:rsid w:val="00667692"/>
    <w:rsid w:val="006711B7"/>
    <w:rsid w:val="00671209"/>
    <w:rsid w:val="00687263"/>
    <w:rsid w:val="006A012A"/>
    <w:rsid w:val="006B355A"/>
    <w:rsid w:val="006B4FD0"/>
    <w:rsid w:val="006B5D2C"/>
    <w:rsid w:val="006C1A57"/>
    <w:rsid w:val="006C437E"/>
    <w:rsid w:val="006C58EA"/>
    <w:rsid w:val="006C59F0"/>
    <w:rsid w:val="006D0B92"/>
    <w:rsid w:val="00720B2D"/>
    <w:rsid w:val="00745012"/>
    <w:rsid w:val="00747D08"/>
    <w:rsid w:val="007771C3"/>
    <w:rsid w:val="00794E86"/>
    <w:rsid w:val="0079785F"/>
    <w:rsid w:val="007A2258"/>
    <w:rsid w:val="007C6AB9"/>
    <w:rsid w:val="007D408D"/>
    <w:rsid w:val="007E130C"/>
    <w:rsid w:val="007F52DE"/>
    <w:rsid w:val="007F7613"/>
    <w:rsid w:val="0080263E"/>
    <w:rsid w:val="00811457"/>
    <w:rsid w:val="00817E42"/>
    <w:rsid w:val="00833948"/>
    <w:rsid w:val="00835D59"/>
    <w:rsid w:val="00846AD2"/>
    <w:rsid w:val="00850D05"/>
    <w:rsid w:val="00852DF1"/>
    <w:rsid w:val="00883A3A"/>
    <w:rsid w:val="008A3939"/>
    <w:rsid w:val="008B10B5"/>
    <w:rsid w:val="008B1E3D"/>
    <w:rsid w:val="008C6C85"/>
    <w:rsid w:val="008F32D8"/>
    <w:rsid w:val="008F7DB5"/>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0EB3"/>
    <w:rsid w:val="00A874DD"/>
    <w:rsid w:val="00AA5ECE"/>
    <w:rsid w:val="00AC470C"/>
    <w:rsid w:val="00AC5597"/>
    <w:rsid w:val="00AD1112"/>
    <w:rsid w:val="00AE53A8"/>
    <w:rsid w:val="00B0125A"/>
    <w:rsid w:val="00B01430"/>
    <w:rsid w:val="00B21AF7"/>
    <w:rsid w:val="00B37DDF"/>
    <w:rsid w:val="00B4109A"/>
    <w:rsid w:val="00B4525A"/>
    <w:rsid w:val="00B515AA"/>
    <w:rsid w:val="00B53049"/>
    <w:rsid w:val="00B611AE"/>
    <w:rsid w:val="00B70556"/>
    <w:rsid w:val="00B723E8"/>
    <w:rsid w:val="00B7743D"/>
    <w:rsid w:val="00B8785F"/>
    <w:rsid w:val="00B90B64"/>
    <w:rsid w:val="00BA2F93"/>
    <w:rsid w:val="00BB0DFD"/>
    <w:rsid w:val="00BB5C24"/>
    <w:rsid w:val="00BC0BA3"/>
    <w:rsid w:val="00BC0E58"/>
    <w:rsid w:val="00BC3FDD"/>
    <w:rsid w:val="00BC6713"/>
    <w:rsid w:val="00BC7F82"/>
    <w:rsid w:val="00BD38A6"/>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271F"/>
    <w:rsid w:val="00CA2DA7"/>
    <w:rsid w:val="00CC34DB"/>
    <w:rsid w:val="00CD69B6"/>
    <w:rsid w:val="00CE017E"/>
    <w:rsid w:val="00CF1C21"/>
    <w:rsid w:val="00D057F6"/>
    <w:rsid w:val="00D05E10"/>
    <w:rsid w:val="00D05E1B"/>
    <w:rsid w:val="00D05F25"/>
    <w:rsid w:val="00D10CC1"/>
    <w:rsid w:val="00D16A7F"/>
    <w:rsid w:val="00D33751"/>
    <w:rsid w:val="00D55114"/>
    <w:rsid w:val="00D63DBF"/>
    <w:rsid w:val="00D84481"/>
    <w:rsid w:val="00D90370"/>
    <w:rsid w:val="00D941ED"/>
    <w:rsid w:val="00DC5D6E"/>
    <w:rsid w:val="00DD10FF"/>
    <w:rsid w:val="00DD3285"/>
    <w:rsid w:val="00DD4D36"/>
    <w:rsid w:val="00DF0C22"/>
    <w:rsid w:val="00DF5FDD"/>
    <w:rsid w:val="00E023E1"/>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F4D05"/>
    <w:rsid w:val="00EF732B"/>
    <w:rsid w:val="00F00AFE"/>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14:docId w14:val="23B43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tabs>
        <w:tab w:val="clear" w:pos="2978"/>
        <w:tab w:val="num" w:pos="851"/>
      </w:tabs>
      <w:spacing w:after="0" w:line="240" w:lineRule="auto"/>
      <w:ind w:left="851"/>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7693C014"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7693C015"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7693C016"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7693C017"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7693C018"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7693C019"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7693C01A" w14:textId="77777777"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7693C01C"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7693C01D"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7693C01E"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7693C01F"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7693C020"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7693C021"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7693C022"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7693C023"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7693C024"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7693C025"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7693C026" w14:textId="77777777"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7693C02C"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7693C02D"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7693C02E" w14:textId="77777777" w:rsidR="00F4690F" w:rsidRDefault="007901CE" w:rsidP="007901CE">
          <w:pPr>
            <w:pStyle w:val="CD869B34CF424E46BAC8AEF42A2EE699"/>
          </w:pPr>
          <w:r w:rsidRPr="00F05B47">
            <w:rPr>
              <w:rStyle w:val="a3"/>
            </w:rPr>
            <w:t>Выберите элемент.</w:t>
          </w:r>
        </w:p>
      </w:docPartBody>
    </w:docPart>
    <w:docPart>
      <w:docPartPr>
        <w:name w:val="F5A1EB866CCE4B359907822D8F7D9A36"/>
        <w:category>
          <w:name w:val="Общие"/>
          <w:gallery w:val="placeholder"/>
        </w:category>
        <w:types>
          <w:type w:val="bbPlcHdr"/>
        </w:types>
        <w:behaviors>
          <w:behavior w:val="content"/>
        </w:behaviors>
        <w:guid w:val="{440F58FA-65BC-4AA1-8887-17E8233011C6}"/>
      </w:docPartPr>
      <w:docPartBody>
        <w:p w14:paraId="007D5F60" w14:textId="32209794" w:rsidR="002F78D9" w:rsidRDefault="00DE7434" w:rsidP="00DE7434">
          <w:pPr>
            <w:pStyle w:val="F5A1EB866CCE4B359907822D8F7D9A36"/>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1943D0"/>
    <w:rsid w:val="001B4118"/>
    <w:rsid w:val="001C4F0C"/>
    <w:rsid w:val="001E25BE"/>
    <w:rsid w:val="002157BF"/>
    <w:rsid w:val="00223C41"/>
    <w:rsid w:val="002A2ED3"/>
    <w:rsid w:val="002D47F6"/>
    <w:rsid w:val="002F78D9"/>
    <w:rsid w:val="00471102"/>
    <w:rsid w:val="004E2B34"/>
    <w:rsid w:val="004F2EC7"/>
    <w:rsid w:val="00527868"/>
    <w:rsid w:val="005C0122"/>
    <w:rsid w:val="005C5F25"/>
    <w:rsid w:val="00630BD3"/>
    <w:rsid w:val="00660B13"/>
    <w:rsid w:val="007901CE"/>
    <w:rsid w:val="008317DB"/>
    <w:rsid w:val="008500B1"/>
    <w:rsid w:val="009165AD"/>
    <w:rsid w:val="009C606D"/>
    <w:rsid w:val="00A66695"/>
    <w:rsid w:val="00AA3E86"/>
    <w:rsid w:val="00AB05DC"/>
    <w:rsid w:val="00B15AA7"/>
    <w:rsid w:val="00C27588"/>
    <w:rsid w:val="00C31685"/>
    <w:rsid w:val="00D62B30"/>
    <w:rsid w:val="00DA772B"/>
    <w:rsid w:val="00DE7434"/>
    <w:rsid w:val="00E06761"/>
    <w:rsid w:val="00EA68F4"/>
    <w:rsid w:val="00EE3D08"/>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693C014"/>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E743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F5A1EB866CCE4B359907822D8F7D9A36">
    <w:name w:val="F5A1EB866CCE4B359907822D8F7D9A36"/>
    <w:rsid w:val="00DE743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92DEA302-ABCD-404E-920E-E7BF0F67DFBB}">
  <ds:schemaRefs>
    <ds:schemaRef ds:uri="http://schemas.microsoft.com/office/2006/documentManagement/types"/>
    <ds:schemaRef ds:uri="http://purl.org/dc/terms/"/>
    <ds:schemaRef ds:uri="http://www.w3.org/XML/1998/namespace"/>
    <ds:schemaRef ds:uri="http://schemas.openxmlformats.org/package/2006/metadata/core-properties"/>
    <ds:schemaRef ds:uri="http://purl.org/dc/elements/1.1/"/>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4.xml><?xml version="1.0" encoding="utf-8"?>
<ds:datastoreItem xmlns:ds="http://schemas.openxmlformats.org/officeDocument/2006/customXml" ds:itemID="{C4FFBB2B-25BE-4BCD-87DD-9FFFF6A93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6782</Words>
  <Characters>38658</Characters>
  <Application>Microsoft Office Word</Application>
  <DocSecurity>8</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Левкина Татьяна Евгеньевна</cp:lastModifiedBy>
  <cp:revision>5</cp:revision>
  <cp:lastPrinted>2015-02-24T14:04:00Z</cp:lastPrinted>
  <dcterms:created xsi:type="dcterms:W3CDTF">2015-07-06T10:32:00Z</dcterms:created>
  <dcterms:modified xsi:type="dcterms:W3CDTF">2015-07-07T10:05:00Z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