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B1" w:rsidRPr="00887DB1" w:rsidRDefault="00887DB1" w:rsidP="00887D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87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№1126 П-13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-6</w:t>
      </w:r>
      <w:r w:rsidRPr="00887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</w:t>
      </w:r>
      <w:r w:rsidRPr="00887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R022098-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6)</w:t>
      </w:r>
      <w:r w:rsidRPr="00887DB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№1126 П-13 «Поставка арматуры запорно-регулирующей»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6"/>
        <w:gridCol w:w="5707"/>
      </w:tblGrid>
      <w:tr w:rsidR="00887DB1" w:rsidRPr="00887DB1" w:rsidTr="00887D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ноября 2013 г.</w:t>
            </w:r>
          </w:p>
        </w:tc>
      </w:tr>
    </w:tbl>
    <w:p w:rsidR="00887DB1" w:rsidRDefault="00887DB1" w:rsidP="00887DB1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87DB1" w:rsidRDefault="00887DB1" w:rsidP="00887DB1">
      <w:pPr>
        <w:pStyle w:val="3"/>
      </w:pPr>
      <w:r>
        <w:t>Информация о закупке:</w:t>
      </w:r>
    </w:p>
    <w:p w:rsidR="00887DB1" w:rsidRDefault="00887DB1" w:rsidP="00887DB1">
      <w:pPr>
        <w:pStyle w:val="a3"/>
        <w:spacing w:before="0" w:beforeAutospacing="0" w:after="0" w:afterAutospacing="0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№1126 П-13 «Поставка арматуры запорно-регулирующей». </w:t>
      </w:r>
    </w:p>
    <w:p w:rsidR="00887DB1" w:rsidRDefault="00887DB1" w:rsidP="00887DB1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№131004/0536/1117,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№R022098. </w:t>
      </w:r>
    </w:p>
    <w:p w:rsidR="00887DB1" w:rsidRPr="00887DB1" w:rsidRDefault="00887DB1" w:rsidP="00887D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14:30:00 (время московское) «26» ноября 2013 года, по адресу: </w:t>
      </w:r>
      <w:proofErr w:type="gramStart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Нижний Новгород, пл. Свободы, д.3, малый актовый зал. </w:t>
      </w:r>
    </w:p>
    <w:p w:rsidR="00887DB1" w:rsidRPr="00887DB1" w:rsidRDefault="00887DB1" w:rsidP="00887D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7D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5"/>
        <w:gridCol w:w="7568"/>
      </w:tblGrid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 w:rsidR="00887DB1" w:rsidRPr="00887DB1" w:rsidTr="00887DB1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</w:tr>
      <w:tr w:rsidR="00887DB1" w:rsidRPr="00887DB1" w:rsidTr="00887DB1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Рубец Георгий Игоревич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Ткаченко Владимир Васильевич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</w:tr>
      <w:tr w:rsidR="00887DB1" w:rsidRPr="00887DB1" w:rsidTr="00887DB1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87DB1" w:rsidRPr="00887DB1" w:rsidRDefault="00887DB1" w:rsidP="00887D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</w:t>
      </w: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Кворум имеется. </w:t>
      </w:r>
    </w:p>
    <w:p w:rsidR="00887DB1" w:rsidRPr="00887DB1" w:rsidRDefault="00887DB1" w:rsidP="00887DB1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DB1">
        <w:rPr>
          <w:rFonts w:ascii="Times New Roman" w:hAnsi="Times New Roman" w:cs="Times New Roman"/>
          <w:sz w:val="24"/>
          <w:szCs w:val="24"/>
        </w:rPr>
        <w:t xml:space="preserve">Согласно протоколу процедуры открытия доступа к заявкам на участие в запросе предложений от «22» октября 2013г. №1126 П-13-1 (R022098-1)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643"/>
        <w:gridCol w:w="8135"/>
      </w:tblGrid>
      <w:tr w:rsidR="00887DB1" w:rsidRPr="00887DB1" w:rsidTr="004E5F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7DB1" w:rsidRPr="00887DB1" w:rsidRDefault="00887DB1" w:rsidP="004E5F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7D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887D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7DB1" w:rsidRPr="00887DB1" w:rsidRDefault="00887DB1" w:rsidP="004E5F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7D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887D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предложений</w:t>
            </w:r>
            <w:r w:rsidRPr="00887D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ИНН и (или) адрес участника запроса предложений </w:t>
            </w:r>
          </w:p>
        </w:tc>
      </w:tr>
      <w:tr w:rsidR="00887DB1" w:rsidRPr="00887DB1" w:rsidTr="004E5F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7DB1" w:rsidRPr="00887DB1" w:rsidRDefault="00887DB1" w:rsidP="004E5F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DB1">
              <w:rPr>
                <w:rFonts w:ascii="Times New Roman" w:hAnsi="Times New Roman" w:cs="Times New Roman"/>
                <w:sz w:val="24"/>
                <w:szCs w:val="24"/>
              </w:rPr>
              <w:t xml:space="preserve">3815_R022098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87DB1" w:rsidRPr="00887DB1" w:rsidRDefault="00887DB1" w:rsidP="004E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DB1">
              <w:rPr>
                <w:rFonts w:ascii="Times New Roman" w:hAnsi="Times New Roman" w:cs="Times New Roman"/>
                <w:sz w:val="24"/>
                <w:szCs w:val="24"/>
              </w:rPr>
              <w:t>ООО «ПРОМЭНЕРГОКОМПЛЕКТ»</w:t>
            </w:r>
            <w:r w:rsidRPr="00887DB1">
              <w:rPr>
                <w:rFonts w:ascii="Times New Roman" w:hAnsi="Times New Roman" w:cs="Times New Roman"/>
                <w:sz w:val="24"/>
                <w:szCs w:val="24"/>
              </w:rPr>
              <w:br/>
              <w:t>ИНН: 5262222391</w:t>
            </w:r>
          </w:p>
        </w:tc>
      </w:tr>
    </w:tbl>
    <w:p w:rsidR="00887DB1" w:rsidRPr="00887DB1" w:rsidRDefault="00887DB1" w:rsidP="00887DB1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87DB1">
        <w:rPr>
          <w:rFonts w:ascii="Times New Roman" w:hAnsi="Times New Roman" w:cs="Times New Roman"/>
          <w:sz w:val="24"/>
          <w:szCs w:val="24"/>
        </w:rPr>
        <w:t>В связи с тем, что после окончания срока подачи заявок на участие в запросе предложений лота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887DB1" w:rsidRPr="00887DB1" w:rsidRDefault="00887DB1" w:rsidP="00887DB1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DB1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заявок на отборочной стадии от «29» октября 2013г. №1126 П-13-2 (R022098-2) закупочной комиссией были приняты следующие решения: </w:t>
      </w:r>
    </w:p>
    <w:p w:rsidR="00887DB1" w:rsidRPr="00887DB1" w:rsidRDefault="00887DB1" w:rsidP="00887DB1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 w:rsidRPr="00887DB1"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887DB1" w:rsidRPr="00887DB1" w:rsidRDefault="00887DB1" w:rsidP="00887DB1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 w:rsidRPr="00887DB1">
        <w:t xml:space="preserve">направить участнику запроса предложений ООО «ПРОМЭНЕРГОКОМПЛЕКТ» запрос о разъяснении положений заявки на участие в запросе предложений. </w:t>
      </w:r>
    </w:p>
    <w:p w:rsidR="00887DB1" w:rsidRPr="00887DB1" w:rsidRDefault="00887DB1" w:rsidP="00887DB1">
      <w:pPr>
        <w:numPr>
          <w:ilvl w:val="0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DB1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заявок на отборочной стадии от «06» ноября 2013г. №1126 П-13-3 (R022098-3) закупочной комиссией были приняты следующие решения: </w:t>
      </w:r>
    </w:p>
    <w:p w:rsidR="00887DB1" w:rsidRPr="00887DB1" w:rsidRDefault="00887DB1" w:rsidP="00887DB1">
      <w:pPr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DB1">
        <w:rPr>
          <w:rFonts w:ascii="Times New Roman" w:hAnsi="Times New Roman" w:cs="Times New Roman"/>
          <w:sz w:val="24"/>
          <w:szCs w:val="24"/>
        </w:rP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87DB1">
        <w:rPr>
          <w:rFonts w:ascii="Times New Roman" w:hAnsi="Times New Roman" w:cs="Times New Roman"/>
          <w:sz w:val="24"/>
          <w:szCs w:val="24"/>
        </w:rPr>
        <w:t>направить участнику запроса предложений ООО «ПРОМЭНЕРГОКОМПЛЕКТ» запрос о разъяснении положений заявки на участие в запросе предложений.</w:t>
      </w:r>
    </w:p>
    <w:p w:rsidR="00887DB1" w:rsidRPr="00887DB1" w:rsidRDefault="00887DB1" w:rsidP="00887DB1">
      <w:pPr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Продлить срок проведения отборочной и оценочной стадии рассмотрения заявок: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отборочная стадия рассмотрения заявок на участие в запросе предложений: не позднее «15» ноября 2013 г.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 не позднее «22» ноября 2013 г.</w:t>
      </w:r>
    </w:p>
    <w:p w:rsidR="00887DB1" w:rsidRPr="00887DB1" w:rsidRDefault="00887DB1" w:rsidP="00887DB1">
      <w:pPr>
        <w:pStyle w:val="a5"/>
        <w:numPr>
          <w:ilvl w:val="0"/>
          <w:numId w:val="3"/>
        </w:numPr>
        <w:ind w:left="0" w:firstLine="0"/>
        <w:jc w:val="both"/>
      </w:pPr>
      <w:r w:rsidRPr="00887DB1">
        <w:t>Согласно протоколу заседания закупочной комиссии по рассмотрению заявок на отборочной стадии от «12» ноября 2013г. №1126 П-13-4 (R022098-4) закупочной комиссией были приняты следующие решения:</w:t>
      </w:r>
    </w:p>
    <w:p w:rsidR="00887DB1" w:rsidRPr="00887DB1" w:rsidRDefault="00887DB1" w:rsidP="00887DB1">
      <w:pPr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Продлить срок проведения отборочной и оценочной стадии рассмотрения заявок: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отборочная стадия рассмотрения заявок на участие в запросе предложений: не позднее «22» ноября 2013 г.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 не позднее «29» ноября 2013 г.</w:t>
      </w:r>
    </w:p>
    <w:p w:rsidR="00887DB1" w:rsidRPr="00887DB1" w:rsidRDefault="00887DB1" w:rsidP="00887DB1">
      <w:pPr>
        <w:pStyle w:val="a5"/>
        <w:numPr>
          <w:ilvl w:val="0"/>
          <w:numId w:val="3"/>
        </w:numPr>
        <w:ind w:left="0" w:firstLine="0"/>
        <w:jc w:val="both"/>
      </w:pPr>
      <w:r w:rsidRPr="00887DB1">
        <w:t>Согласно протоколу заседания закупочной комиссии по рассмотрению заявок на отборочной стадии от «19» ноября 2013г. №1126 П-13-5 (R022098-5) закупочной комиссией были приняты следующие решения:</w:t>
      </w:r>
    </w:p>
    <w:p w:rsidR="00887DB1" w:rsidRPr="00887DB1" w:rsidRDefault="00887DB1" w:rsidP="00887DB1">
      <w:pPr>
        <w:numPr>
          <w:ilvl w:val="1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lastRenderedPageBreak/>
        <w:t>Продлить срок проведения отборочной и оценочной стадии рассмотрения заявок: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отборочная стадия рассмотрения заявок на участие в запросе предложений: не позднее «29» ноября 2013 г.</w:t>
      </w:r>
    </w:p>
    <w:p w:rsidR="00887DB1" w:rsidRPr="00887DB1" w:rsidRDefault="00887DB1" w:rsidP="00887DB1">
      <w:pPr>
        <w:numPr>
          <w:ilvl w:val="2"/>
          <w:numId w:val="3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7DB1">
        <w:rPr>
          <w:rFonts w:ascii="Times New Roman" w:eastAsia="Calibri" w:hAnsi="Times New Roman" w:cs="Times New Roman"/>
          <w:sz w:val="24"/>
          <w:szCs w:val="24"/>
        </w:rPr>
        <w:t>оценочная стадия рассмотрения заявок на участие в запросе предложений и подведение итогов запроса предложений: не позднее «06» декабря 2013 г.</w:t>
      </w:r>
    </w:p>
    <w:p w:rsidR="00887DB1" w:rsidRPr="00887DB1" w:rsidRDefault="00887DB1" w:rsidP="00887DB1">
      <w:pPr>
        <w:pStyle w:val="a5"/>
        <w:numPr>
          <w:ilvl w:val="0"/>
          <w:numId w:val="3"/>
        </w:numPr>
        <w:ind w:left="0" w:firstLine="0"/>
        <w:jc w:val="both"/>
      </w:pPr>
      <w:r w:rsidRPr="00887DB1"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887DB1" w:rsidRPr="00887DB1" w:rsidRDefault="00887DB1" w:rsidP="00887DB1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 w:rsidRPr="00887DB1"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887DB1" w:rsidRPr="00887DB1" w:rsidRDefault="00887DB1" w:rsidP="00887DB1">
      <w:pPr>
        <w:numPr>
          <w:ilvl w:val="2"/>
          <w:numId w:val="3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«ПРОМЭНЕРГОКОМПЛЕКТ» в соответствии с пунктом 19.8 и на основании подпункта «</w:t>
      </w:r>
      <w:proofErr w:type="spellStart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п. 14.9.4 ЕОСЗ, подпункта </w:t>
      </w:r>
      <w:proofErr w:type="spellStart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887DB1">
        <w:rPr>
          <w:rFonts w:ascii="Times New Roman" w:eastAsia="Times New Roman" w:hAnsi="Times New Roman" w:cs="Times New Roman"/>
          <w:sz w:val="24"/>
          <w:szCs w:val="24"/>
          <w:lang w:eastAsia="ru-RU"/>
        </w:rPr>
        <w:t>) п. 4.14.2.4 закупочной документации, а именно: в объеме поставки продукции не подтверждается обеспечение режимов работы на параметрах, указанных в таблице 2 опросных листов.</w:t>
      </w:r>
    </w:p>
    <w:p w:rsidR="00887DB1" w:rsidRPr="00887DB1" w:rsidRDefault="00887DB1" w:rsidP="00887D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B1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  <w:r w:rsidRPr="00887DB1">
        <w:rPr>
          <w:rFonts w:ascii="Times New Roman" w:hAnsi="Times New Roman" w:cs="Times New Roman"/>
          <w:sz w:val="24"/>
          <w:szCs w:val="24"/>
        </w:rPr>
        <w:br/>
        <w:t xml:space="preserve">«за» – 9 голосов; </w:t>
      </w:r>
      <w:r w:rsidRPr="00887DB1">
        <w:rPr>
          <w:rFonts w:ascii="Times New Roman" w:hAnsi="Times New Roman" w:cs="Times New Roman"/>
          <w:sz w:val="24"/>
          <w:szCs w:val="24"/>
        </w:rPr>
        <w:br/>
        <w:t xml:space="preserve">«против» – 0 голосов </w:t>
      </w:r>
      <w:r w:rsidRPr="00887DB1">
        <w:rPr>
          <w:rFonts w:ascii="Times New Roman" w:hAnsi="Times New Roman" w:cs="Times New Roman"/>
          <w:sz w:val="24"/>
          <w:szCs w:val="24"/>
        </w:rPr>
        <w:br/>
        <w:t>«воздержался» – 0 голосов</w:t>
      </w:r>
    </w:p>
    <w:p w:rsidR="00887DB1" w:rsidRPr="00887DB1" w:rsidRDefault="00887DB1" w:rsidP="00887D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87DB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Комиссия:</w:t>
      </w:r>
    </w:p>
    <w:tbl>
      <w:tblPr>
        <w:tblW w:w="498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66"/>
        <w:gridCol w:w="5515"/>
        <w:gridCol w:w="1926"/>
      </w:tblGrid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87DB1" w:rsidRPr="00887DB1" w:rsidTr="00887DB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закупочной комиссии: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Казакова Елена Алексеевна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методологии и организации закупок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Карасев Александр Тимофеевич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Яшагин Сергей Владимирович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планирования закупок ОАО «НИАЭП» 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Ященко Наталья Анатольевна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 Сергей Анатольевич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Ульянов Владимир Борисович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Рубец Георгий Игоревич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Фоменко Виктор Анатольевич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департамента по проектам атомной энергии МФ ОАО "НИАЭП"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Владимир Васильевич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технологического отдела управления департамента по проектам атомной энергии МФ ОАО "НИАЭП"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DB1" w:rsidRPr="00887DB1" w:rsidTr="00887DB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887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голоса:</w:t>
            </w:r>
          </w:p>
        </w:tc>
      </w:tr>
      <w:tr w:rsidR="00887DB1" w:rsidRPr="00887DB1" w:rsidTr="00887D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7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  <w:hideMark/>
          </w:tcPr>
          <w:p w:rsidR="00887DB1" w:rsidRPr="00887DB1" w:rsidRDefault="00887DB1" w:rsidP="00887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651DA" w:rsidRDefault="001651DA"/>
    <w:sectPr w:rsidR="001651DA" w:rsidSect="00887DB1">
      <w:pgSz w:w="11906" w:h="16838"/>
      <w:pgMar w:top="426" w:right="424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C1525"/>
    <w:multiLevelType w:val="multilevel"/>
    <w:tmpl w:val="CD9ED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3450CA6"/>
    <w:multiLevelType w:val="multilevel"/>
    <w:tmpl w:val="CD0E2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617E82"/>
    <w:multiLevelType w:val="multilevel"/>
    <w:tmpl w:val="1A9C4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4"/>
  <w:proofState w:spelling="clean" w:grammar="clean"/>
  <w:defaultTabStop w:val="708"/>
  <w:characterSpacingControl w:val="doNotCompress"/>
  <w:compat/>
  <w:rsids>
    <w:rsidRoot w:val="00887DB1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3AA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384E"/>
    <w:rsid w:val="00885657"/>
    <w:rsid w:val="00885688"/>
    <w:rsid w:val="00885978"/>
    <w:rsid w:val="0088726A"/>
    <w:rsid w:val="00887779"/>
    <w:rsid w:val="00887917"/>
    <w:rsid w:val="00887DB1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1">
    <w:name w:val="heading 1"/>
    <w:basedOn w:val="a"/>
    <w:link w:val="10"/>
    <w:uiPriority w:val="9"/>
    <w:qFormat/>
    <w:rsid w:val="00887D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qFormat/>
    <w:rsid w:val="00887D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D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87D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887D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7DB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87D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4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04053611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1212</Words>
  <Characters>6914</Characters>
  <Application>Microsoft Office Word</Application>
  <DocSecurity>0</DocSecurity>
  <Lines>57</Lines>
  <Paragraphs>16</Paragraphs>
  <ScaleCrop>false</ScaleCrop>
  <Company>NIAEP</Company>
  <LinksUpToDate>false</LinksUpToDate>
  <CharactersWithSpaces>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2013-11-27T16:03:00Z</dcterms:created>
  <dcterms:modified xsi:type="dcterms:W3CDTF">2013-11-27T16:09:00Z</dcterms:modified>
</cp:coreProperties>
</file>