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775C3F" w:rsidRDefault="00775C3F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  <w:r w:rsidRPr="006E7ACB">
        <w:rPr>
          <w:rFonts w:eastAsia="Times New Roman"/>
          <w:b/>
          <w:lang w:eastAsia="ar-SA"/>
        </w:rPr>
        <w:t>«ТЕХНИЧЕСКАЯ ЧАСТЬ»</w:t>
      </w: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rPr>
          <w:rFonts w:eastAsia="Times New Roman"/>
          <w:b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  <w:r w:rsidRPr="006E7ACB">
        <w:rPr>
          <w:rFonts w:eastAsia="Times New Roman"/>
          <w:lang w:eastAsia="ar-SA"/>
        </w:rPr>
        <w:t xml:space="preserve">Предмет закупки: Поставка </w:t>
      </w:r>
      <w:proofErr w:type="spellStart"/>
      <w:r w:rsidRPr="006E7ACB">
        <w:rPr>
          <w:rFonts w:eastAsia="Times New Roman"/>
          <w:lang w:eastAsia="ar-SA"/>
        </w:rPr>
        <w:t>извещателей</w:t>
      </w:r>
      <w:proofErr w:type="spellEnd"/>
      <w:r w:rsidRPr="006E7ACB">
        <w:rPr>
          <w:rFonts w:eastAsia="Times New Roman"/>
          <w:lang w:eastAsia="ar-SA"/>
        </w:rPr>
        <w:t xml:space="preserve"> </w:t>
      </w:r>
      <w:proofErr w:type="gramStart"/>
      <w:r w:rsidRPr="006E7ACB">
        <w:rPr>
          <w:rFonts w:eastAsia="Times New Roman"/>
          <w:lang w:eastAsia="ar-SA"/>
        </w:rPr>
        <w:t>охранных</w:t>
      </w:r>
      <w:proofErr w:type="gramEnd"/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  <w:r w:rsidRPr="006E7ACB">
        <w:rPr>
          <w:rFonts w:eastAsia="Times New Roman"/>
          <w:lang w:eastAsia="ar-SA"/>
        </w:rPr>
        <w:t>Обнинск</w:t>
      </w: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  <w:r w:rsidRPr="006E7ACB">
        <w:rPr>
          <w:rFonts w:eastAsia="Times New Roman"/>
          <w:lang w:eastAsia="ar-SA"/>
        </w:rPr>
        <w:t>2014</w:t>
      </w:r>
    </w:p>
    <w:p w:rsid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</w:p>
    <w:p w:rsid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color w:val="000000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СОДЕРЖАНИЕ</w:t>
      </w: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1. ОБЩИЕ СВЕДЕНИЯ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Подраздел 1.1 Наименование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2. УСЛОВИЯ ЭКСПЛУАТАЦИИ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3. ТЕХНИЧЕСКИЕ ТРЕБОВАНИЯ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Подраздел 3.1 Основные параметры и размеры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Подраздел 3.2 Требования к маркировке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Подраздел 3.3 Требования к упаковке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4. ТРЕБОВАНИЕ К ФОРМЕ ПРЕДСТАВЛЯЕМОЙ ИНФОРМАЦИИ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775C3F" w:rsidRDefault="00775C3F" w:rsidP="006E7ACB">
      <w:pPr>
        <w:suppressAutoHyphens/>
        <w:rPr>
          <w:rFonts w:eastAsia="Times New Roman"/>
          <w:lang w:eastAsia="ar-SA"/>
        </w:rPr>
        <w:sectPr w:rsidR="00775C3F" w:rsidSect="00775C3F">
          <w:pgSz w:w="11906" w:h="16838"/>
          <w:pgMar w:top="516" w:right="1276" w:bottom="238" w:left="567" w:header="709" w:footer="709" w:gutter="0"/>
          <w:cols w:space="720"/>
          <w:docGrid w:linePitch="381"/>
        </w:sectPr>
      </w:pP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1. ОБЩИЕ СВЕДЕНИЯ</w:t>
      </w: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10"/>
      </w:tblGrid>
      <w:tr w:rsidR="006E7ACB" w:rsidRPr="006E7ACB" w:rsidTr="001F604F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ACB" w:rsidRPr="006E7ACB" w:rsidRDefault="006E7ACB" w:rsidP="006E7AC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6E7ACB" w:rsidRPr="006E7ACB" w:rsidTr="001F604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  <w:color w:val="000000"/>
                <w:lang w:eastAsia="ar-SA"/>
              </w:rPr>
            </w:pPr>
            <w:proofErr w:type="spellStart"/>
            <w:r w:rsidRPr="006E7ACB">
              <w:rPr>
                <w:rFonts w:eastAsia="Times New Roman"/>
                <w:iCs/>
                <w:color w:val="000000"/>
                <w:lang w:eastAsia="ar-SA"/>
              </w:rPr>
              <w:t>Извещатель</w:t>
            </w:r>
            <w:proofErr w:type="spellEnd"/>
            <w:r w:rsidRPr="006E7ACB">
              <w:rPr>
                <w:rFonts w:eastAsia="Times New Roman"/>
                <w:iCs/>
                <w:color w:val="000000"/>
                <w:lang w:eastAsia="ar-SA"/>
              </w:rPr>
              <w:t xml:space="preserve"> охранный ручной точечный </w:t>
            </w:r>
            <w:proofErr w:type="spellStart"/>
            <w:r w:rsidRPr="006E7ACB">
              <w:rPr>
                <w:rFonts w:eastAsia="Times New Roman"/>
                <w:iCs/>
                <w:color w:val="000000"/>
                <w:lang w:eastAsia="ar-SA"/>
              </w:rPr>
              <w:t>электроконтактный</w:t>
            </w:r>
            <w:proofErr w:type="spellEnd"/>
            <w:r w:rsidRPr="006E7ACB">
              <w:rPr>
                <w:rFonts w:eastAsia="Times New Roman"/>
                <w:iCs/>
                <w:color w:val="000000"/>
                <w:lang w:eastAsia="ar-SA"/>
              </w:rPr>
              <w:t xml:space="preserve">  «Астра-321» (ИО 101-7) или эквивалент:</w:t>
            </w:r>
          </w:p>
          <w:p w:rsidR="006E7ACB" w:rsidRPr="006E7ACB" w:rsidRDefault="006E7ACB" w:rsidP="006E7AC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3.</w:t>
            </w:r>
          </w:p>
        </w:tc>
      </w:tr>
      <w:tr w:rsidR="006E7ACB" w:rsidRPr="006E7ACB" w:rsidTr="001F604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CB" w:rsidRPr="006E7ACB" w:rsidRDefault="006E7ACB" w:rsidP="006E7AC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6E7ACB" w:rsidRPr="006E7ACB" w:rsidTr="001F604F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CB" w:rsidRPr="006E7ACB" w:rsidRDefault="006E7ACB" w:rsidP="006E7AC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6E7ACB" w:rsidRPr="006E7ACB" w:rsidRDefault="006E7ACB" w:rsidP="006E7ACB">
      <w:pPr>
        <w:suppressAutoHyphens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2. УСЛОВИЯ ЭКСПЛУАТАЦИИ</w:t>
      </w:r>
    </w:p>
    <w:p w:rsidR="006E7ACB" w:rsidRPr="006E7ACB" w:rsidRDefault="006E7ACB" w:rsidP="006E7A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left"/>
        <w:rPr>
          <w:rFonts w:eastAsia="Times New Roman"/>
          <w:bCs/>
          <w:lang w:eastAsia="ar-SA"/>
        </w:rPr>
      </w:pPr>
      <w:r w:rsidRPr="006E7ACB">
        <w:rPr>
          <w:rFonts w:eastAsia="Times New Roman"/>
          <w:bCs/>
          <w:lang w:eastAsia="ar-SA"/>
        </w:rPr>
        <w:t>Относительная влажность воздуха, % - до 95 при 25</w:t>
      </w:r>
      <w:proofErr w:type="gramStart"/>
      <w:r w:rsidRPr="006E7ACB">
        <w:rPr>
          <w:rFonts w:eastAsia="Times New Roman"/>
          <w:bCs/>
          <w:lang w:eastAsia="ar-SA"/>
        </w:rPr>
        <w:t>ºС</w:t>
      </w:r>
      <w:proofErr w:type="gramEnd"/>
      <w:r w:rsidRPr="006E7ACB">
        <w:rPr>
          <w:rFonts w:eastAsia="Times New Roman"/>
          <w:bCs/>
          <w:lang w:eastAsia="ar-SA"/>
        </w:rPr>
        <w:t xml:space="preserve"> без конденсации влаги.</w:t>
      </w:r>
    </w:p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3. ТЕХНИЧЕСКИЕ ТРЕБОВАНИЯ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6300"/>
      </w:tblGrid>
      <w:tr w:rsidR="006E7ACB" w:rsidRPr="006E7ACB" w:rsidTr="001F604F">
        <w:trPr>
          <w:trHeight w:val="307"/>
        </w:trPr>
        <w:tc>
          <w:tcPr>
            <w:tcW w:w="5000" w:type="pct"/>
            <w:tcBorders>
              <w:bottom w:val="single" w:sz="4" w:space="0" w:color="auto"/>
            </w:tcBorders>
          </w:tcPr>
          <w:p w:rsidR="006E7ACB" w:rsidRPr="006E7ACB" w:rsidRDefault="006E7ACB" w:rsidP="006E7AC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color w:val="000000"/>
                <w:lang w:eastAsia="ar-SA"/>
              </w:rPr>
              <w:t>Подраздел 3.1 Основные параметры и размеры</w:t>
            </w:r>
          </w:p>
        </w:tc>
      </w:tr>
      <w:tr w:rsidR="006E7ACB" w:rsidRPr="006E7ACB" w:rsidTr="001F604F">
        <w:trPr>
          <w:trHeight w:val="227"/>
        </w:trPr>
        <w:tc>
          <w:tcPr>
            <w:tcW w:w="5000" w:type="pct"/>
            <w:tcBorders>
              <w:top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-комплектуется металлическим замком с 2-мя ключами;</w:t>
            </w:r>
          </w:p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-фиксация кнопки при нажатии;</w:t>
            </w:r>
          </w:p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</w:t>
            </w:r>
            <w:proofErr w:type="spellStart"/>
            <w:r w:rsidRPr="006E7ACB">
              <w:rPr>
                <w:rFonts w:eastAsia="Times New Roman"/>
                <w:bCs/>
                <w:iCs/>
                <w:lang w:eastAsia="ar-SA"/>
              </w:rPr>
              <w:t>клемы</w:t>
            </w:r>
            <w:proofErr w:type="spell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подключения  на размыкание/замыкание шлейфа;</w:t>
            </w:r>
          </w:p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-габариты  85х60х25</w:t>
            </w:r>
            <w:proofErr w:type="gramStart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;</w:t>
            </w:r>
            <w:proofErr w:type="gramEnd"/>
          </w:p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-диапазон рабочих t    -30˚ +50 ˚;</w:t>
            </w:r>
          </w:p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</w:t>
            </w:r>
            <w:proofErr w:type="spellStart"/>
            <w:r w:rsidRPr="006E7ACB">
              <w:rPr>
                <w:rFonts w:eastAsia="Times New Roman"/>
                <w:bCs/>
                <w:iCs/>
                <w:lang w:eastAsia="ar-SA"/>
              </w:rPr>
              <w:t>max</w:t>
            </w:r>
            <w:proofErr w:type="spell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напряжение – 72В</w:t>
            </w:r>
            <w:proofErr w:type="gramStart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;</w:t>
            </w:r>
            <w:proofErr w:type="gramEnd"/>
          </w:p>
          <w:p w:rsidR="006E7ACB" w:rsidRPr="006E7ACB" w:rsidRDefault="006E7ACB" w:rsidP="006E7ACB">
            <w:pPr>
              <w:keepNext/>
              <w:tabs>
                <w:tab w:val="left" w:pos="2947"/>
              </w:tabs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>-</w:t>
            </w:r>
            <w:proofErr w:type="spellStart"/>
            <w:r w:rsidRPr="006E7ACB">
              <w:rPr>
                <w:rFonts w:eastAsia="Times New Roman"/>
                <w:bCs/>
                <w:iCs/>
                <w:lang w:eastAsia="ar-SA"/>
              </w:rPr>
              <w:t>max</w:t>
            </w:r>
            <w:proofErr w:type="spell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ток -  0,2</w:t>
            </w:r>
            <w:proofErr w:type="gramStart"/>
            <w:r w:rsidRPr="006E7ACB">
              <w:rPr>
                <w:rFonts w:eastAsia="Times New Roman"/>
                <w:bCs/>
                <w:iCs/>
                <w:lang w:eastAsia="ar-SA"/>
              </w:rPr>
              <w:t>А</w:t>
            </w:r>
            <w:proofErr w:type="gramEnd"/>
          </w:p>
        </w:tc>
      </w:tr>
      <w:tr w:rsidR="006E7ACB" w:rsidRPr="006E7ACB" w:rsidTr="001F604F">
        <w:trPr>
          <w:trHeight w:val="14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color w:val="000000"/>
                <w:lang w:eastAsia="ar-SA"/>
              </w:rPr>
              <w:t>3.2 Требования к маркировке</w:t>
            </w:r>
          </w:p>
        </w:tc>
      </w:tr>
      <w:tr w:rsidR="006E7ACB" w:rsidRPr="006E7ACB" w:rsidTr="001F604F">
        <w:trPr>
          <w:trHeight w:val="14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color w:val="000000"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 xml:space="preserve">Изделие, предлагаемое к поставке, должно быть четко идентифицировано, </w:t>
            </w:r>
            <w:proofErr w:type="gramStart"/>
            <w:r w:rsidRPr="006E7ACB">
              <w:rPr>
                <w:rFonts w:eastAsia="Times New Roman"/>
                <w:bCs/>
                <w:iCs/>
                <w:lang w:eastAsia="ar-SA"/>
              </w:rPr>
              <w:t>указаны</w:t>
            </w:r>
            <w:proofErr w:type="gram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его торговая марка и модель, с указанием завода-изготовителя.</w:t>
            </w:r>
          </w:p>
        </w:tc>
      </w:tr>
      <w:tr w:rsidR="006E7ACB" w:rsidRPr="006E7ACB" w:rsidTr="001F604F">
        <w:trPr>
          <w:trHeight w:val="14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6E7ACB">
              <w:rPr>
                <w:rFonts w:eastAsia="Times New Roman"/>
                <w:bCs/>
                <w:iCs/>
                <w:lang w:eastAsia="ar-SA"/>
              </w:rPr>
              <w:t xml:space="preserve">3.3 </w:t>
            </w:r>
            <w:r w:rsidRPr="006E7ACB">
              <w:rPr>
                <w:rFonts w:eastAsia="Times New Roman"/>
                <w:bCs/>
                <w:iCs/>
                <w:color w:val="000000"/>
                <w:lang w:eastAsia="ar-SA"/>
              </w:rPr>
              <w:t>Требования к упаковке</w:t>
            </w:r>
          </w:p>
        </w:tc>
      </w:tr>
      <w:tr w:rsidR="006E7ACB" w:rsidRPr="006E7ACB" w:rsidTr="001F604F">
        <w:trPr>
          <w:trHeight w:val="14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E7ACB" w:rsidRPr="006E7ACB" w:rsidRDefault="006E7ACB" w:rsidP="006E7ACB">
            <w:pPr>
              <w:keepNext/>
              <w:suppressAutoHyphens/>
              <w:jc w:val="both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gramStart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Продукция должна быть поставлена в упаковке производителя (коробки картонные из </w:t>
            </w:r>
            <w:proofErr w:type="spellStart"/>
            <w:r w:rsidRPr="006E7ACB">
              <w:rPr>
                <w:rFonts w:eastAsia="Times New Roman"/>
                <w:bCs/>
                <w:iCs/>
                <w:lang w:eastAsia="ar-SA"/>
              </w:rPr>
              <w:t>гофрокартона</w:t>
            </w:r>
            <w:proofErr w:type="spell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с нанесением логотипа производителя), если предусмотрено изготовителем товара, не поврежденной, без следов воздействия влаги, в ином случае упаковка должна соответствовать ГОСТ 23088-80 (Изделия электронной техники.</w:t>
            </w:r>
            <w:proofErr w:type="gramEnd"/>
            <w:r w:rsidRPr="006E7ACB">
              <w:rPr>
                <w:rFonts w:eastAsia="Times New Roman"/>
                <w:bCs/>
                <w:iCs/>
                <w:lang w:eastAsia="ar-SA"/>
              </w:rPr>
              <w:t xml:space="preserve"> Требования к упаковке, транспортированию и методы испытаний (Переиздание (июль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6E7ACB">
                <w:rPr>
                  <w:rFonts w:eastAsia="Times New Roman"/>
                  <w:bCs/>
                  <w:iCs/>
                  <w:lang w:eastAsia="ar-SA"/>
                </w:rPr>
                <w:t>1991 г</w:t>
              </w:r>
            </w:smartTag>
            <w:r w:rsidRPr="006E7ACB">
              <w:rPr>
                <w:rFonts w:eastAsia="Times New Roman"/>
                <w:bCs/>
                <w:iCs/>
                <w:lang w:eastAsia="ar-SA"/>
              </w:rPr>
              <w:t>.) с Изменениями № 1, 2, 3, 4).</w:t>
            </w:r>
          </w:p>
        </w:tc>
      </w:tr>
    </w:tbl>
    <w:p w:rsidR="006E7ACB" w:rsidRPr="006E7ACB" w:rsidRDefault="006E7ACB" w:rsidP="006E7AC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E7ACB" w:rsidRPr="006E7ACB" w:rsidRDefault="006E7ACB" w:rsidP="006E7ACB">
      <w:pPr>
        <w:suppressAutoHyphens/>
        <w:rPr>
          <w:rFonts w:eastAsia="Times New Roman"/>
          <w:color w:val="000000"/>
          <w:lang w:eastAsia="ar-SA"/>
        </w:rPr>
      </w:pPr>
      <w:r w:rsidRPr="006E7ACB">
        <w:rPr>
          <w:rFonts w:eastAsia="Times New Roman"/>
          <w:color w:val="000000"/>
          <w:lang w:eastAsia="ar-SA"/>
        </w:rPr>
        <w:t>РАЗДЕЛ 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00"/>
      </w:tblGrid>
      <w:tr w:rsidR="006E7ACB" w:rsidRPr="006E7ACB" w:rsidTr="001F604F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CB" w:rsidRPr="006E7ACB" w:rsidRDefault="006E7ACB" w:rsidP="006E7AC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E7ACB">
              <w:rPr>
                <w:rFonts w:eastAsia="Times New Roman"/>
                <w:lang w:eastAsia="ar-SA"/>
              </w:rPr>
              <w:t>Паспорт на изделие, техническое описание, инструкция (руководство) по эксплуатации и обслуживанию,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6E7ACB" w:rsidRPr="006E7ACB" w:rsidRDefault="006E7ACB" w:rsidP="006E7ACB">
      <w:pPr>
        <w:suppressAutoHyphens/>
        <w:jc w:val="left"/>
        <w:rPr>
          <w:rFonts w:eastAsia="Times New Roman"/>
          <w:lang w:eastAsia="ar-SA"/>
        </w:rPr>
      </w:pPr>
    </w:p>
    <w:p w:rsidR="006E7ACB" w:rsidRPr="006E7ACB" w:rsidRDefault="006E7ACB" w:rsidP="006E7ACB">
      <w:pPr>
        <w:suppressAutoHyphens/>
        <w:jc w:val="both"/>
        <w:rPr>
          <w:rFonts w:eastAsia="Times New Roman"/>
          <w:lang w:eastAsia="ar-SA"/>
        </w:rPr>
      </w:pPr>
      <w:r w:rsidRPr="006E7ACB">
        <w:rPr>
          <w:rFonts w:eastAsia="Times New Roman"/>
          <w:b/>
          <w:lang w:eastAsia="ar-SA"/>
        </w:rPr>
        <w:t>Контактное лицо</w:t>
      </w:r>
      <w:r w:rsidRPr="006E7ACB">
        <w:rPr>
          <w:rFonts w:eastAsia="Times New Roman"/>
          <w:lang w:eastAsia="ar-SA"/>
        </w:rPr>
        <w:t xml:space="preserve">: </w:t>
      </w:r>
      <w:proofErr w:type="spellStart"/>
      <w:r w:rsidRPr="006E7ACB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6E7ACB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  <w:bookmarkStart w:id="0" w:name="_GoBack"/>
      <w:bookmarkEnd w:id="0"/>
    </w:p>
    <w:sectPr w:rsidR="006E7ACB" w:rsidRPr="006E7ACB" w:rsidSect="00775C3F">
      <w:pgSz w:w="16838" w:h="11906" w:orient="landscape"/>
      <w:pgMar w:top="567" w:right="516" w:bottom="1276" w:left="23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CC"/>
    <w:rsid w:val="006E7ACB"/>
    <w:rsid w:val="00775C3F"/>
    <w:rsid w:val="008E3C0C"/>
    <w:rsid w:val="00CC59C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2046</Characters>
  <Application>Microsoft Office Word</Application>
  <DocSecurity>0</DocSecurity>
  <Lines>17</Lines>
  <Paragraphs>4</Paragraphs>
  <ScaleCrop>false</ScaleCrop>
  <Company>Организация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2014-12-31T05:55:00Z</dcterms:created>
  <dcterms:modified xsi:type="dcterms:W3CDTF">2014-12-31T05:57:00Z</dcterms:modified>
</cp:coreProperties>
</file>