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>Техническо</w:t>
      </w:r>
      <w:r w:rsidR="00C542ED">
        <w:rPr>
          <w:color w:val="000000"/>
        </w:rPr>
        <w:t>е</w:t>
      </w:r>
      <w:r>
        <w:rPr>
          <w:color w:val="000000"/>
        </w:rPr>
        <w:t xml:space="preserve"> задани</w:t>
      </w:r>
      <w:r w:rsidR="00C542ED">
        <w:rPr>
          <w:color w:val="000000"/>
        </w:rPr>
        <w:t>е</w:t>
      </w:r>
      <w:r>
        <w:rPr>
          <w:color w:val="000000"/>
        </w:rPr>
        <w:t xml:space="preserve"> </w:t>
      </w:r>
    </w:p>
    <w:p w:rsidR="00476548" w:rsidRDefault="00476548" w:rsidP="00F83760">
      <w:pPr>
        <w:jc w:val="center"/>
        <w:rPr>
          <w:i/>
          <w:color w:val="000000"/>
        </w:rPr>
      </w:pPr>
      <w:r>
        <w:rPr>
          <w:color w:val="000000"/>
        </w:rPr>
        <w:t xml:space="preserve">на поставку </w:t>
      </w:r>
      <w:r w:rsidR="00F83760" w:rsidRPr="00F83760">
        <w:rPr>
          <w:color w:val="000000"/>
        </w:rPr>
        <w:t>неисключительных прав на использование программных продуктов и передача дистрибутивов</w:t>
      </w:r>
    </w:p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476548" w:rsidRDefault="00476548" w:rsidP="00476548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476548" w:rsidRDefault="00476548" w:rsidP="00476548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476548" w:rsidRDefault="00476548" w:rsidP="00476548">
      <w:pPr>
        <w:ind w:left="851"/>
        <w:rPr>
          <w:color w:val="000000"/>
        </w:rPr>
      </w:pPr>
      <w:r>
        <w:rPr>
          <w:color w:val="000000"/>
        </w:rPr>
        <w:t>Подраздел 1.3 Код ОКП</w:t>
      </w:r>
    </w:p>
    <w:p w:rsidR="00476548" w:rsidRDefault="00476548" w:rsidP="00476548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476548" w:rsidRDefault="00476548" w:rsidP="00476548">
      <w:pPr>
        <w:rPr>
          <w:color w:val="000000"/>
        </w:rPr>
      </w:pPr>
      <w:r>
        <w:rPr>
          <w:color w:val="000000"/>
        </w:rPr>
        <w:t>РАЗДЕЛ 3. ТЕХНИЧЕСКИЕ ТРЕБОВАНИЯ</w:t>
      </w:r>
    </w:p>
    <w:p w:rsidR="00476548" w:rsidRDefault="00476548" w:rsidP="00476548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</w:t>
      </w:r>
      <w:r w:rsidR="00192974">
        <w:rPr>
          <w:color w:val="000000"/>
        </w:rPr>
        <w:t>3</w:t>
      </w:r>
      <w:r>
        <w:rPr>
          <w:color w:val="000000"/>
        </w:rPr>
        <w:t>.1 Требования к составным частям, исходным и эксплуатационным материалам</w:t>
      </w:r>
    </w:p>
    <w:p w:rsidR="00476548" w:rsidRDefault="00476548" w:rsidP="00476548">
      <w:pPr>
        <w:ind w:left="851"/>
        <w:rPr>
          <w:color w:val="000000"/>
        </w:rPr>
      </w:pPr>
      <w:r>
        <w:rPr>
          <w:color w:val="000000"/>
        </w:rPr>
        <w:t xml:space="preserve">Подраздел </w:t>
      </w:r>
      <w:r w:rsidR="00192974">
        <w:rPr>
          <w:color w:val="000000"/>
        </w:rPr>
        <w:t>3.2</w:t>
      </w:r>
      <w:r>
        <w:rPr>
          <w:color w:val="000000"/>
        </w:rPr>
        <w:t xml:space="preserve"> </w:t>
      </w:r>
      <w:r w:rsidR="00192974" w:rsidRPr="00192974">
        <w:rPr>
          <w:color w:val="000000"/>
        </w:rPr>
        <w:t>Требования к упаковке</w:t>
      </w:r>
    </w:p>
    <w:p w:rsidR="00476548" w:rsidRDefault="00192974" w:rsidP="00476548">
      <w:pPr>
        <w:ind w:left="851"/>
        <w:rPr>
          <w:color w:val="000000"/>
        </w:rPr>
      </w:pPr>
      <w:r>
        <w:rPr>
          <w:color w:val="000000"/>
        </w:rPr>
        <w:t>Подраздел 3.3</w:t>
      </w:r>
      <w:proofErr w:type="gramStart"/>
      <w:r w:rsidR="00476548">
        <w:rPr>
          <w:color w:val="000000"/>
        </w:rPr>
        <w:t xml:space="preserve"> </w:t>
      </w:r>
      <w:r>
        <w:rPr>
          <w:color w:val="000000"/>
        </w:rPr>
        <w:t>И</w:t>
      </w:r>
      <w:proofErr w:type="gramEnd"/>
      <w:r>
        <w:rPr>
          <w:color w:val="000000"/>
        </w:rPr>
        <w:t>ные требования</w:t>
      </w:r>
    </w:p>
    <w:p w:rsidR="00476548" w:rsidRDefault="00476548" w:rsidP="00476548">
      <w:pPr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4</w:t>
      </w:r>
      <w:r>
        <w:rPr>
          <w:color w:val="000000"/>
        </w:rPr>
        <w:t>. ТРЕБОВАНИЯ ПО ПРАВИЛАМ СДАЧИ И ПРИЕМКИ</w:t>
      </w:r>
    </w:p>
    <w:p w:rsidR="00476548" w:rsidRDefault="00476548" w:rsidP="00476548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 xml:space="preserve">Подраздел </w:t>
      </w:r>
      <w:r w:rsidR="007755CB">
        <w:rPr>
          <w:color w:val="000000"/>
        </w:rPr>
        <w:t>4</w:t>
      </w:r>
      <w:r>
        <w:rPr>
          <w:color w:val="000000"/>
        </w:rPr>
        <w:t>.1 Порядок сдачи и приемки</w:t>
      </w:r>
    </w:p>
    <w:p w:rsidR="00476548" w:rsidRDefault="00476548" w:rsidP="00476548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 xml:space="preserve">Подраздел </w:t>
      </w:r>
      <w:r w:rsidR="007755CB">
        <w:rPr>
          <w:color w:val="000000"/>
        </w:rPr>
        <w:t>4</w:t>
      </w:r>
      <w:r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476548" w:rsidRDefault="00476548" w:rsidP="00476548">
      <w:pPr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5</w:t>
      </w:r>
      <w:r>
        <w:rPr>
          <w:color w:val="000000"/>
        </w:rPr>
        <w:t>. ТРЕБОВАНИЯ К ТРАНСПОРТИРОВАНИЮ</w:t>
      </w:r>
    </w:p>
    <w:p w:rsidR="00476548" w:rsidRDefault="00476548" w:rsidP="00476548">
      <w:pPr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6</w:t>
      </w:r>
      <w:r>
        <w:rPr>
          <w:color w:val="000000"/>
        </w:rPr>
        <w:t>. ТРЕБОВАНИЯ К ХРАНЕНИЮ</w:t>
      </w:r>
    </w:p>
    <w:p w:rsidR="00476548" w:rsidRDefault="00476548" w:rsidP="007755CB">
      <w:pPr>
        <w:ind w:left="1418" w:hanging="1418"/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7</w:t>
      </w:r>
      <w:r>
        <w:rPr>
          <w:color w:val="000000"/>
        </w:rPr>
        <w:t>. ДОПОЛНИТЕЛЬНЫЕ (ИНЫЕ) ТРЕБОВАНИЯ</w:t>
      </w:r>
    </w:p>
    <w:p w:rsidR="00476548" w:rsidRDefault="00476548" w:rsidP="00476548">
      <w:pPr>
        <w:ind w:left="1418" w:hanging="1418"/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8</w:t>
      </w:r>
      <w:r>
        <w:rPr>
          <w:color w:val="000000"/>
        </w:rPr>
        <w:t>. ТРЕБОВАНИЯ К КОЛИЧЕСТВУ И СРОКУ (ПЕРИОДИЧНОСТИ) ПОСТАВКИ</w:t>
      </w:r>
    </w:p>
    <w:p w:rsidR="00476548" w:rsidRDefault="00476548" w:rsidP="00476548">
      <w:pPr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9</w:t>
      </w:r>
      <w:r>
        <w:rPr>
          <w:color w:val="000000"/>
        </w:rPr>
        <w:t>. ТРЕБОВАНИЕ К ФОРМЕ ПРЕДСТАВЛЯЕМОЙ  ИНФОРМАЦИИ</w:t>
      </w:r>
    </w:p>
    <w:p w:rsidR="00476548" w:rsidRDefault="00476548" w:rsidP="00476548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</w:t>
      </w:r>
      <w:r w:rsidR="007755CB">
        <w:rPr>
          <w:color w:val="000000"/>
        </w:rPr>
        <w:t>0</w:t>
      </w:r>
      <w:r>
        <w:rPr>
          <w:color w:val="000000"/>
        </w:rPr>
        <w:t>. ПЕРЕЧЕНЬ ПРИНЯТЫХ СОКРАЩЕНИЙ</w:t>
      </w:r>
    </w:p>
    <w:bookmarkEnd w:id="0"/>
    <w:bookmarkEnd w:id="1"/>
    <w:p w:rsidR="00476548" w:rsidRDefault="00476548" w:rsidP="00476548">
      <w:pPr>
        <w:rPr>
          <w:color w:val="000000"/>
        </w:rPr>
      </w:pPr>
    </w:p>
    <w:p w:rsidR="00476548" w:rsidRDefault="00476548" w:rsidP="00476548">
      <w:pPr>
        <w:rPr>
          <w:color w:val="000000"/>
          <w:sz w:val="26"/>
          <w:szCs w:val="26"/>
        </w:rPr>
      </w:pPr>
    </w:p>
    <w:p w:rsidR="00476548" w:rsidRDefault="00476548" w:rsidP="00476548">
      <w:pPr>
        <w:rPr>
          <w:color w:val="000000"/>
          <w:sz w:val="26"/>
          <w:szCs w:val="26"/>
        </w:rPr>
      </w:pPr>
    </w:p>
    <w:p w:rsidR="00476548" w:rsidRDefault="00476548" w:rsidP="00476548">
      <w:pPr>
        <w:rPr>
          <w:color w:val="000000"/>
          <w:sz w:val="26"/>
          <w:szCs w:val="26"/>
        </w:rPr>
      </w:pPr>
    </w:p>
    <w:p w:rsidR="00476548" w:rsidRDefault="00476548" w:rsidP="00476548">
      <w:pPr>
        <w:rPr>
          <w:color w:val="000000"/>
        </w:rPr>
      </w:pPr>
    </w:p>
    <w:p w:rsidR="006D1A3C" w:rsidRDefault="006D1A3C" w:rsidP="00476548">
      <w:pPr>
        <w:jc w:val="center"/>
        <w:rPr>
          <w:color w:val="000000"/>
        </w:rPr>
      </w:pPr>
    </w:p>
    <w:p w:rsidR="006D1A3C" w:rsidRDefault="006D1A3C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887E55" w:rsidRDefault="00887E55" w:rsidP="00476548">
      <w:pPr>
        <w:jc w:val="center"/>
        <w:rPr>
          <w:color w:val="000000"/>
        </w:rPr>
      </w:pPr>
    </w:p>
    <w:p w:rsidR="00C33F2B" w:rsidRDefault="00C33F2B" w:rsidP="00476548">
      <w:pPr>
        <w:jc w:val="center"/>
        <w:rPr>
          <w:color w:val="000000"/>
        </w:rPr>
      </w:pPr>
    </w:p>
    <w:p w:rsidR="0015754F" w:rsidRDefault="0015754F" w:rsidP="00476548">
      <w:pPr>
        <w:jc w:val="center"/>
        <w:rPr>
          <w:color w:val="000000"/>
        </w:rPr>
      </w:pPr>
    </w:p>
    <w:p w:rsidR="0015754F" w:rsidRDefault="0015754F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4765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CC5249">
            <w:pPr>
              <w:ind w:firstLine="318"/>
              <w:rPr>
                <w:color w:val="000000"/>
                <w:sz w:val="24"/>
                <w:szCs w:val="24"/>
              </w:rPr>
            </w:pPr>
            <w:r w:rsidRPr="00CC5249">
              <w:rPr>
                <w:color w:val="000000"/>
                <w:sz w:val="24"/>
                <w:szCs w:val="24"/>
              </w:rPr>
              <w:t>Лицензии по системе защиты информации</w:t>
            </w:r>
            <w:r>
              <w:rPr>
                <w:color w:val="000000"/>
                <w:sz w:val="24"/>
                <w:szCs w:val="24"/>
              </w:rPr>
              <w:t>:</w:t>
            </w:r>
          </w:p>
          <w:tbl>
            <w:tblPr>
              <w:tblW w:w="5000" w:type="pct"/>
              <w:tblLook w:val="04A0"/>
            </w:tblPr>
            <w:tblGrid>
              <w:gridCol w:w="1088"/>
              <w:gridCol w:w="6295"/>
              <w:gridCol w:w="1087"/>
              <w:gridCol w:w="1085"/>
            </w:tblGrid>
            <w:tr w:rsidR="00CC5249" w:rsidRPr="00915D7C" w:rsidTr="00443C98">
              <w:trPr>
                <w:trHeight w:val="349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№ </w:t>
                  </w:r>
                  <w:proofErr w:type="gramStart"/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/п</w:t>
                  </w:r>
                </w:p>
              </w:tc>
              <w:tc>
                <w:tcPr>
                  <w:tcW w:w="329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56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Ед. изм. </w:t>
                  </w:r>
                </w:p>
              </w:tc>
              <w:tc>
                <w:tcPr>
                  <w:tcW w:w="56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</w:tr>
            <w:tr w:rsidR="00CC5249" w:rsidRPr="00915D7C" w:rsidTr="00443C98">
              <w:trPr>
                <w:trHeight w:val="26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Лицензия на право использования СКЗИ "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КриптоПро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CSP" версии 3.9 на одном рабочем месте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</w:tr>
            <w:tr w:rsidR="00CC5249" w:rsidRPr="00915D7C" w:rsidTr="00443C98">
              <w:trPr>
                <w:trHeight w:val="392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Kaspersky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Endpoint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Security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для бизнеса 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Стандартный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. Базовая лицензия русской версии на 1 год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1560</w:t>
                  </w:r>
                </w:p>
              </w:tc>
            </w:tr>
            <w:tr w:rsidR="00CC5249" w:rsidRPr="00915D7C" w:rsidTr="00443C98">
              <w:trPr>
                <w:trHeight w:val="248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Kaspersky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Стандартный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Certified Media Pack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CC5249" w:rsidRPr="00915D7C" w:rsidTr="00443C98">
              <w:trPr>
                <w:trHeight w:val="54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Право 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на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ПО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 (версия 7, клиент). Более 300 рабочих станций. SN7.x-RA-300+  (включает Сервер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безпасности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класса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, клиентские лицензии)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447</w:t>
                  </w:r>
                </w:p>
              </w:tc>
            </w:tr>
            <w:tr w:rsidR="00CC5249" w:rsidRPr="00915D7C" w:rsidTr="00443C98">
              <w:trPr>
                <w:trHeight w:val="571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Право на использование Средства защиты информации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7. Клиент (автономный режим работы).SN7.x-A[1-50]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</w:tr>
            <w:tr w:rsidR="00CC5249" w:rsidRPr="00915D7C" w:rsidTr="00443C98">
              <w:trPr>
                <w:trHeight w:val="41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Установочный комплект. Средство защиты информации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 (сетевой). SN7.x-Disk-N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415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Установочный комплект. Средство защиты информации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 (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автономный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). SN7.x-Disk-A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</w:tr>
            <w:tr w:rsidR="00CC5249" w:rsidRPr="00915D7C" w:rsidTr="00443C98">
              <w:trPr>
                <w:trHeight w:val="54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Право на использование Средства защиты информации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7. Модуль блокировки НСД к жесткому диску. SN7.x-TBL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415</w:t>
                  </w:r>
                </w:p>
              </w:tc>
            </w:tr>
            <w:tr w:rsidR="00CC5249" w:rsidRPr="00915D7C" w:rsidTr="00443C98">
              <w:trPr>
                <w:trHeight w:val="557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Право на использование Средства защиты информации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7. Терминальное подключение. SN7.x-TermC[26-50]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</w:tr>
            <w:tr w:rsidR="00CC5249" w:rsidRPr="00915D7C" w:rsidTr="00443C98">
              <w:trPr>
                <w:trHeight w:val="736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Ключ активации сервиса прямой технической поддержки уровня "Стандартный"  для СЗИ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Secret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SN-Sup-Dir-St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) для обновления лицензий с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верси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7.0 до версии 7.2:  Клиент (автономный режим работы) - 17шт, терминальное подключение - 30шт.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196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>Astra Linux Special Edition BOX (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Смоленск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>)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CC5249" w:rsidRPr="00915D7C" w:rsidTr="00443C98">
              <w:trPr>
                <w:trHeight w:val="40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NetPolice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Office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Traffic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Inspector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на 1 год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Б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ез лимита Учетных записей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9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Traffic Inspector Anti-Virus powered by Kaspersky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на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1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год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Без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лимита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Учетных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записей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95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Adguard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Traffic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Inspector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на 1 год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Б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ез лимита Учетных записей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188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MDaemon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2500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Users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1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Year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New</w:t>
                  </w:r>
                  <w:proofErr w:type="spellEnd"/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18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Outlook Connector 2500 Users 1 Year New 1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год</w:t>
                  </w:r>
                  <w:r w:rsidRPr="00915D7C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t>обновлений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124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Служба ППШ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493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Программное обеспечение «Программа поиска и гарантированного уничтожения информации на дисках «TERRIER» (версия 3.0) –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736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TERRIER (версия 3.0), программа поиска и гарантированного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br/>
                    <w:t xml:space="preserve">уничтожения информации на дисках для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Windows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br/>
                    <w:t>98/NT/2000/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ХР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/2003/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Vista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>/7/2008. Лицензия (право на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br/>
                    <w:t>использование) на 1 год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74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TERRIER (версия 3.0), установочный комплект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46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Программное обеспечение «Средство создания модели системы разграничения  доступа «Ревизор -1 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ХР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» –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45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Средство создания модели системы разграничения доступа Ревизор -1 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ХР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Лицензия (право на использование) на 1 год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13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Ревизор 1 XP, установочный комплект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511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Программное обеспечение «Программа контроля полномочий доступа к информационным ресурсам «Ревизор– 2 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ХР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» –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736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Ревизор 2 XP, программа контроля полномочий доступа к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br/>
                    <w:t xml:space="preserve">информационным ресурсам для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Windows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NT/2000/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ХР</w:t>
                  </w:r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>/2003/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Vista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>/7.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br/>
                    <w:t>Лицензия (право на использование) на 1 год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03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Ревизор 2 XP, установочный комплект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736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Программное обеспечение «Система анализа программного и аппаратного обеспечения TCP/IP сетей (сетевой сканер «Ревизор Сети» версия 2.0)» 500 хостов  –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515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Программное обеспечение «Программа фиксации и контроля исходного состояния программного комплекса «ФИКС» (версия 2.0.2) –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CC5249" w:rsidRPr="00915D7C" w:rsidTr="00443C98">
              <w:trPr>
                <w:trHeight w:val="523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Программное обеспечение «Программа фиксации и контроля исходного состояния программного комплекса «ФИКС» (версия 2.0.1) –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CC5249" w:rsidRPr="00915D7C" w:rsidTr="00443C98">
              <w:trPr>
                <w:trHeight w:val="517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Программа фиксации и контроля целостности информации «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ФИКС-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Unix</w:t>
                  </w:r>
                  <w:proofErr w:type="spellEnd"/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1.0».</w:t>
                  </w:r>
                  <w:r w:rsidRPr="00915D7C">
                    <w:rPr>
                      <w:color w:val="000000"/>
                      <w:sz w:val="18"/>
                      <w:szCs w:val="18"/>
                    </w:rPr>
                    <w:br/>
                    <w:t>Для Unix-подобных ОС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42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31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ФИКС-</w:t>
                  </w:r>
                  <w:proofErr w:type="gramStart"/>
                  <w:r w:rsidRPr="00915D7C">
                    <w:rPr>
                      <w:color w:val="000000"/>
                      <w:sz w:val="18"/>
                      <w:szCs w:val="18"/>
                    </w:rPr>
                    <w:t>Unix</w:t>
                  </w:r>
                  <w:proofErr w:type="spellEnd"/>
                  <w:proofErr w:type="gram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1.0, установочный комплект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415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Программа фиксации и контроля исходного состояния программного комплекса "Трафарет 2.0" (3 года)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7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Сканер-ВС (Количество IP - 256) - продление лицензии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CC5249" w:rsidRPr="00915D7C" w:rsidTr="00443C98">
              <w:trPr>
                <w:trHeight w:val="26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>Страж NT 3.0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CC5249" w:rsidRPr="00915D7C" w:rsidTr="00443C98">
              <w:trPr>
                <w:trHeight w:val="429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Электронный ключ программного обеспечения «Идентификатор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Guardiantid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>» (сертифицированный)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</w:tr>
            <w:tr w:rsidR="00CC5249" w:rsidRPr="00915D7C" w:rsidTr="00443C98">
              <w:trPr>
                <w:trHeight w:val="422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Программный комплекс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VipNet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Coordinator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3.2 (Лицензия - сеть 625 Маяк)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CC5249" w:rsidRPr="00915D7C" w:rsidTr="00443C98">
              <w:trPr>
                <w:trHeight w:val="258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Программный комплекс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VipNet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5D7C">
                    <w:rPr>
                      <w:color w:val="000000"/>
                      <w:sz w:val="18"/>
                      <w:szCs w:val="18"/>
                    </w:rPr>
                    <w:t>Client</w:t>
                  </w:r>
                  <w:proofErr w:type="spellEnd"/>
                  <w:r w:rsidRPr="00915D7C">
                    <w:rPr>
                      <w:color w:val="000000"/>
                      <w:sz w:val="18"/>
                      <w:szCs w:val="18"/>
                    </w:rPr>
                    <w:t xml:space="preserve"> 3.2 (Лицензия - сеть 625 Маяк)</w:t>
                  </w: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15D7C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CC5249" w:rsidRPr="00915D7C" w:rsidTr="00443C98">
              <w:trPr>
                <w:trHeight w:val="258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2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5249" w:rsidRPr="00915D7C" w:rsidRDefault="00CC5249" w:rsidP="00443C98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5249" w:rsidRPr="00915D7C" w:rsidRDefault="00CC5249" w:rsidP="00443C98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476548" w:rsidRDefault="00476548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47654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>
              <w:rPr>
                <w:color w:val="000000"/>
              </w:rPr>
              <w:lastRenderedPageBreak/>
              <w:t>Подраздел 1.2 Сведения о новизне</w:t>
            </w: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F83760" w:rsidP="00E373A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3760">
              <w:rPr>
                <w:color w:val="000000"/>
                <w:sz w:val="24"/>
                <w:szCs w:val="24"/>
              </w:rPr>
              <w:t>Поставляем</w:t>
            </w:r>
            <w:r w:rsidR="00E373A4">
              <w:rPr>
                <w:color w:val="000000"/>
                <w:sz w:val="24"/>
                <w:szCs w:val="24"/>
              </w:rPr>
              <w:t>ые лицензии</w:t>
            </w:r>
            <w:r w:rsidRPr="00F83760">
              <w:rPr>
                <w:color w:val="000000"/>
                <w:sz w:val="24"/>
                <w:szCs w:val="24"/>
              </w:rPr>
              <w:t xml:space="preserve"> должн</w:t>
            </w:r>
            <w:r w:rsidR="00E373A4">
              <w:rPr>
                <w:color w:val="000000"/>
                <w:sz w:val="24"/>
                <w:szCs w:val="24"/>
              </w:rPr>
              <w:t>ы</w:t>
            </w:r>
            <w:r w:rsidRPr="00F83760">
              <w:rPr>
                <w:color w:val="000000"/>
                <w:sz w:val="24"/>
                <w:szCs w:val="24"/>
              </w:rPr>
              <w:t xml:space="preserve"> быть нов</w:t>
            </w:r>
            <w:r w:rsidR="00E373A4">
              <w:rPr>
                <w:color w:val="000000"/>
                <w:sz w:val="24"/>
                <w:szCs w:val="24"/>
              </w:rPr>
              <w:t>ыми</w:t>
            </w:r>
            <w:r w:rsidRPr="00F83760">
              <w:rPr>
                <w:color w:val="000000"/>
                <w:sz w:val="24"/>
                <w:szCs w:val="24"/>
              </w:rPr>
              <w:t>, не бывш</w:t>
            </w:r>
            <w:r w:rsidR="00E373A4">
              <w:rPr>
                <w:color w:val="000000"/>
                <w:sz w:val="24"/>
                <w:szCs w:val="24"/>
              </w:rPr>
              <w:t xml:space="preserve">ими </w:t>
            </w:r>
            <w:r w:rsidRPr="00F83760">
              <w:rPr>
                <w:color w:val="000000"/>
                <w:sz w:val="24"/>
                <w:szCs w:val="24"/>
              </w:rPr>
              <w:t>в употреблении</w:t>
            </w:r>
            <w:r>
              <w:rPr>
                <w:color w:val="000000"/>
                <w:sz w:val="24"/>
                <w:szCs w:val="24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83760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2"/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Pr="00635BC6" w:rsidRDefault="00476548">
            <w:pPr>
              <w:jc w:val="center"/>
              <w:rPr>
                <w:i/>
                <w:color w:val="000000"/>
              </w:rPr>
            </w:pPr>
            <w:r w:rsidRPr="00635BC6">
              <w:rPr>
                <w:color w:val="000000"/>
              </w:rPr>
              <w:t xml:space="preserve">Подраздел 1.3 </w:t>
            </w:r>
            <w:r w:rsidR="00F703A3" w:rsidRPr="00635BC6">
              <w:rPr>
                <w:color w:val="000000"/>
              </w:rPr>
              <w:t>Код ОКП</w:t>
            </w: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6E7" w:rsidRPr="00E456E7" w:rsidRDefault="00E456E7" w:rsidP="00E456E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456E7">
              <w:rPr>
                <w:color w:val="000000"/>
                <w:spacing w:val="-2"/>
                <w:sz w:val="24"/>
                <w:szCs w:val="24"/>
              </w:rPr>
              <w:t>Код ОКП 50 1400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  <w:bookmarkStart w:id="3" w:name="_GoBack"/>
      <w:bookmarkEnd w:id="3"/>
      <w:r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E76" w:rsidRDefault="006D0630" w:rsidP="006D0630">
            <w:pPr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Лицензии приобретаются для проведени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6D0630">
              <w:rPr>
                <w:color w:val="000000"/>
                <w:sz w:val="24"/>
                <w:szCs w:val="24"/>
              </w:rPr>
              <w:t xml:space="preserve"> работ, связанных с созданием средств защиты информации, для осуществления мероприятий и (или) оказание услуг в области защиты конфиденциальной информации и государственной тайны (в части технической защиты информации).</w:t>
            </w:r>
          </w:p>
          <w:p w:rsidR="005C3691" w:rsidRDefault="005C3691" w:rsidP="005C3691">
            <w:pPr>
              <w:tabs>
                <w:tab w:val="left" w:pos="495"/>
                <w:tab w:val="left" w:pos="5657"/>
              </w:tabs>
              <w:ind w:right="153" w:firstLine="211"/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В соответствии с пунктом б) статьи 12.2.2 </w:t>
            </w:r>
            <w:r>
              <w:rPr>
                <w:i/>
              </w:rPr>
              <w:tab/>
              <w:t xml:space="preserve">ЕОСЗ ГК «Росатом» Заказчик вправе указывать требованиях к продукции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эквивалент»). </w:t>
            </w:r>
            <w:proofErr w:type="gramEnd"/>
          </w:p>
          <w:p w:rsidR="005C3691" w:rsidRDefault="005C3691" w:rsidP="005C3691">
            <w:pPr>
              <w:tabs>
                <w:tab w:val="left" w:pos="495"/>
                <w:tab w:val="left" w:pos="5657"/>
              </w:tabs>
              <w:ind w:right="153" w:firstLine="211"/>
              <w:jc w:val="both"/>
              <w:rPr>
                <w:i/>
              </w:rPr>
            </w:pPr>
            <w:r>
              <w:rPr>
                <w:i/>
              </w:rPr>
              <w:tab/>
              <w:t>Поставка эквивалента не допустима, в связи с тем, что:</w:t>
            </w:r>
          </w:p>
          <w:p w:rsidR="005C3691" w:rsidRDefault="005C3691" w:rsidP="005C3691">
            <w:r>
              <w:rPr>
                <w:i/>
              </w:rPr>
              <w:t>- приобретаемые товары будут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</w:t>
            </w:r>
            <w:r>
              <w:t xml:space="preserve">. </w:t>
            </w:r>
          </w:p>
          <w:p w:rsidR="005C3691" w:rsidRDefault="005C3691" w:rsidP="005C3691">
            <w:pPr>
              <w:jc w:val="both"/>
              <w:rPr>
                <w:b/>
              </w:rPr>
            </w:pPr>
            <w:r>
              <w:tab/>
              <w:t xml:space="preserve">Программное обеспечение (лицензии)  является необходимым для соблюдения условий лицензирования деятельности предприятия. Приобретение аналога или эквивалента программного обеспечения повлечет за собой невозможность проведения работ, связанных с созданием  средств защиты информации и последующих работ.  </w:t>
            </w:r>
          </w:p>
          <w:p w:rsidR="005C3691" w:rsidRPr="00E373A4" w:rsidRDefault="005C3691" w:rsidP="006D063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 w:rsidRPr="006D0630">
        <w:rPr>
          <w:color w:val="000000"/>
        </w:rPr>
        <w:t>РАЗДЕЛ 3.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Pr="006651E3" w:rsidRDefault="00476548" w:rsidP="00192974">
            <w:pPr>
              <w:jc w:val="center"/>
              <w:rPr>
                <w:color w:val="000000"/>
              </w:rPr>
            </w:pPr>
            <w:r w:rsidRPr="006651E3">
              <w:rPr>
                <w:color w:val="000000"/>
              </w:rPr>
              <w:t xml:space="preserve">Подраздел </w:t>
            </w:r>
            <w:r w:rsidR="00192974">
              <w:rPr>
                <w:color w:val="000000"/>
              </w:rPr>
              <w:t>3</w:t>
            </w:r>
            <w:r w:rsidRPr="006651E3">
              <w:rPr>
                <w:color w:val="000000"/>
              </w:rPr>
              <w:t xml:space="preserve">.1 </w:t>
            </w:r>
            <w:r w:rsidR="006D0630" w:rsidRPr="006651E3">
              <w:rPr>
                <w:color w:val="000000"/>
              </w:rPr>
              <w:t>Требования к составным частям, исходным и эксплуатационным материалам</w:t>
            </w:r>
          </w:p>
        </w:tc>
      </w:tr>
      <w:tr w:rsidR="00476548" w:rsidTr="0047654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1.</w:t>
            </w:r>
            <w:r w:rsidRPr="006D0630">
              <w:rPr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Kaspersky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Endpoint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Security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для бизнеса </w:t>
            </w:r>
            <w:proofErr w:type="gramStart"/>
            <w:r w:rsidRPr="006D0630">
              <w:rPr>
                <w:color w:val="000000"/>
                <w:sz w:val="24"/>
                <w:szCs w:val="24"/>
              </w:rPr>
              <w:t>Стандартный</w:t>
            </w:r>
            <w:proofErr w:type="gramEnd"/>
            <w:r w:rsidRPr="006D0630">
              <w:rPr>
                <w:color w:val="000000"/>
                <w:sz w:val="24"/>
                <w:szCs w:val="24"/>
              </w:rPr>
              <w:t>. Базовая лицензия русской версии на 1 год» (количество 1560) должно быть разбито на следующие лицензии: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a.</w:t>
            </w:r>
            <w:r w:rsidRPr="006D0630">
              <w:rPr>
                <w:color w:val="000000"/>
                <w:sz w:val="24"/>
                <w:szCs w:val="24"/>
              </w:rPr>
              <w:tab/>
              <w:t>Лицензия на сеть из 1500 компьютеров.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b.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Лицензия на сеть из </w:t>
            </w:r>
            <w:r w:rsidR="00CD5A5E">
              <w:rPr>
                <w:color w:val="000000"/>
                <w:sz w:val="24"/>
                <w:szCs w:val="24"/>
              </w:rPr>
              <w:t>30</w:t>
            </w:r>
            <w:r w:rsidRPr="006D0630">
              <w:rPr>
                <w:color w:val="000000"/>
                <w:sz w:val="24"/>
                <w:szCs w:val="24"/>
              </w:rPr>
              <w:t xml:space="preserve"> компьютеров.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c.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Лицензия на </w:t>
            </w:r>
            <w:r w:rsidR="00CD5A5E">
              <w:rPr>
                <w:color w:val="000000"/>
                <w:sz w:val="24"/>
                <w:szCs w:val="24"/>
              </w:rPr>
              <w:t>30</w:t>
            </w:r>
            <w:r w:rsidRPr="006D0630">
              <w:rPr>
                <w:color w:val="000000"/>
                <w:sz w:val="24"/>
                <w:szCs w:val="24"/>
              </w:rPr>
              <w:t xml:space="preserve"> автономных компьютеров.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2.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«Право </w:t>
            </w:r>
            <w:proofErr w:type="gramStart"/>
            <w:r w:rsidRPr="006D0630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6D0630">
              <w:rPr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7 (версия 7, клиент). Более 300 рабочих станций. SN7.x-RA-300+  (включает Сервер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безпасности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класса</w:t>
            </w:r>
            <w:proofErr w:type="gramStart"/>
            <w:r w:rsidRPr="006D0630">
              <w:rPr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6D0630">
              <w:rPr>
                <w:color w:val="000000"/>
                <w:sz w:val="24"/>
                <w:szCs w:val="24"/>
              </w:rPr>
              <w:t>, клиентские лицензии)» (количество 447) должно включать следующие лицензии: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a.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Лицензия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7 (сетевой вариант) – количество установок 400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b.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Лицензия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7 (сетевой вариант) – количество установок 7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c.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Лицензия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7 (сетевой вариант) – количество установок 20</w:t>
            </w:r>
          </w:p>
          <w:p w:rsid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d.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Лицензия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7 (сетевой вариант) – количество установок 20 </w:t>
            </w:r>
          </w:p>
          <w:p w:rsidR="00D40F2D" w:rsidRPr="006D0630" w:rsidRDefault="00D40F2D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е. Четыре сервера безопасности класса А.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lastRenderedPageBreak/>
              <w:t>3.</w:t>
            </w:r>
            <w:r w:rsidRPr="006D0630">
              <w:rPr>
                <w:color w:val="000000"/>
                <w:sz w:val="24"/>
                <w:szCs w:val="24"/>
              </w:rPr>
              <w:tab/>
              <w:t xml:space="preserve">«Право на использование Средства защиты информации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630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D0630">
              <w:rPr>
                <w:color w:val="000000"/>
                <w:sz w:val="24"/>
                <w:szCs w:val="24"/>
              </w:rPr>
              <w:t xml:space="preserve"> 7. Модуль блокировки НСД к жесткому диску. SN7.x-TBL» (количество 415) должно включать следующие лицензии:</w:t>
            </w:r>
          </w:p>
          <w:p w:rsidR="006D0630" w:rsidRPr="006D0630" w:rsidRDefault="006D0630" w:rsidP="006D0630">
            <w:pPr>
              <w:pStyle w:val="a4"/>
              <w:tabs>
                <w:tab w:val="left" w:pos="-250"/>
                <w:tab w:val="left" w:pos="312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a. Лицензия на 400 установок</w:t>
            </w:r>
          </w:p>
          <w:p w:rsidR="00635BC6" w:rsidRPr="00635BC6" w:rsidRDefault="006D0630" w:rsidP="00930708">
            <w:pPr>
              <w:pStyle w:val="a4"/>
              <w:tabs>
                <w:tab w:val="left" w:pos="284"/>
                <w:tab w:val="left" w:pos="312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6D0630">
              <w:rPr>
                <w:color w:val="000000"/>
                <w:sz w:val="24"/>
                <w:szCs w:val="24"/>
              </w:rPr>
              <w:t>b. 15 лицензий на 1 установку</w:t>
            </w:r>
            <w:r w:rsidR="00635BC6">
              <w:rPr>
                <w:color w:val="000000"/>
                <w:sz w:val="24"/>
                <w:szCs w:val="24"/>
              </w:rPr>
              <w:t>.</w:t>
            </w:r>
          </w:p>
        </w:tc>
      </w:tr>
      <w:tr w:rsidR="00476548" w:rsidTr="0047654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476548" w:rsidP="001929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Подраздел </w:t>
            </w:r>
            <w:r w:rsidR="00192974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6D0630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Требования к упаковке</w:t>
            </w:r>
          </w:p>
        </w:tc>
      </w:tr>
      <w:tr w:rsidR="00476548" w:rsidTr="0047654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5D5" w:rsidRDefault="00C115D5" w:rsidP="00C115D5">
            <w:pPr>
              <w:jc w:val="both"/>
              <w:rPr>
                <w:color w:val="000000"/>
                <w:sz w:val="24"/>
                <w:szCs w:val="24"/>
              </w:rPr>
            </w:pPr>
            <w:r w:rsidRPr="00C115D5">
              <w:rPr>
                <w:sz w:val="24"/>
                <w:szCs w:val="24"/>
              </w:rPr>
              <w:t xml:space="preserve">Упаковка  должна обеспечивать полную сохранность от всякого рода повреждений на весь срок ее транспортировки. </w:t>
            </w:r>
            <w:r w:rsidRPr="00C115D5">
              <w:rPr>
                <w:sz w:val="24"/>
                <w:szCs w:val="24"/>
              </w:rPr>
              <w:tab/>
              <w:t>Упаковка должна быть приспособлен</w:t>
            </w:r>
            <w:r>
              <w:rPr>
                <w:sz w:val="24"/>
                <w:szCs w:val="24"/>
              </w:rPr>
              <w:t>а к перегрузкам ручным способом</w:t>
            </w:r>
            <w:r w:rsidRPr="00C115D5">
              <w:rPr>
                <w:sz w:val="24"/>
                <w:szCs w:val="24"/>
              </w:rPr>
              <w:t>.</w:t>
            </w:r>
          </w:p>
        </w:tc>
      </w:tr>
      <w:tr w:rsidR="00930708" w:rsidTr="00DA7C2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708" w:rsidRDefault="00930708" w:rsidP="009307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3.3</w:t>
            </w:r>
            <w:proofErr w:type="gramStart"/>
            <w:r>
              <w:rPr>
                <w:color w:val="000000"/>
              </w:rPr>
              <w:t xml:space="preserve"> </w:t>
            </w:r>
            <w:r w:rsidRPr="00930708">
              <w:rPr>
                <w:color w:val="000000"/>
              </w:rPr>
              <w:t>И</w:t>
            </w:r>
            <w:proofErr w:type="gramEnd"/>
            <w:r w:rsidRPr="00930708">
              <w:rPr>
                <w:color w:val="000000"/>
              </w:rPr>
              <w:t>ные требования</w:t>
            </w:r>
          </w:p>
        </w:tc>
      </w:tr>
      <w:tr w:rsidR="00930708" w:rsidTr="00DA7C2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708" w:rsidRDefault="00930708" w:rsidP="00930708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Поставка аналога (</w:t>
            </w:r>
            <w:r w:rsidRPr="00930708">
              <w:rPr>
                <w:sz w:val="24"/>
                <w:szCs w:val="24"/>
              </w:rPr>
              <w:t>эквивалента</w:t>
            </w:r>
            <w:r>
              <w:rPr>
                <w:sz w:val="24"/>
                <w:szCs w:val="24"/>
              </w:rPr>
              <w:t>) недопустима</w:t>
            </w:r>
            <w:r w:rsidRPr="00930708">
              <w:rPr>
                <w:sz w:val="24"/>
                <w:szCs w:val="24"/>
              </w:rPr>
              <w:t xml:space="preserve"> в связи с тем, что приобретаемые </w:t>
            </w:r>
            <w:r>
              <w:rPr>
                <w:sz w:val="24"/>
                <w:szCs w:val="24"/>
              </w:rPr>
              <w:t>лицензии</w:t>
            </w:r>
            <w:r w:rsidRPr="00930708">
              <w:rPr>
                <w:sz w:val="24"/>
                <w:szCs w:val="24"/>
              </w:rPr>
              <w:t xml:space="preserve"> будут использоваться только во взаимодействии с уже используемыми Заказчиком</w:t>
            </w:r>
            <w:r>
              <w:rPr>
                <w:sz w:val="24"/>
                <w:szCs w:val="24"/>
              </w:rPr>
              <w:t>,</w:t>
            </w:r>
            <w:r w:rsidRPr="00930708">
              <w:rPr>
                <w:sz w:val="24"/>
                <w:szCs w:val="24"/>
              </w:rPr>
              <w:t xml:space="preserve"> и при этом уже используемые товары несовместимы с товарами других товарных знаков. </w:t>
            </w:r>
            <w:proofErr w:type="gramEnd"/>
          </w:p>
        </w:tc>
      </w:tr>
    </w:tbl>
    <w:p w:rsidR="00192974" w:rsidRDefault="00192974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 w:rsidRPr="00C85DD5">
        <w:rPr>
          <w:color w:val="000000"/>
        </w:rPr>
        <w:t xml:space="preserve">РАЗДЕЛ </w:t>
      </w:r>
      <w:r w:rsidR="007755CB">
        <w:rPr>
          <w:color w:val="000000"/>
        </w:rPr>
        <w:t>4</w:t>
      </w:r>
      <w:r w:rsidRPr="00C85DD5">
        <w:rPr>
          <w:color w:val="000000"/>
        </w:rPr>
        <w:t>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476548" w:rsidP="007755CB">
            <w:pPr>
              <w:jc w:val="center"/>
              <w:rPr>
                <w:color w:val="000000"/>
                <w:sz w:val="24"/>
                <w:szCs w:val="24"/>
              </w:rPr>
            </w:pPr>
            <w:r w:rsidRPr="00B86D7D">
              <w:rPr>
                <w:color w:val="000000"/>
              </w:rPr>
              <w:t xml:space="preserve">Подраздел </w:t>
            </w:r>
            <w:r w:rsidR="007755CB">
              <w:rPr>
                <w:color w:val="000000"/>
              </w:rPr>
              <w:t>4</w:t>
            </w:r>
            <w:r w:rsidRPr="00B86D7D">
              <w:rPr>
                <w:color w:val="000000"/>
              </w:rPr>
              <w:t>.1 Порядок сдачи и приемки</w:t>
            </w: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C8" w:rsidRPr="00B86D7D" w:rsidRDefault="00B879C8" w:rsidP="007755CB">
            <w:pPr>
              <w:jc w:val="both"/>
              <w:rPr>
                <w:color w:val="000000"/>
                <w:sz w:val="24"/>
                <w:szCs w:val="24"/>
              </w:rPr>
            </w:pPr>
            <w:r w:rsidRPr="00B86D7D">
              <w:rPr>
                <w:color w:val="000000"/>
                <w:sz w:val="24"/>
                <w:szCs w:val="24"/>
              </w:rPr>
              <w:t>Предоставление неисключительных прав на использование программных продуктов, а также передача дистрибутивов производится в течение 7 (семи) календарных дней со дня заключения договора.</w:t>
            </w:r>
          </w:p>
          <w:p w:rsidR="00B879C8" w:rsidRDefault="00B879C8" w:rsidP="007755C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86D7D">
              <w:rPr>
                <w:color w:val="000000"/>
                <w:sz w:val="24"/>
                <w:szCs w:val="24"/>
              </w:rPr>
              <w:t>Предоставление неисключительных прав на использование программных продуктов, поставка дистрибутивов осуществляется путем доставки материальных носителей, средств защиты и документации курьерской службой до г. Озерск Челябинской области, пр. Ленина,  д.25 (ИВЦ).</w:t>
            </w: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Default="00476548" w:rsidP="007755CB">
            <w:pPr>
              <w:jc w:val="center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</w:rPr>
              <w:t xml:space="preserve">Подраздел </w:t>
            </w:r>
            <w:r w:rsidR="007755CB">
              <w:rPr>
                <w:color w:val="000000"/>
              </w:rPr>
              <w:t>4</w:t>
            </w:r>
            <w:r w:rsidRPr="006651E3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1.</w:t>
            </w:r>
            <w:r w:rsidRPr="006651E3">
              <w:rPr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Kaspersky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Стандартный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Certified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Media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Pack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>» должен иметь сертификат соответствия ФСТЭК России № 3025 от 25.11.2013, формуляр и специальный защитный знак ФСЭК России.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2.</w:t>
            </w:r>
            <w:r w:rsidRPr="006651E3">
              <w:rPr>
                <w:color w:val="000000"/>
                <w:sz w:val="24"/>
                <w:szCs w:val="24"/>
              </w:rPr>
              <w:tab/>
              <w:t xml:space="preserve">«Установочный комплект. Средство защиты информации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7 (сетевой). SN7.x-Disk-N» должен иметь сертификат соответствия ФСТЭК России № 2707 от 07.09.2012,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3.</w:t>
            </w:r>
            <w:r w:rsidRPr="006651E3">
              <w:rPr>
                <w:color w:val="000000"/>
                <w:sz w:val="24"/>
                <w:szCs w:val="24"/>
              </w:rPr>
              <w:tab/>
              <w:t xml:space="preserve">«Установочный комплект. Средство защиты информации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Secret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Net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7 (</w:t>
            </w:r>
            <w:proofErr w:type="gramStart"/>
            <w:r w:rsidRPr="006651E3">
              <w:rPr>
                <w:color w:val="000000"/>
                <w:sz w:val="24"/>
                <w:szCs w:val="24"/>
              </w:rPr>
              <w:t>автономный</w:t>
            </w:r>
            <w:proofErr w:type="gramEnd"/>
            <w:r w:rsidRPr="006651E3">
              <w:rPr>
                <w:color w:val="000000"/>
                <w:sz w:val="24"/>
                <w:szCs w:val="24"/>
              </w:rPr>
              <w:t>). SN7.x-Disk-A» должен иметь сертификат соответствия ФСТЭК России № 2707 от 07.09.2012,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4.</w:t>
            </w:r>
            <w:r w:rsidRPr="006651E3">
              <w:rPr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Astra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Linux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Special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Edition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BOX (Смоленск)» должен иметь сертификат соответствия ФСТЭК России № 2557 от 27.01.2012,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5.</w:t>
            </w:r>
            <w:r w:rsidRPr="006651E3">
              <w:rPr>
                <w:color w:val="000000"/>
                <w:sz w:val="24"/>
                <w:szCs w:val="24"/>
              </w:rPr>
              <w:tab/>
              <w:t>«Служба ППШ» должен иметь сертификат соответствия ФСТЭК России № 2834 от 21.12.2013,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6.</w:t>
            </w:r>
            <w:r w:rsidRPr="006651E3">
              <w:rPr>
                <w:color w:val="000000"/>
                <w:sz w:val="24"/>
                <w:szCs w:val="24"/>
              </w:rPr>
              <w:tab/>
              <w:t>«TERRIER (версия 3.0), установочный комплект» должен иметь сертификат соответствия ФСТЭК России № 1193 от 16.05.2006,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7.</w:t>
            </w:r>
            <w:r w:rsidRPr="006651E3">
              <w:rPr>
                <w:color w:val="000000"/>
                <w:sz w:val="24"/>
                <w:szCs w:val="24"/>
              </w:rPr>
              <w:tab/>
              <w:t>«Ревизор 1 XP, установочный комплект» должен иметь сертификат соответствия ФСТЭК России № 989 от 08.02.2005,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8.</w:t>
            </w:r>
            <w:r w:rsidRPr="006651E3">
              <w:rPr>
                <w:color w:val="000000"/>
                <w:sz w:val="24"/>
                <w:szCs w:val="24"/>
              </w:rPr>
              <w:tab/>
              <w:t>«Ревизор 2 XP, установочный комплект» должен иметь сертификат соответствия ФСТЭК России № 990 от 08.02.2005,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9.</w:t>
            </w:r>
            <w:r w:rsidRPr="006651E3">
              <w:rPr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ФИКС-</w:t>
            </w:r>
            <w:proofErr w:type="gramStart"/>
            <w:r w:rsidRPr="006651E3">
              <w:rPr>
                <w:color w:val="000000"/>
                <w:sz w:val="24"/>
                <w:szCs w:val="24"/>
              </w:rPr>
              <w:t>Unix</w:t>
            </w:r>
            <w:proofErr w:type="spellEnd"/>
            <w:proofErr w:type="gramEnd"/>
            <w:r w:rsidRPr="006651E3">
              <w:rPr>
                <w:color w:val="000000"/>
                <w:sz w:val="24"/>
                <w:szCs w:val="24"/>
              </w:rPr>
              <w:t xml:space="preserve"> 1.0, установочный комплект» должен иметь сертификат соответствия ФСТЭК России № 680 от 30.10.2002,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10.</w:t>
            </w:r>
            <w:r w:rsidRPr="006651E3">
              <w:rPr>
                <w:color w:val="000000"/>
                <w:sz w:val="24"/>
                <w:szCs w:val="24"/>
              </w:rPr>
              <w:tab/>
            </w:r>
            <w:r w:rsidR="007755CB">
              <w:rPr>
                <w:color w:val="000000"/>
                <w:sz w:val="24"/>
                <w:szCs w:val="24"/>
              </w:rPr>
              <w:t xml:space="preserve"> </w:t>
            </w:r>
            <w:r w:rsidRPr="006651E3">
              <w:rPr>
                <w:color w:val="000000"/>
                <w:sz w:val="24"/>
                <w:szCs w:val="24"/>
              </w:rPr>
              <w:t>«Программа фиксации и контроля исходного состояния программного комплекса "Трафарет 2.0" (3 года)» должен иметь сертификат соответствия ФСТЭК России № 1363 от 06.04.2007, формуляр и специальный защитный знак ФСЭК России</w:t>
            </w:r>
          </w:p>
          <w:p w:rsidR="006651E3" w:rsidRPr="006651E3" w:rsidRDefault="006651E3" w:rsidP="006651E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t>11.</w:t>
            </w:r>
            <w:r w:rsidRPr="006651E3">
              <w:rPr>
                <w:color w:val="000000"/>
                <w:sz w:val="24"/>
                <w:szCs w:val="24"/>
              </w:rPr>
              <w:tab/>
            </w:r>
            <w:r w:rsidR="007755CB">
              <w:rPr>
                <w:color w:val="000000"/>
                <w:sz w:val="24"/>
                <w:szCs w:val="24"/>
              </w:rPr>
              <w:t xml:space="preserve"> </w:t>
            </w:r>
            <w:r w:rsidRPr="006651E3">
              <w:rPr>
                <w:color w:val="000000"/>
                <w:sz w:val="24"/>
                <w:szCs w:val="24"/>
              </w:rPr>
              <w:t>«Страж NT 3.0» должен иметь сертификат соответствия ФСТЭК России № 2145 от 30.07.2010, формуляр и специальный защитный знак ФСЭК России</w:t>
            </w:r>
          </w:p>
          <w:p w:rsidR="00261550" w:rsidRPr="00261550" w:rsidRDefault="006651E3" w:rsidP="007755CB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651E3">
              <w:rPr>
                <w:color w:val="000000"/>
                <w:sz w:val="24"/>
                <w:szCs w:val="24"/>
              </w:rPr>
              <w:lastRenderedPageBreak/>
              <w:t>12.</w:t>
            </w:r>
            <w:r w:rsidR="007755CB">
              <w:rPr>
                <w:color w:val="000000"/>
                <w:sz w:val="24"/>
                <w:szCs w:val="24"/>
              </w:rPr>
              <w:t xml:space="preserve"> </w:t>
            </w:r>
            <w:r w:rsidRPr="006651E3">
              <w:rPr>
                <w:color w:val="000000"/>
                <w:sz w:val="24"/>
                <w:szCs w:val="24"/>
              </w:rPr>
              <w:t xml:space="preserve">«Электронный ключ программного обеспечения «Идентификатор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Guardiant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51E3">
              <w:rPr>
                <w:color w:val="000000"/>
                <w:sz w:val="24"/>
                <w:szCs w:val="24"/>
              </w:rPr>
              <w:t>id</w:t>
            </w:r>
            <w:proofErr w:type="spellEnd"/>
            <w:r w:rsidRPr="006651E3">
              <w:rPr>
                <w:color w:val="000000"/>
                <w:sz w:val="24"/>
                <w:szCs w:val="24"/>
              </w:rPr>
              <w:t>» (сертифицированный)» должен иметь сертификат соответствия ФСТЭК России № 2539 от 28.12.2011, паспорт и специальный защитный знак ФСЭК России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5</w:t>
      </w:r>
      <w:r>
        <w:rPr>
          <w:color w:val="000000"/>
        </w:rPr>
        <w:t>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Pr="00B86D7D" w:rsidRDefault="00B86D7D" w:rsidP="00B86D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86D7D">
              <w:rPr>
                <w:sz w:val="24"/>
                <w:szCs w:val="24"/>
              </w:rPr>
              <w:t>Продукция должна быть поставлена в виде, удовлетворяющем требованиям по ее перевозке автомобильным транспортом по дорогам общего пользования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6</w:t>
      </w:r>
      <w:r>
        <w:rPr>
          <w:color w:val="000000"/>
        </w:rPr>
        <w:t>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48" w:rsidRPr="00B86D7D" w:rsidRDefault="00B86D7D" w:rsidP="00B86D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86D7D">
              <w:rPr>
                <w:color w:val="000000"/>
                <w:spacing w:val="-2"/>
                <w:sz w:val="24"/>
                <w:szCs w:val="24"/>
              </w:rPr>
              <w:t>При хранении должны соблюдаться требования производителя к температуре и влажности.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 w:rsidRPr="00C85DD5">
        <w:rPr>
          <w:color w:val="000000"/>
        </w:rPr>
        <w:t xml:space="preserve">РАЗДЕЛ </w:t>
      </w:r>
      <w:r w:rsidR="007755CB">
        <w:rPr>
          <w:color w:val="000000"/>
        </w:rPr>
        <w:t>7</w:t>
      </w:r>
      <w:r w:rsidRPr="00C85DD5">
        <w:rPr>
          <w:color w:val="000000"/>
        </w:rPr>
        <w:t xml:space="preserve">. </w:t>
      </w:r>
      <w:r w:rsidRPr="00261550">
        <w:rPr>
          <w:color w:val="000000"/>
        </w:rPr>
        <w:t>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004" w:rsidRPr="00261550" w:rsidRDefault="00706004" w:rsidP="00706004">
            <w:pPr>
              <w:jc w:val="both"/>
              <w:rPr>
                <w:sz w:val="24"/>
                <w:szCs w:val="24"/>
              </w:rPr>
            </w:pPr>
            <w:r w:rsidRPr="00261550">
              <w:rPr>
                <w:sz w:val="24"/>
                <w:szCs w:val="24"/>
              </w:rPr>
              <w:t>В общую сумму договора должны входить</w:t>
            </w:r>
            <w:r w:rsidR="00261550">
              <w:rPr>
                <w:sz w:val="24"/>
                <w:szCs w:val="24"/>
              </w:rPr>
              <w:t>:</w:t>
            </w:r>
            <w:r w:rsidRPr="00261550">
              <w:rPr>
                <w:sz w:val="24"/>
                <w:szCs w:val="24"/>
              </w:rPr>
              <w:t xml:space="preserve"> </w:t>
            </w:r>
            <w:r w:rsidR="00261550" w:rsidRPr="00261550">
              <w:rPr>
                <w:sz w:val="24"/>
                <w:szCs w:val="24"/>
              </w:rPr>
              <w:t>вознаграждение Лицензиара, цен</w:t>
            </w:r>
            <w:r w:rsidR="00261550">
              <w:rPr>
                <w:sz w:val="24"/>
                <w:szCs w:val="24"/>
              </w:rPr>
              <w:t>а</w:t>
            </w:r>
            <w:r w:rsidR="00261550" w:rsidRPr="00261550">
              <w:rPr>
                <w:sz w:val="24"/>
                <w:szCs w:val="24"/>
              </w:rPr>
              <w:t xml:space="preserve"> дистрибутивов, все налоги, сборы (в том числе по страхованию), платежи (в том числе таможенные), расходы на транспортировку до места назначения,</w:t>
            </w:r>
            <w:r w:rsidR="00261550">
              <w:rPr>
                <w:sz w:val="24"/>
                <w:szCs w:val="24"/>
              </w:rPr>
              <w:t xml:space="preserve"> расходы</w:t>
            </w:r>
            <w:r w:rsidR="00261550" w:rsidRPr="00261550">
              <w:rPr>
                <w:sz w:val="24"/>
                <w:szCs w:val="24"/>
              </w:rPr>
              <w:t xml:space="preserve"> </w:t>
            </w:r>
            <w:r w:rsidR="00261550">
              <w:rPr>
                <w:sz w:val="24"/>
                <w:szCs w:val="24"/>
              </w:rPr>
              <w:t xml:space="preserve">на </w:t>
            </w:r>
            <w:r w:rsidR="00261550" w:rsidRPr="00261550">
              <w:rPr>
                <w:sz w:val="24"/>
                <w:szCs w:val="24"/>
              </w:rPr>
              <w:t>техническую поддержку программного продукта, полный комплект технической документации, расходы на упаковку, тару, маркировку, экспедирование и другие обязательные платежи</w:t>
            </w:r>
            <w:r w:rsidRPr="00261550">
              <w:rPr>
                <w:sz w:val="24"/>
                <w:szCs w:val="24"/>
              </w:rPr>
              <w:t xml:space="preserve">. </w:t>
            </w:r>
          </w:p>
          <w:p w:rsidR="00706004" w:rsidRPr="006826CC" w:rsidRDefault="00706004" w:rsidP="00706004">
            <w:pPr>
              <w:jc w:val="both"/>
              <w:rPr>
                <w:sz w:val="24"/>
                <w:szCs w:val="24"/>
              </w:rPr>
            </w:pPr>
            <w:r w:rsidRPr="006826CC">
              <w:rPr>
                <w:sz w:val="24"/>
                <w:szCs w:val="24"/>
              </w:rPr>
              <w:t>Форма оплаты: безналичный расчет.</w:t>
            </w:r>
          </w:p>
          <w:p w:rsidR="00706004" w:rsidRDefault="006826CC" w:rsidP="00AD4FB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826CC">
              <w:rPr>
                <w:sz w:val="24"/>
                <w:szCs w:val="24"/>
              </w:rPr>
              <w:t>Оплата осуществляется в течение 10 (десяти) календарных дней с момента подписания Сторонами акта приема-передачи неисключительных прав и товарной накладной по форме ТОРГ-12 на программные продукты без замечаний.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8</w:t>
      </w:r>
      <w:r>
        <w:rPr>
          <w:color w:val="000000"/>
        </w:rPr>
        <w:t>. ТРЕБОВАНИЯ К КОЛИЧЕСТВУ И СРОКУ (ПЕРИОДИЧНОСТИ) ПОСТАВКИ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7755C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6CC" w:rsidRPr="006826CC" w:rsidRDefault="006826CC" w:rsidP="006826CC">
            <w:pPr>
              <w:jc w:val="both"/>
              <w:rPr>
                <w:color w:val="000000"/>
                <w:sz w:val="24"/>
                <w:szCs w:val="24"/>
              </w:rPr>
            </w:pPr>
            <w:r w:rsidRPr="006826CC">
              <w:rPr>
                <w:color w:val="000000"/>
                <w:sz w:val="24"/>
                <w:szCs w:val="24"/>
              </w:rPr>
              <w:t>Срок поставки: в течение 7 (семи) календарных дней со дня заключения договора.</w:t>
            </w:r>
          </w:p>
          <w:p w:rsidR="00706004" w:rsidRDefault="006826CC" w:rsidP="00AD4FB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826CC">
              <w:rPr>
                <w:color w:val="000000"/>
                <w:sz w:val="24"/>
                <w:szCs w:val="24"/>
              </w:rPr>
              <w:t>Адрес доставки: г. Озерск Челябинской области, пр. Ленина,  д.25 (ИВЦ).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7755CB">
        <w:rPr>
          <w:color w:val="000000"/>
        </w:rPr>
        <w:t>9</w:t>
      </w:r>
      <w:r>
        <w:rPr>
          <w:color w:val="000000"/>
        </w:rPr>
        <w:t>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76548" w:rsidTr="004765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004" w:rsidRDefault="00706004" w:rsidP="00706004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</w:rPr>
            </w:pPr>
            <w:r w:rsidRPr="00AD4FB6">
              <w:rPr>
                <w:iCs/>
                <w:color w:val="000000"/>
                <w:spacing w:val="1"/>
                <w:sz w:val="24"/>
                <w:szCs w:val="24"/>
              </w:rPr>
              <w:t>Техническая и иная информация относительно поставляемой продукции должна быть представлена на русском языке.</w:t>
            </w:r>
          </w:p>
          <w:p w:rsidR="006B549B" w:rsidRDefault="006B549B" w:rsidP="00706004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</w:rPr>
            </w:pPr>
            <w:r>
              <w:rPr>
                <w:iCs/>
                <w:color w:val="000000"/>
                <w:spacing w:val="1"/>
                <w:sz w:val="24"/>
                <w:szCs w:val="24"/>
              </w:rPr>
              <w:t>Возможно представление информации на английском языке по лицензиям:</w:t>
            </w:r>
          </w:p>
          <w:p w:rsidR="006B549B" w:rsidRPr="006B549B" w:rsidRDefault="000762FD" w:rsidP="006B549B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</w:rPr>
            </w:pPr>
            <w:r>
              <w:rPr>
                <w:iCs/>
                <w:color w:val="000000"/>
                <w:spacing w:val="1"/>
                <w:sz w:val="24"/>
                <w:szCs w:val="24"/>
              </w:rPr>
              <w:t xml:space="preserve">-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NetPolice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Office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для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Traffic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Inspector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на 1 год</w:t>
            </w:r>
            <w:proofErr w:type="gram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Б</w:t>
            </w:r>
            <w:proofErr w:type="gram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ез лимита Учетных записей</w:t>
            </w:r>
          </w:p>
          <w:p w:rsidR="006B549B" w:rsidRPr="006B549B" w:rsidRDefault="000762FD" w:rsidP="006B549B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  <w:lang w:val="en-US"/>
              </w:rPr>
            </w:pPr>
            <w:r w:rsidRPr="000762FD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-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Traffic Inspector Anti-Virus powered by Kaspersky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на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1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год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Без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лимита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Учетных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записей</w:t>
            </w:r>
          </w:p>
          <w:p w:rsidR="006B549B" w:rsidRPr="006B549B" w:rsidRDefault="000762FD" w:rsidP="006B549B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</w:rPr>
            </w:pPr>
            <w:r>
              <w:rPr>
                <w:iCs/>
                <w:color w:val="000000"/>
                <w:spacing w:val="1"/>
                <w:sz w:val="24"/>
                <w:szCs w:val="24"/>
              </w:rPr>
              <w:t xml:space="preserve">-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Adguard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для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Traffic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Inspector</w:t>
            </w:r>
            <w:proofErr w:type="spell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на 1 год</w:t>
            </w:r>
            <w:proofErr w:type="gramStart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 xml:space="preserve"> Б</w:t>
            </w:r>
            <w:proofErr w:type="gramEnd"/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ез лимита Учетных записей</w:t>
            </w:r>
          </w:p>
          <w:p w:rsidR="006B549B" w:rsidRPr="000762FD" w:rsidRDefault="000762FD" w:rsidP="006B549B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  <w:lang w:val="en-US"/>
              </w:rPr>
            </w:pPr>
            <w:r w:rsidRPr="000762FD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- </w:t>
            </w:r>
            <w:proofErr w:type="spellStart"/>
            <w:r w:rsidR="006B549B" w:rsidRPr="000762FD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>MDaemon</w:t>
            </w:r>
            <w:proofErr w:type="spellEnd"/>
            <w:r w:rsidR="006B549B" w:rsidRPr="000762FD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2500 Users 1 Year New</w:t>
            </w:r>
          </w:p>
          <w:p w:rsidR="006B549B" w:rsidRPr="000762FD" w:rsidRDefault="000762FD" w:rsidP="006B549B">
            <w:pPr>
              <w:shd w:val="clear" w:color="auto" w:fill="FFFFFF"/>
              <w:jc w:val="both"/>
              <w:outlineLvl w:val="0"/>
              <w:rPr>
                <w:iCs/>
                <w:color w:val="000000"/>
                <w:spacing w:val="1"/>
                <w:sz w:val="24"/>
                <w:szCs w:val="24"/>
                <w:lang w:val="en-US"/>
              </w:rPr>
            </w:pPr>
            <w:r w:rsidRPr="000762FD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-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Outlook Connector 2500 Users 1 Year New 1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год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 w:rsidR="006B549B" w:rsidRPr="006B549B">
              <w:rPr>
                <w:iCs/>
                <w:color w:val="000000"/>
                <w:spacing w:val="1"/>
                <w:sz w:val="24"/>
                <w:szCs w:val="24"/>
              </w:rPr>
              <w:t>обновлений</w:t>
            </w:r>
            <w:r w:rsidRPr="000762FD">
              <w:rPr>
                <w:iCs/>
                <w:color w:val="000000"/>
                <w:spacing w:val="1"/>
                <w:sz w:val="24"/>
                <w:szCs w:val="24"/>
                <w:lang w:val="en-US"/>
              </w:rPr>
              <w:t>.</w:t>
            </w:r>
          </w:p>
          <w:p w:rsidR="00706004" w:rsidRPr="00AD4FB6" w:rsidRDefault="00706004" w:rsidP="00706004">
            <w:pPr>
              <w:shd w:val="clear" w:color="auto" w:fill="FFFFFF"/>
              <w:jc w:val="both"/>
              <w:outlineLvl w:val="0"/>
              <w:rPr>
                <w:sz w:val="24"/>
                <w:szCs w:val="24"/>
              </w:rPr>
            </w:pPr>
            <w:r w:rsidRPr="00AD4FB6">
              <w:rPr>
                <w:iCs/>
                <w:color w:val="000000"/>
                <w:spacing w:val="1"/>
                <w:sz w:val="24"/>
                <w:szCs w:val="24"/>
              </w:rPr>
              <w:t>Информация может быть представлена как на бумажном, так и на электронном носителе.</w:t>
            </w:r>
          </w:p>
          <w:p w:rsidR="00706004" w:rsidRDefault="00706004" w:rsidP="00706004">
            <w:pPr>
              <w:jc w:val="both"/>
              <w:rPr>
                <w:color w:val="000000"/>
                <w:sz w:val="24"/>
                <w:szCs w:val="24"/>
              </w:rPr>
            </w:pPr>
            <w:r w:rsidRPr="00AD4FB6">
              <w:rPr>
                <w:iCs/>
                <w:color w:val="000000"/>
                <w:spacing w:val="1"/>
                <w:sz w:val="24"/>
                <w:szCs w:val="24"/>
              </w:rPr>
              <w:t>Твердые копии (бумага формат не более А</w:t>
            </w:r>
            <w:proofErr w:type="gramStart"/>
            <w:r w:rsidRPr="00AD4FB6">
              <w:rPr>
                <w:iCs/>
                <w:color w:val="000000"/>
                <w:spacing w:val="1"/>
                <w:sz w:val="24"/>
                <w:szCs w:val="24"/>
              </w:rPr>
              <w:t>4</w:t>
            </w:r>
            <w:proofErr w:type="gramEnd"/>
            <w:r w:rsidRPr="00AD4FB6">
              <w:rPr>
                <w:iCs/>
                <w:color w:val="000000"/>
                <w:spacing w:val="1"/>
                <w:sz w:val="24"/>
                <w:szCs w:val="24"/>
              </w:rPr>
              <w:t>) заверенные печатью.</w:t>
            </w:r>
          </w:p>
        </w:tc>
      </w:tr>
    </w:tbl>
    <w:p w:rsidR="00476548" w:rsidRDefault="00476548" w:rsidP="00476548">
      <w:pPr>
        <w:jc w:val="center"/>
        <w:rPr>
          <w:color w:val="000000"/>
        </w:rPr>
      </w:pPr>
    </w:p>
    <w:p w:rsidR="00476548" w:rsidRDefault="00476548" w:rsidP="00476548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7755CB">
        <w:rPr>
          <w:color w:val="000000"/>
        </w:rPr>
        <w:t>0</w:t>
      </w:r>
      <w:r>
        <w:rPr>
          <w:color w:val="000000"/>
        </w:rPr>
        <w:t>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476548" w:rsidTr="004765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548" w:rsidRDefault="004765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548" w:rsidRDefault="0047654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548" w:rsidRDefault="004765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06004" w:rsidTr="004765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04" w:rsidRPr="005878C8" w:rsidRDefault="00706004" w:rsidP="0046162E">
            <w:r w:rsidRPr="005878C8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04" w:rsidRPr="005878C8" w:rsidRDefault="00706004" w:rsidP="0046162E">
            <w:r w:rsidRPr="005878C8">
              <w:t>ИВЦ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04" w:rsidRPr="005878C8" w:rsidRDefault="00706004" w:rsidP="0046162E">
            <w:r w:rsidRPr="005878C8">
              <w:t>Информационно-вычислительный центр ФГУП «ПО «Маяк»</w:t>
            </w:r>
          </w:p>
        </w:tc>
      </w:tr>
    </w:tbl>
    <w:p w:rsidR="00476548" w:rsidRDefault="00476548" w:rsidP="00476548">
      <w:pPr>
        <w:ind w:firstLine="567"/>
        <w:jc w:val="both"/>
        <w:rPr>
          <w:color w:val="000000"/>
          <w:sz w:val="24"/>
          <w:szCs w:val="24"/>
        </w:rPr>
      </w:pPr>
    </w:p>
    <w:p w:rsidR="0015754F" w:rsidRDefault="0015754F" w:rsidP="00476548">
      <w:pPr>
        <w:ind w:firstLine="567"/>
        <w:jc w:val="both"/>
        <w:rPr>
          <w:color w:val="000000"/>
          <w:sz w:val="24"/>
          <w:szCs w:val="24"/>
        </w:rPr>
      </w:pPr>
    </w:p>
    <w:p w:rsidR="00887E55" w:rsidRDefault="00887E55" w:rsidP="00476548">
      <w:pPr>
        <w:ind w:firstLine="567"/>
        <w:jc w:val="both"/>
        <w:rPr>
          <w:color w:val="000000"/>
          <w:sz w:val="24"/>
          <w:szCs w:val="24"/>
        </w:rPr>
      </w:pPr>
    </w:p>
    <w:sectPr w:rsidR="00887E55" w:rsidSect="00286A2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8F4"/>
    <w:rsid w:val="000762FD"/>
    <w:rsid w:val="000D24AD"/>
    <w:rsid w:val="0015754F"/>
    <w:rsid w:val="00192974"/>
    <w:rsid w:val="001D6E76"/>
    <w:rsid w:val="00253BE3"/>
    <w:rsid w:val="00261550"/>
    <w:rsid w:val="00286A27"/>
    <w:rsid w:val="00476548"/>
    <w:rsid w:val="004F231B"/>
    <w:rsid w:val="00505F7A"/>
    <w:rsid w:val="005C3691"/>
    <w:rsid w:val="00635BC6"/>
    <w:rsid w:val="00650BF1"/>
    <w:rsid w:val="006651E3"/>
    <w:rsid w:val="006800B8"/>
    <w:rsid w:val="006826CC"/>
    <w:rsid w:val="006B549B"/>
    <w:rsid w:val="006D0630"/>
    <w:rsid w:val="006D1A3C"/>
    <w:rsid w:val="00706004"/>
    <w:rsid w:val="00772C15"/>
    <w:rsid w:val="007755CB"/>
    <w:rsid w:val="00887E55"/>
    <w:rsid w:val="00930708"/>
    <w:rsid w:val="00974AC3"/>
    <w:rsid w:val="009E68D6"/>
    <w:rsid w:val="00A124B6"/>
    <w:rsid w:val="00AD4FB6"/>
    <w:rsid w:val="00B86D7D"/>
    <w:rsid w:val="00B879C8"/>
    <w:rsid w:val="00C115D5"/>
    <w:rsid w:val="00C33F2B"/>
    <w:rsid w:val="00C542ED"/>
    <w:rsid w:val="00C85DD5"/>
    <w:rsid w:val="00CC5249"/>
    <w:rsid w:val="00CD5A5E"/>
    <w:rsid w:val="00D40F2D"/>
    <w:rsid w:val="00DD1F0F"/>
    <w:rsid w:val="00DF52CC"/>
    <w:rsid w:val="00E058F4"/>
    <w:rsid w:val="00E12F2E"/>
    <w:rsid w:val="00E373A4"/>
    <w:rsid w:val="00E456E7"/>
    <w:rsid w:val="00E70BB5"/>
    <w:rsid w:val="00F703A3"/>
    <w:rsid w:val="00F83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2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DF52CC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iPriority w:val="99"/>
    <w:unhideWhenUsed/>
    <w:rsid w:val="00DF52CC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DF52C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DF52CC"/>
    <w:pPr>
      <w:ind w:left="720"/>
      <w:contextualSpacing/>
    </w:pPr>
  </w:style>
  <w:style w:type="paragraph" w:customStyle="1" w:styleId="Default">
    <w:name w:val="Default"/>
    <w:rsid w:val="00DF52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F52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2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DF52CC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iPriority w:val="99"/>
    <w:unhideWhenUsed/>
    <w:rsid w:val="00DF52CC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DF52C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DF52CC"/>
    <w:pPr>
      <w:ind w:left="720"/>
      <w:contextualSpacing/>
    </w:pPr>
  </w:style>
  <w:style w:type="paragraph" w:customStyle="1" w:styleId="Default">
    <w:name w:val="Default"/>
    <w:rsid w:val="00DF52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F52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7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8AF3-B6FC-4203-9D15-9836997BA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1978</Words>
  <Characters>11279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Екатерина Николаевна</dc:creator>
  <cp:keywords/>
  <dc:description/>
  <cp:lastModifiedBy>sde</cp:lastModifiedBy>
  <cp:revision>44</cp:revision>
  <dcterms:created xsi:type="dcterms:W3CDTF">2015-05-15T07:45:00Z</dcterms:created>
  <dcterms:modified xsi:type="dcterms:W3CDTF">2015-06-15T05:37:00Z</dcterms:modified>
</cp:coreProperties>
</file>