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A1285F" w:rsidRPr="00A1285F">
        <w:rPr>
          <w:bCs/>
          <w:color w:val="000000"/>
        </w:rPr>
        <w:t>Изготовление и доставка боковых опор для установки блоков реакторных отсеков УАПЛ</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C7436">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C7436">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A1285F" w:rsidRPr="00A1285F">
              <w:rPr>
                <w:bCs/>
                <w:color w:val="000000"/>
              </w:rPr>
              <w:t>Изготовление и доставка боковых опор для установки блоков реакторных отсеков УАПЛ</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A1285F">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A1285F">
              <w:t>2</w:t>
            </w:r>
            <w:r>
              <w:t xml:space="preserve">0 </w:t>
            </w:r>
            <w:r w:rsidR="00A1285F">
              <w:t>ноября</w:t>
            </w:r>
            <w:r>
              <w:t xml:space="preserve"> 2014 № </w:t>
            </w:r>
            <w:r w:rsidR="00A1285F">
              <w:t>66</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05</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E321D7" w:rsidP="006B0CFA">
            <w:pPr>
              <w:tabs>
                <w:tab w:val="left" w:pos="1418"/>
                <w:tab w:val="left" w:pos="1843"/>
              </w:tabs>
              <w:jc w:val="both"/>
              <w:rPr>
                <w:bCs/>
                <w:color w:val="000000"/>
              </w:rPr>
            </w:pPr>
            <w:r w:rsidRPr="00E321D7">
              <w:rPr>
                <w:bCs/>
                <w:color w:val="000000"/>
              </w:rPr>
              <w:t>Изделия изготавливаются по местонахождению Исполнителя и доставляются в ЗАТО г. Александровск, Мурманской области, н.п. Сайда-Губа (Центр по обращению с РАО - отделения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территорию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A1285F" w:rsidRPr="00A1285F" w:rsidRDefault="00A1285F" w:rsidP="00A1285F">
            <w:pPr>
              <w:tabs>
                <w:tab w:val="left" w:pos="1134"/>
              </w:tabs>
              <w:jc w:val="both"/>
            </w:pPr>
            <w:r w:rsidRPr="00A1285F">
              <w:rPr>
                <w:bCs/>
                <w:iCs/>
              </w:rPr>
              <w:t>Хруленко Андрей Александрович</w:t>
            </w:r>
          </w:p>
          <w:p w:rsidR="00A1285F" w:rsidRPr="00A1285F" w:rsidRDefault="00A1285F" w:rsidP="00A1285F">
            <w:pPr>
              <w:tabs>
                <w:tab w:val="left" w:pos="1134"/>
              </w:tabs>
              <w:jc w:val="both"/>
            </w:pPr>
            <w:r w:rsidRPr="00A1285F">
              <w:t>Тел.: (8152) 48-84-65</w:t>
            </w:r>
          </w:p>
          <w:p w:rsidR="00500D60" w:rsidRPr="00500D60" w:rsidRDefault="00A1285F" w:rsidP="00A1285F">
            <w:pPr>
              <w:tabs>
                <w:tab w:val="left" w:pos="1134"/>
              </w:tabs>
              <w:jc w:val="both"/>
            </w:pPr>
            <w:r w:rsidRPr="00A1285F">
              <w:t xml:space="preserve">Адрес электронной почты: </w:t>
            </w:r>
            <w:hyperlink r:id="rId15" w:history="1">
              <w:r w:rsidRPr="00A1285F">
                <w:rPr>
                  <w:rStyle w:val="afc"/>
                  <w:lang w:val="en-US"/>
                </w:rPr>
                <w:t>khrulenko</w:t>
              </w:r>
              <w:r w:rsidRPr="00A1285F">
                <w:rPr>
                  <w:rStyle w:val="afc"/>
                </w:rPr>
                <w:t>_</w:t>
              </w:r>
              <w:r w:rsidRPr="00A1285F">
                <w:rPr>
                  <w:rStyle w:val="afc"/>
                  <w:lang w:val="en-US"/>
                </w:rPr>
                <w:t>a</w:t>
              </w:r>
              <w:r w:rsidRPr="00A1285F">
                <w:rPr>
                  <w:rStyle w:val="afc"/>
                </w:rPr>
                <w:t>@</w:t>
              </w:r>
              <w:r w:rsidRPr="00A1285F">
                <w:rPr>
                  <w:rStyle w:val="afc"/>
                  <w:lang w:val="en-US"/>
                </w:rPr>
                <w:t>szcsevrao</w:t>
              </w:r>
              <w:r w:rsidRPr="00A1285F">
                <w:rPr>
                  <w:rStyle w:val="afc"/>
                </w:rPr>
                <w:t>.</w:t>
              </w:r>
              <w:r w:rsidRPr="00A1285F">
                <w:rPr>
                  <w:rStyle w:val="afc"/>
                  <w:lang w:val="en-US"/>
                </w:rPr>
                <w:t>aspol</w:t>
              </w:r>
              <w:r w:rsidRPr="00A1285F">
                <w:rPr>
                  <w:rStyle w:val="afc"/>
                </w:rPr>
                <w:t>.</w:t>
              </w:r>
              <w:r w:rsidRPr="00A1285F">
                <w:rPr>
                  <w:rStyle w:val="afc"/>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B204A">
            <w:pPr>
              <w:ind w:right="153"/>
              <w:jc w:val="both"/>
              <w:rPr>
                <w:bCs/>
              </w:rPr>
            </w:pPr>
            <w:r w:rsidRPr="00E64886">
              <w:t>«</w:t>
            </w:r>
            <w:r w:rsidR="00CB204A">
              <w:t>11</w:t>
            </w:r>
            <w:bookmarkStart w:id="210" w:name="_GoBack"/>
            <w:bookmarkEnd w:id="210"/>
            <w:r w:rsidR="00395A2E" w:rsidRPr="00E64886">
              <w:t xml:space="preserve">» </w:t>
            </w:r>
            <w:r w:rsidR="00A1285F">
              <w:t>марта</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A1285F" w:rsidP="00E64886">
            <w:pPr>
              <w:tabs>
                <w:tab w:val="left" w:pos="1418"/>
              </w:tabs>
              <w:jc w:val="both"/>
            </w:pPr>
            <w:r w:rsidRPr="00A1285F">
              <w:rPr>
                <w:bCs/>
                <w:iCs/>
                <w:color w:val="000000"/>
              </w:rPr>
              <w:t>3 641 880,38 (Три миллиона шестьсот сорок одна тысяча восемьсот восемьдесят рублей 38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A1285F" w:rsidRPr="00A1285F" w:rsidRDefault="00A1285F" w:rsidP="00A1285F">
            <w:pPr>
              <w:tabs>
                <w:tab w:val="left" w:pos="0"/>
                <w:tab w:val="left" w:pos="567"/>
              </w:tabs>
              <w:spacing w:before="60"/>
              <w:jc w:val="both"/>
              <w:outlineLvl w:val="1"/>
              <w:rPr>
                <w:bCs/>
                <w:iCs/>
                <w:lang w:val="x-none"/>
              </w:rPr>
            </w:pPr>
            <w:r w:rsidRPr="00A1285F">
              <w:rPr>
                <w:bCs/>
                <w:iCs/>
              </w:rPr>
              <w:t>О</w:t>
            </w:r>
            <w:r w:rsidRPr="00A1285F">
              <w:rPr>
                <w:bCs/>
                <w:iCs/>
                <w:lang w:val="x-none"/>
              </w:rPr>
              <w:t xml:space="preserve">плата выполненных Подрядчиком и принятых Заказчиком </w:t>
            </w:r>
            <w:r w:rsidRPr="00A1285F">
              <w:rPr>
                <w:bCs/>
                <w:iCs/>
              </w:rPr>
              <w:t>р</w:t>
            </w:r>
            <w:r w:rsidRPr="00A1285F">
              <w:rPr>
                <w:bCs/>
                <w:iCs/>
                <w:lang w:val="x-none"/>
              </w:rPr>
              <w:t>абот осуществляется Заказчиком в течение 10 (десяти) рабочих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A1285F" w:rsidRPr="00A1285F" w:rsidRDefault="00A1285F" w:rsidP="002D206B">
            <w:pPr>
              <w:numPr>
                <w:ilvl w:val="0"/>
                <w:numId w:val="65"/>
              </w:numPr>
              <w:tabs>
                <w:tab w:val="left" w:pos="0"/>
                <w:tab w:val="left" w:pos="567"/>
              </w:tabs>
              <w:spacing w:before="60"/>
              <w:ind w:left="0" w:firstLine="0"/>
              <w:jc w:val="both"/>
              <w:outlineLvl w:val="1"/>
              <w:rPr>
                <w:bCs/>
                <w:iCs/>
              </w:rPr>
            </w:pPr>
            <w:r w:rsidRPr="00A1285F">
              <w:rPr>
                <w:bCs/>
                <w:iCs/>
              </w:rPr>
              <w:t>акта приемки выполненных работ;</w:t>
            </w:r>
          </w:p>
          <w:p w:rsidR="00A1285F" w:rsidRPr="00A1285F" w:rsidRDefault="00A1285F" w:rsidP="002D206B">
            <w:pPr>
              <w:numPr>
                <w:ilvl w:val="0"/>
                <w:numId w:val="65"/>
              </w:numPr>
              <w:tabs>
                <w:tab w:val="left" w:pos="0"/>
                <w:tab w:val="left" w:pos="567"/>
              </w:tabs>
              <w:spacing w:before="60"/>
              <w:ind w:left="0" w:firstLine="0"/>
              <w:jc w:val="both"/>
              <w:outlineLvl w:val="1"/>
              <w:rPr>
                <w:bCs/>
                <w:iCs/>
              </w:rPr>
            </w:pPr>
            <w:r w:rsidRPr="00A1285F">
              <w:rPr>
                <w:bCs/>
                <w:iCs/>
              </w:rPr>
              <w:t>техническ</w:t>
            </w:r>
            <w:r w:rsidR="00BB739F">
              <w:rPr>
                <w:bCs/>
                <w:iCs/>
              </w:rPr>
              <w:t>ого</w:t>
            </w:r>
            <w:r w:rsidRPr="00A1285F">
              <w:rPr>
                <w:bCs/>
                <w:iCs/>
              </w:rPr>
              <w:t xml:space="preserve"> акт</w:t>
            </w:r>
            <w:r w:rsidR="00BB739F">
              <w:rPr>
                <w:bCs/>
                <w:iCs/>
              </w:rPr>
              <w:t>а</w:t>
            </w:r>
            <w:r w:rsidRPr="00A1285F">
              <w:rPr>
                <w:bCs/>
                <w:iCs/>
              </w:rPr>
              <w:t>;</w:t>
            </w:r>
          </w:p>
          <w:p w:rsidR="00A1285F" w:rsidRPr="00A1285F" w:rsidRDefault="00A1285F" w:rsidP="002D206B">
            <w:pPr>
              <w:numPr>
                <w:ilvl w:val="0"/>
                <w:numId w:val="65"/>
              </w:numPr>
              <w:tabs>
                <w:tab w:val="left" w:pos="0"/>
                <w:tab w:val="left" w:pos="567"/>
              </w:tabs>
              <w:spacing w:before="60"/>
              <w:ind w:left="0" w:firstLine="0"/>
              <w:jc w:val="both"/>
              <w:outlineLvl w:val="1"/>
              <w:rPr>
                <w:bCs/>
                <w:iCs/>
              </w:rPr>
            </w:pPr>
            <w:r w:rsidRPr="00A1285F">
              <w:rPr>
                <w:bCs/>
                <w:iCs/>
              </w:rPr>
              <w:t>паспортов с отметкой ОТК Подрядчика о соответствии требованиям чертежа;</w:t>
            </w:r>
          </w:p>
          <w:p w:rsidR="00A1285F" w:rsidRPr="00A1285F" w:rsidRDefault="00A1285F" w:rsidP="002D206B">
            <w:pPr>
              <w:numPr>
                <w:ilvl w:val="0"/>
                <w:numId w:val="65"/>
              </w:numPr>
              <w:tabs>
                <w:tab w:val="left" w:pos="0"/>
                <w:tab w:val="left" w:pos="567"/>
              </w:tabs>
              <w:spacing w:before="60"/>
              <w:ind w:left="0" w:firstLine="0"/>
              <w:jc w:val="both"/>
              <w:outlineLvl w:val="1"/>
              <w:rPr>
                <w:bCs/>
                <w:iCs/>
              </w:rPr>
            </w:pPr>
            <w:r w:rsidRPr="00A1285F">
              <w:rPr>
                <w:bCs/>
                <w:iCs/>
              </w:rPr>
              <w:t>товарных накладных на передачу изделий;</w:t>
            </w:r>
          </w:p>
          <w:p w:rsidR="00A1285F" w:rsidRPr="00A1285F" w:rsidRDefault="00A1285F" w:rsidP="002D206B">
            <w:pPr>
              <w:numPr>
                <w:ilvl w:val="0"/>
                <w:numId w:val="65"/>
              </w:numPr>
              <w:tabs>
                <w:tab w:val="left" w:pos="0"/>
                <w:tab w:val="left" w:pos="567"/>
              </w:tabs>
              <w:spacing w:before="60"/>
              <w:ind w:left="0" w:firstLine="0"/>
              <w:jc w:val="both"/>
              <w:outlineLvl w:val="1"/>
              <w:rPr>
                <w:bCs/>
                <w:iCs/>
              </w:rPr>
            </w:pPr>
            <w:r w:rsidRPr="00A1285F">
              <w:rPr>
                <w:bCs/>
                <w:iCs/>
              </w:rPr>
              <w:t>товарно-транспортных накладных;</w:t>
            </w:r>
          </w:p>
          <w:p w:rsidR="00A1285F" w:rsidRPr="00A1285F" w:rsidRDefault="00A1285F" w:rsidP="002D206B">
            <w:pPr>
              <w:numPr>
                <w:ilvl w:val="0"/>
                <w:numId w:val="65"/>
              </w:numPr>
              <w:tabs>
                <w:tab w:val="left" w:pos="0"/>
                <w:tab w:val="left" w:pos="567"/>
              </w:tabs>
              <w:spacing w:before="60"/>
              <w:ind w:left="0" w:firstLine="0"/>
              <w:jc w:val="both"/>
              <w:outlineLvl w:val="1"/>
              <w:rPr>
                <w:bCs/>
                <w:iCs/>
              </w:rPr>
            </w:pPr>
            <w:r w:rsidRPr="00A1285F">
              <w:rPr>
                <w:bCs/>
                <w:iCs/>
              </w:rPr>
              <w:t>копии журнала операционного контроля;</w:t>
            </w:r>
          </w:p>
          <w:p w:rsidR="003626F6" w:rsidRPr="003626F6" w:rsidRDefault="00A1285F" w:rsidP="00BB739F">
            <w:pPr>
              <w:tabs>
                <w:tab w:val="left" w:pos="0"/>
                <w:tab w:val="left" w:pos="567"/>
              </w:tabs>
              <w:spacing w:before="60"/>
              <w:jc w:val="both"/>
              <w:outlineLvl w:val="1"/>
              <w:rPr>
                <w:sz w:val="26"/>
                <w:szCs w:val="26"/>
              </w:rPr>
            </w:pPr>
            <w:r>
              <w:rPr>
                <w:bCs/>
                <w:iCs/>
              </w:rPr>
              <w:t xml:space="preserve">- </w:t>
            </w:r>
            <w:r w:rsidRPr="00A1285F">
              <w:rPr>
                <w:bCs/>
                <w:iCs/>
              </w:rPr>
              <w:t>оригинала счета-фактуры в 3-х экземплярах</w:t>
            </w:r>
            <w:r w:rsidR="003626F6" w:rsidRPr="003626F6">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Pr="00BB739F"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p>
          <w:p w:rsidR="003626F6" w:rsidRDefault="003626F6" w:rsidP="003626F6">
            <w:pPr>
              <w:tabs>
                <w:tab w:val="left" w:pos="920"/>
              </w:tabs>
              <w:ind w:right="153" w:firstLine="353"/>
              <w:jc w:val="both"/>
              <w:rPr>
                <w:color w:val="000000"/>
              </w:rPr>
            </w:pPr>
            <w:r>
              <w:rPr>
                <w:bCs/>
              </w:rPr>
              <w:t xml:space="preserve">13.5. </w:t>
            </w:r>
            <w:r w:rsidRPr="00BF109F">
              <w:t>Наличие</w:t>
            </w:r>
            <w:r w:rsidRPr="006E6E15">
              <w:rPr>
                <w:color w:val="000000"/>
              </w:rPr>
              <w:t xml:space="preserve"> опыта выполнения аналогичных работ не менее трёх лет на сумму заключенных договоров не менее </w:t>
            </w:r>
            <w:r w:rsidR="002265C0">
              <w:rPr>
                <w:color w:val="000000"/>
              </w:rPr>
              <w:t xml:space="preserve">            </w:t>
            </w:r>
            <w:r w:rsidR="00BB739F">
              <w:rPr>
                <w:bCs/>
                <w:color w:val="000000"/>
              </w:rPr>
              <w:t>1 820 000</w:t>
            </w:r>
            <w:r w:rsidR="00E321D7" w:rsidRPr="00E321D7">
              <w:rPr>
                <w:bCs/>
                <w:color w:val="000000"/>
              </w:rPr>
              <w:t>,</w:t>
            </w:r>
            <w:r w:rsidR="00BB739F">
              <w:rPr>
                <w:bCs/>
                <w:color w:val="000000"/>
              </w:rPr>
              <w:t>00</w:t>
            </w:r>
            <w:r w:rsidRPr="006E6E15">
              <w:rPr>
                <w:color w:val="000000"/>
              </w:rPr>
              <w:t xml:space="preserve"> рублей. </w:t>
            </w:r>
          </w:p>
          <w:p w:rsidR="00946BA3" w:rsidRDefault="00946BA3" w:rsidP="00946BA3">
            <w:pPr>
              <w:keepLines/>
              <w:tabs>
                <w:tab w:val="left" w:pos="567"/>
              </w:tabs>
              <w:spacing w:before="60"/>
              <w:ind w:firstLine="353"/>
              <w:jc w:val="both"/>
              <w:rPr>
                <w:bCs/>
              </w:rPr>
            </w:pPr>
            <w:r>
              <w:rPr>
                <w:sz w:val="26"/>
                <w:szCs w:val="26"/>
              </w:rPr>
              <w:t xml:space="preserve">13.6 </w:t>
            </w:r>
            <w:r w:rsidR="00BB739F" w:rsidRPr="00BB739F">
              <w:rPr>
                <w:bCs/>
              </w:rPr>
              <w:t>Наличие всех необходимых для выполнения работ производственных мощностей, и оборудования (гильотинные ножницы для резки металла толщиной до 20мм не менее 01 шт., сварочных аппаратов – не менее 04 шт.) или согласие привлеченных контрагентских организаций на предоставление услуг в ходе изготовления изделий</w:t>
            </w:r>
            <w:r w:rsidRPr="00946BA3">
              <w:rPr>
                <w:bCs/>
              </w:rPr>
              <w:t>.</w:t>
            </w:r>
          </w:p>
          <w:p w:rsidR="00E321D7" w:rsidRPr="00E321D7" w:rsidRDefault="00E321D7" w:rsidP="00E321D7">
            <w:pPr>
              <w:keepLines/>
              <w:tabs>
                <w:tab w:val="left" w:pos="567"/>
              </w:tabs>
              <w:spacing w:before="60"/>
              <w:ind w:firstLine="353"/>
              <w:jc w:val="both"/>
              <w:rPr>
                <w:sz w:val="26"/>
                <w:szCs w:val="26"/>
              </w:rPr>
            </w:pPr>
            <w:r>
              <w:rPr>
                <w:sz w:val="26"/>
                <w:szCs w:val="26"/>
              </w:rPr>
              <w:t>13.7</w:t>
            </w:r>
            <w:r w:rsidRPr="00E321D7">
              <w:rPr>
                <w:sz w:val="26"/>
                <w:szCs w:val="26"/>
              </w:rPr>
              <w:t xml:space="preserve"> </w:t>
            </w:r>
            <w:r w:rsidR="00BB739F">
              <w:rPr>
                <w:bCs/>
                <w:sz w:val="26"/>
                <w:szCs w:val="26"/>
              </w:rPr>
              <w:t xml:space="preserve">Наличие </w:t>
            </w:r>
            <w:r w:rsidR="00BB739F" w:rsidRPr="00BB739F">
              <w:rPr>
                <w:bCs/>
                <w:sz w:val="26"/>
                <w:szCs w:val="26"/>
              </w:rPr>
              <w:t>квалифи</w:t>
            </w:r>
            <w:r w:rsidR="00BB739F">
              <w:rPr>
                <w:bCs/>
                <w:sz w:val="26"/>
                <w:szCs w:val="26"/>
              </w:rPr>
              <w:t>цированных</w:t>
            </w:r>
            <w:r w:rsidR="00BB739F" w:rsidRPr="00BB739F">
              <w:rPr>
                <w:bCs/>
                <w:sz w:val="26"/>
                <w:szCs w:val="26"/>
              </w:rPr>
              <w:t xml:space="preserve"> работников (сварщики 4-5 разряда не менее 04 чел., судокорпусники 3-5 разряда не менее 03 чел.), задействованных на выполнении сварочных работ</w:t>
            </w:r>
            <w:r w:rsidRPr="00E321D7">
              <w:rPr>
                <w:sz w:val="26"/>
                <w:szCs w:val="26"/>
              </w:rPr>
              <w:t>;</w:t>
            </w:r>
          </w:p>
          <w:p w:rsidR="00BA61F6" w:rsidRPr="00E64886" w:rsidRDefault="00E321D7" w:rsidP="00BB739F">
            <w:pPr>
              <w:keepLines/>
              <w:tabs>
                <w:tab w:val="left" w:pos="567"/>
              </w:tabs>
              <w:spacing w:before="60"/>
              <w:ind w:firstLine="353"/>
              <w:jc w:val="both"/>
            </w:pPr>
            <w:r>
              <w:rPr>
                <w:bCs/>
                <w:sz w:val="26"/>
                <w:szCs w:val="26"/>
              </w:rPr>
              <w:t>13.8</w:t>
            </w:r>
            <w:r w:rsidRPr="00E321D7">
              <w:rPr>
                <w:bCs/>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E5CD1">
            <w:pPr>
              <w:tabs>
                <w:tab w:val="left" w:pos="1134"/>
              </w:tabs>
              <w:jc w:val="both"/>
            </w:pPr>
            <w:r w:rsidRPr="007A4003">
              <w:t>«</w:t>
            </w:r>
            <w:r w:rsidR="007E5CD1">
              <w:t>23</w:t>
            </w:r>
            <w:r w:rsidRPr="007A4003">
              <w:t xml:space="preserve">» </w:t>
            </w:r>
            <w:r w:rsidR="007E5CD1">
              <w:t>марта</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7E5CD1">
              <w:rPr>
                <w:szCs w:val="24"/>
              </w:rPr>
              <w:t>24</w:t>
            </w:r>
            <w:r w:rsidR="00CE06FA" w:rsidRPr="00CE06FA">
              <w:rPr>
                <w:szCs w:val="24"/>
              </w:rPr>
              <w:t xml:space="preserve">» </w:t>
            </w:r>
            <w:r w:rsidR="007E5CD1">
              <w:t>марта</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7E5CD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7E5CD1">
              <w:rPr>
                <w:szCs w:val="24"/>
              </w:rPr>
              <w:t>25</w:t>
            </w:r>
            <w:r w:rsidR="00CE06FA" w:rsidRPr="00CE06FA">
              <w:rPr>
                <w:szCs w:val="24"/>
              </w:rPr>
              <w:t xml:space="preserve">» </w:t>
            </w:r>
            <w:r w:rsidR="007E5CD1">
              <w:t>марта</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7E5CD1">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7E5CD1">
              <w:rPr>
                <w:color w:val="000000"/>
              </w:rPr>
              <w:t>54</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7E5CD1">
              <w:rPr>
                <w:color w:val="000000"/>
              </w:rPr>
              <w:t>44</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436" w:rsidRDefault="00AC7436">
      <w:r>
        <w:separator/>
      </w:r>
    </w:p>
  </w:endnote>
  <w:endnote w:type="continuationSeparator" w:id="0">
    <w:p w:rsidR="00AC7436" w:rsidRDefault="00AC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85F" w:rsidRPr="00095529" w:rsidRDefault="00A1285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C7436">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A1285F" w:rsidRPr="00737CF6" w:rsidRDefault="00A1285F"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A1285F">
      <w:rPr>
        <w:bCs/>
        <w:color w:val="000000"/>
        <w:sz w:val="18"/>
        <w:szCs w:val="18"/>
      </w:rPr>
      <w:t>Изготовление и доставка боковых опор для установки блоков реакторных отсеков УАПЛ</w:t>
    </w:r>
    <w:r w:rsidRPr="006B0CFA">
      <w:rPr>
        <w:bCs/>
        <w:color w:val="000000"/>
        <w:sz w:val="18"/>
        <w:szCs w:val="18"/>
      </w:rPr>
      <w:t>».</w:t>
    </w:r>
  </w:p>
  <w:p w:rsidR="00A1285F" w:rsidRPr="009A1CF6" w:rsidRDefault="00A1285F" w:rsidP="009A1CF6">
    <w:pPr>
      <w:jc w:val="center"/>
      <w:rPr>
        <w:bCs/>
        <w:color w:val="000000"/>
        <w:sz w:val="18"/>
        <w:szCs w:val="18"/>
      </w:rPr>
    </w:pPr>
  </w:p>
  <w:p w:rsidR="00A1285F" w:rsidRPr="000B1202" w:rsidRDefault="00A1285F" w:rsidP="002A758C">
    <w:pPr>
      <w:jc w:val="center"/>
      <w:rPr>
        <w:bCs/>
        <w:color w:val="000000"/>
        <w:sz w:val="18"/>
        <w:szCs w:val="18"/>
      </w:rPr>
    </w:pPr>
  </w:p>
  <w:p w:rsidR="00A1285F" w:rsidRPr="000B1202" w:rsidRDefault="00A1285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436" w:rsidRDefault="00AC7436">
      <w:r>
        <w:separator/>
      </w:r>
    </w:p>
  </w:footnote>
  <w:footnote w:type="continuationSeparator" w:id="0">
    <w:p w:rsidR="00AC7436" w:rsidRDefault="00AC7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85F" w:rsidRPr="00B33FEE" w:rsidRDefault="00A1285F">
    <w:pPr>
      <w:pStyle w:val="a9"/>
      <w:jc w:val="center"/>
      <w:rPr>
        <w:rFonts w:ascii="Times New Roman" w:hAnsi="Times New Roman" w:cs="Times New Roman"/>
        <w:sz w:val="24"/>
      </w:rPr>
    </w:pPr>
  </w:p>
  <w:p w:rsidR="00A1285F" w:rsidRPr="00B33FEE" w:rsidRDefault="00A1285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9">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49"/>
  </w:num>
  <w:num w:numId="7">
    <w:abstractNumId w:val="37"/>
  </w:num>
  <w:num w:numId="8">
    <w:abstractNumId w:val="35"/>
  </w:num>
  <w:num w:numId="9">
    <w:abstractNumId w:val="3"/>
  </w:num>
  <w:num w:numId="10">
    <w:abstractNumId w:val="33"/>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3"/>
  </w:num>
  <w:num w:numId="18">
    <w:abstractNumId w:val="36"/>
  </w:num>
  <w:num w:numId="19">
    <w:abstractNumId w:val="30"/>
  </w:num>
  <w:num w:numId="20">
    <w:abstractNumId w:val="2"/>
  </w:num>
  <w:num w:numId="21">
    <w:abstractNumId w:val="50"/>
  </w:num>
  <w:num w:numId="22">
    <w:abstractNumId w:val="65"/>
  </w:num>
  <w:num w:numId="23">
    <w:abstractNumId w:val="53"/>
  </w:num>
  <w:num w:numId="24">
    <w:abstractNumId w:val="22"/>
  </w:num>
  <w:num w:numId="25">
    <w:abstractNumId w:val="32"/>
  </w:num>
  <w:num w:numId="26">
    <w:abstractNumId w:val="55"/>
  </w:num>
  <w:num w:numId="27">
    <w:abstractNumId w:val="58"/>
  </w:num>
  <w:num w:numId="28">
    <w:abstractNumId w:val="16"/>
  </w:num>
  <w:num w:numId="29">
    <w:abstractNumId w:val="54"/>
  </w:num>
  <w:num w:numId="30">
    <w:abstractNumId w:val="47"/>
  </w:num>
  <w:num w:numId="31">
    <w:abstractNumId w:val="4"/>
  </w:num>
  <w:num w:numId="32">
    <w:abstractNumId w:val="6"/>
  </w:num>
  <w:num w:numId="33">
    <w:abstractNumId w:val="39"/>
  </w:num>
  <w:num w:numId="34">
    <w:abstractNumId w:val="60"/>
  </w:num>
  <w:num w:numId="35">
    <w:abstractNumId w:val="11"/>
  </w:num>
  <w:num w:numId="36">
    <w:abstractNumId w:val="61"/>
  </w:num>
  <w:num w:numId="37">
    <w:abstractNumId w:val="18"/>
  </w:num>
  <w:num w:numId="38">
    <w:abstractNumId w:val="42"/>
  </w:num>
  <w:num w:numId="39">
    <w:abstractNumId w:val="31"/>
  </w:num>
  <w:num w:numId="40">
    <w:abstractNumId w:val="41"/>
  </w:num>
  <w:num w:numId="41">
    <w:abstractNumId w:val="9"/>
  </w:num>
  <w:num w:numId="42">
    <w:abstractNumId w:val="14"/>
  </w:num>
  <w:num w:numId="43">
    <w:abstractNumId w:val="51"/>
  </w:num>
  <w:num w:numId="44">
    <w:abstractNumId w:val="64"/>
  </w:num>
  <w:num w:numId="45">
    <w:abstractNumId w:val="40"/>
  </w:num>
  <w:num w:numId="46">
    <w:abstractNumId w:val="62"/>
  </w:num>
  <w:num w:numId="47">
    <w:abstractNumId w:val="45"/>
  </w:num>
  <w:num w:numId="48">
    <w:abstractNumId w:val="44"/>
  </w:num>
  <w:num w:numId="49">
    <w:abstractNumId w:val="34"/>
  </w:num>
  <w:num w:numId="50">
    <w:abstractNumId w:val="52"/>
  </w:num>
  <w:num w:numId="51">
    <w:abstractNumId w:val="21"/>
  </w:num>
  <w:num w:numId="52">
    <w:abstractNumId w:val="20"/>
  </w:num>
  <w:num w:numId="53">
    <w:abstractNumId w:val="46"/>
  </w:num>
  <w:num w:numId="54">
    <w:abstractNumId w:val="19"/>
  </w:num>
  <w:num w:numId="55">
    <w:abstractNumId w:val="7"/>
  </w:num>
  <w:num w:numId="56">
    <w:abstractNumId w:val="10"/>
  </w:num>
  <w:num w:numId="57">
    <w:abstractNumId w:val="12"/>
  </w:num>
  <w:num w:numId="58">
    <w:abstractNumId w:val="13"/>
  </w:num>
  <w:num w:numId="59">
    <w:abstractNumId w:val="38"/>
  </w:num>
  <w:num w:numId="60">
    <w:abstractNumId w:val="56"/>
  </w:num>
  <w:num w:numId="61">
    <w:abstractNumId w:val="57"/>
  </w:num>
  <w:num w:numId="62">
    <w:abstractNumId w:val="23"/>
  </w:num>
  <w:num w:numId="63">
    <w:abstractNumId w:val="24"/>
  </w:num>
  <w:num w:numId="64">
    <w:abstractNumId w:val="17"/>
  </w:num>
  <w:num w:numId="65">
    <w:abstractNumId w:val="2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khrulenko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6112D-A5AD-418A-89D7-97C3C95E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61</Pages>
  <Words>23530</Words>
  <Characters>134122</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157338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28</cp:revision>
  <cp:lastPrinted>2013-05-17T12:23:00Z</cp:lastPrinted>
  <dcterms:created xsi:type="dcterms:W3CDTF">2013-12-11T11:47:00Z</dcterms:created>
  <dcterms:modified xsi:type="dcterms:W3CDTF">2015-03-11T11:38:00Z</dcterms:modified>
</cp:coreProperties>
</file>