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E5C" w:rsidRDefault="008F7E5C" w:rsidP="008F7E5C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C6339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C6339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9C6339">
        <w:rPr>
          <w:rFonts w:ascii="Times New Roman" w:hAnsi="Times New Roman"/>
          <w:szCs w:val="24"/>
          <w:u w:val="single"/>
          <w:lang w:eastAsia="ru-RU"/>
        </w:rPr>
        <w:t>Выполнение работ по ремонту фасада здания гостиницы.</w:t>
      </w: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C6339">
        <w:rPr>
          <w:rFonts w:ascii="Times New Roman" w:hAnsi="Times New Roman"/>
          <w:szCs w:val="24"/>
          <w:lang w:eastAsia="ru-RU"/>
        </w:rPr>
        <w:t>Обнинск</w:t>
      </w: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C6339">
        <w:rPr>
          <w:rFonts w:ascii="Times New Roman" w:hAnsi="Times New Roman"/>
          <w:szCs w:val="24"/>
          <w:lang w:eastAsia="ru-RU"/>
        </w:rPr>
        <w:t>2014</w:t>
      </w:r>
    </w:p>
    <w:p w:rsidR="008F7E5C" w:rsidRPr="009C6339" w:rsidRDefault="008F7E5C" w:rsidP="008F7E5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C6339">
        <w:rPr>
          <w:rFonts w:ascii="Times New Roman" w:hAnsi="Times New Roman"/>
          <w:szCs w:val="24"/>
          <w:lang w:eastAsia="ru-RU"/>
        </w:rPr>
        <w:t>СОДЕРЖАНИЕ</w:t>
      </w:r>
    </w:p>
    <w:p w:rsidR="008F7E5C" w:rsidRPr="009C6339" w:rsidRDefault="008F7E5C" w:rsidP="008F7E5C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9C6339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8F7E5C" w:rsidRPr="009C6339" w:rsidRDefault="008F7E5C" w:rsidP="008F7E5C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lastRenderedPageBreak/>
        <w:t>РАЗДЕЛ 2. ОБЩИЕ ПОЛОЖЕНИЯ.</w:t>
      </w:r>
    </w:p>
    <w:p w:rsidR="008F7E5C" w:rsidRPr="009C6339" w:rsidRDefault="008F7E5C" w:rsidP="008F7E5C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8F7E5C" w:rsidRPr="009C6339" w:rsidRDefault="008F7E5C" w:rsidP="008F7E5C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8F7E5C" w:rsidRPr="009C6339" w:rsidRDefault="008F7E5C" w:rsidP="008F7E5C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9C6339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9C6339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F7E5C" w:rsidRPr="009C6339" w:rsidRDefault="008F7E5C" w:rsidP="008F7E5C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8F7E5C" w:rsidRPr="009C6339" w:rsidRDefault="008F7E5C" w:rsidP="008F7E5C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9C6339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F7E5C" w:rsidRPr="009C6339" w:rsidRDefault="008F7E5C" w:rsidP="008F7E5C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9C6339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8F7E5C" w:rsidRPr="009C6339" w:rsidRDefault="008F7E5C" w:rsidP="008F7E5C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9C6339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8F7E5C" w:rsidRPr="009C6339" w:rsidRDefault="008F7E5C" w:rsidP="008F7E5C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9C6339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8F7E5C" w:rsidRPr="009C6339" w:rsidRDefault="008F7E5C" w:rsidP="008F7E5C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9C6339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8F7E5C" w:rsidRPr="009C6339" w:rsidRDefault="008F7E5C" w:rsidP="008F7E5C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8F7E5C" w:rsidRPr="009C6339" w:rsidRDefault="008F7E5C" w:rsidP="008F7E5C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8F7E5C" w:rsidRPr="009C6339" w:rsidRDefault="008F7E5C" w:rsidP="008F7E5C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8F7E5C" w:rsidRPr="009C6339" w:rsidRDefault="008F7E5C" w:rsidP="008F7E5C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p w:rsidR="008F7E5C" w:rsidRPr="009C6339" w:rsidRDefault="008F7E5C" w:rsidP="008F7E5C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фасада здания гостиницы.</w:t>
            </w:r>
          </w:p>
        </w:tc>
      </w:tr>
    </w:tbl>
    <w:p w:rsidR="008F7E5C" w:rsidRPr="009C6339" w:rsidRDefault="008F7E5C" w:rsidP="008F7E5C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8F7E5C" w:rsidRPr="009C6339" w:rsidRDefault="008F7E5C" w:rsidP="008F7E5C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8F7E5C" w:rsidRPr="009C6339" w:rsidTr="008B600D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>В соответствии с Разделом 4 Ведомостью физических объемов работ.</w:t>
            </w:r>
          </w:p>
        </w:tc>
      </w:tr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8F7E5C" w:rsidRPr="009C6339" w:rsidTr="008B600D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территории ФГУП «ГНЦ РФ-ФЭИ».</w:t>
            </w:r>
          </w:p>
        </w:tc>
      </w:tr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8F7E5C" w:rsidRPr="009C6339" w:rsidRDefault="008F7E5C" w:rsidP="008F7E5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8F7E5C" w:rsidRPr="009C6339" w:rsidRDefault="008F7E5C" w:rsidP="008F7E5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8F7E5C" w:rsidRPr="009C6339" w:rsidTr="008B600D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8F7E5C" w:rsidRPr="009C6339" w:rsidRDefault="008F7E5C" w:rsidP="008B600D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8F7E5C" w:rsidRPr="009C6339" w:rsidTr="008B600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9C633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8F7E5C" w:rsidRPr="009C6339" w:rsidTr="008B600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8F7E5C" w:rsidRPr="009C6339" w:rsidRDefault="008F7E5C" w:rsidP="008F7E5C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9C6339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8F7E5C" w:rsidRPr="009C6339" w:rsidRDefault="008F7E5C" w:rsidP="008F7E5C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6868"/>
        <w:gridCol w:w="1348"/>
        <w:gridCol w:w="1152"/>
      </w:tblGrid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7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8F7E5C" w:rsidRPr="009C6339" w:rsidTr="008B600D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b/>
                <w:bCs/>
                <w:szCs w:val="24"/>
                <w:lang w:eastAsia="ru-RU"/>
              </w:rPr>
              <w:t>Локальная смета: Новая локальная смета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вертикальной проекции для наружных лесов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24,156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Очистка вручную поверхности фасадов от перхлорвиниловых и масляных красок с земли и лесов (в т. ч. карниза, парапета, оконных и дверных откосов) 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20,057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Очистка вручную поверхности цоколя от перхлорвиниловых и масляных красок с земли и лесов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1,569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Ремонт штукатурки фасадов штукатуркой водостойкой, морозостойкой на цементной основе Ветонит или эквивалент. Тех. характеристики: Связующее – цемент; заполнитель - песок и известняк; максимальная фракция - мм 1,0; прочность сцепления с бетоном че-рез 28 суток при отн.вл.65%,+23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не менее 0,5Мпа; морозостойкость – 75 циклов.  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отремонтированной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0,27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Шпатлевка поверхности фасада (в т.ч. оконных и дверных откосов) 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обработанной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6,007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Окраска фасадов акриловыми составами с лесов вручную с подготовкой поверхности (в т.ч. карниза, оконных и дверных откосов, стен входа в подвал) 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20,13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Окраска масляными составами ранее окрашенных </w:t>
            </w: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металлических покрытий отдельных карнизов, брандмауэрных стен, парапетов, зонтов, сандриков, подоконных отливов, металлических балок, прогонов и других мелких покрытий за два раза с земли и лесов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0,697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металлических решеток и оград, без рельефа за 2 раза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0,713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17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окрашенных окон за два раза только со стороны фасада  с расчисткой старой краски более 35%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4,211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0,262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Разборка покрытий полов балконов из керамических плиток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20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Разборка покрытий полов балконов цементных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Разборка гидроизоляции пола балконов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23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Устройство гидроизоляции оклеечной рулонными материалами на 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резино-битумной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мастике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изолируемой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24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Устройство гидроизоляции оклеечной рулонными материалами на 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резино-битумной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мастике, последующий слой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изолируемой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Устройство стяжек цементных толщиной 30 мм 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стяжки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27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покрытий 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одноцветных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28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Ремонт штукатурки балконных плит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отремонтированной площади развернутой поверхности тяг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29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Огрунтовка поверхности балконных плит "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бетон-контактом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>" с земли и лесов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обработанной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29,2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Грунтовка для гипсовых штукатурок адгезионная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10,605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Шпатлевка поверхности балконных плит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обработан</w:t>
            </w: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ной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Окраска балконных плит акриловыми составами с лесов вручную с подготовкой поверхности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32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Разборка покрытий полов цементных в приямках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Устройство стяжек цементных толщиной 50 мм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стяжки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35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Ремонт штукатурки стен приямков по камню и бетону с земли и лесов цементно-известковым раствором площадью отдельных мест до 5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отремонтированной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0,126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36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Разборка шумоизоляционного покрытия вентиляционных труб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поверхности покрытия изоляции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0,185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37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Оклеивание поверхности вентиляционных труб Пенофолом тип "С"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поверхности покрытия изоляции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0,185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38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Пенофол 2000 тип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С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>, самоклеящийся, толщина 10 мм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22,2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Разборка бетонных ступеней с помощью молотков отбойных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м3 конструкций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0,063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43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Устройство крылец из 3-х ступеней из бетона М(200) с устройством опалубки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м3 бетона, бутобетона и железобетона в деле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0,063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43,2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Бетон тяжелый, класс В15 (М200)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6,426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44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Устройство покрытий цементных толщиной 20 мм (ступени крылец)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0,108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45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Железнение цементных покрытий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0,108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46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Разработка грунта 2 группы вручную (для крылец и ремонта отмостки)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м3 грунта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0,028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47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Устройство основания песчаного толщ.150мм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 м3 основания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2,8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48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Ремонт отмостки 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асфальтобетонной</w:t>
            </w:r>
            <w:proofErr w:type="gramEnd"/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отмостки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1,2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49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Заделка выбоин и трещин в цементобетонном покрытии крыльца главного входа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мест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0,07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50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Ремонт тротуаров из литого асфальта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0,16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51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окрашенного витража центрального входа за два раза с расчисткой старой краски до 10%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0,37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lastRenderedPageBreak/>
              <w:t>52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ступеней входа в подвал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0,043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53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Улучшенная масляная окраска ранее окрашенного цоколя с расчисткой старой краски более 35% с земли и лесов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1,569</w:t>
            </w:r>
          </w:p>
        </w:tc>
      </w:tr>
      <w:tr w:rsidR="008F7E5C" w:rsidRPr="009C6339" w:rsidTr="008B600D">
        <w:trPr>
          <w:trHeight w:val="20"/>
        </w:trPr>
        <w:tc>
          <w:tcPr>
            <w:tcW w:w="380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54</w:t>
            </w:r>
          </w:p>
        </w:tc>
        <w:tc>
          <w:tcPr>
            <w:tcW w:w="3387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9C6339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8F7E5C" w:rsidRPr="009C6339" w:rsidRDefault="008F7E5C" w:rsidP="008F7E5C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F7E5C" w:rsidRPr="009C6339" w:rsidRDefault="008F7E5C" w:rsidP="008F7E5C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9C6339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8F7E5C" w:rsidRPr="009C6339" w:rsidRDefault="008F7E5C" w:rsidP="008F7E5C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, сопроводительную документацию</w:t>
            </w: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 xml:space="preserve"> на применяемые материалы. </w:t>
            </w:r>
          </w:p>
        </w:tc>
      </w:tr>
    </w:tbl>
    <w:p w:rsidR="008F7E5C" w:rsidRPr="009C6339" w:rsidRDefault="008F7E5C" w:rsidP="008F7E5C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9C6339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9"/>
      </w:tblGrid>
      <w:tr w:rsidR="008F7E5C" w:rsidRPr="009C6339" w:rsidTr="008B600D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8F7E5C" w:rsidRPr="009C6339" w:rsidRDefault="008F7E5C" w:rsidP="008B600D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9C6339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470"/>
              <w:gridCol w:w="1939"/>
              <w:gridCol w:w="2524"/>
              <w:gridCol w:w="2429"/>
            </w:tblGrid>
            <w:tr w:rsidR="008F7E5C" w:rsidRPr="009C6339" w:rsidTr="008B600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C633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9C633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9C633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C633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C633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C633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C633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8F7E5C" w:rsidRPr="009C6339" w:rsidTr="008B600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8F7E5C" w:rsidRPr="009C6339" w:rsidTr="008B600D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E5C" w:rsidRPr="009C6339" w:rsidRDefault="008F7E5C" w:rsidP="008B600D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8F7E5C" w:rsidRPr="009C6339" w:rsidRDefault="008F7E5C" w:rsidP="008B600D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29.09.2014 г.</w:t>
            </w:r>
          </w:p>
          <w:p w:rsidR="008F7E5C" w:rsidRPr="009C6339" w:rsidRDefault="008F7E5C" w:rsidP="008B600D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14.11.2014 г.</w:t>
            </w:r>
          </w:p>
        </w:tc>
      </w:tr>
    </w:tbl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</w:t>
            </w: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8F7E5C" w:rsidRPr="009C6339" w:rsidRDefault="008F7E5C" w:rsidP="008B600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8F7E5C" w:rsidRPr="009C6339" w:rsidRDefault="008F7E5C" w:rsidP="008B600D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8F7E5C" w:rsidRPr="009C6339" w:rsidRDefault="008F7E5C" w:rsidP="008F7E5C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8F7E5C" w:rsidRPr="009C6339" w:rsidRDefault="008F7E5C" w:rsidP="008F7E5C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8F7E5C" w:rsidRPr="009C6339" w:rsidRDefault="008F7E5C" w:rsidP="008F7E5C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F7E5C" w:rsidRPr="009C6339" w:rsidTr="008B60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C6339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8F7E5C" w:rsidRPr="009C6339" w:rsidRDefault="008F7E5C" w:rsidP="008F7E5C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8F7E5C" w:rsidRPr="009C6339" w:rsidRDefault="008F7E5C" w:rsidP="008F7E5C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2498"/>
        <w:gridCol w:w="6759"/>
      </w:tblGrid>
      <w:tr w:rsidR="008F7E5C" w:rsidRPr="009C6339" w:rsidTr="008B600D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8F7E5C" w:rsidRPr="009C6339" w:rsidTr="008B600D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8F7E5C" w:rsidRPr="009C6339" w:rsidTr="008B600D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8F7E5C" w:rsidRPr="009C6339" w:rsidTr="008B600D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8F7E5C" w:rsidRPr="009C6339" w:rsidTr="008B600D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8F7E5C" w:rsidRPr="009C6339" w:rsidRDefault="008F7E5C" w:rsidP="008F7E5C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C633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8F7E5C" w:rsidRPr="009C6339" w:rsidRDefault="008F7E5C" w:rsidP="008F7E5C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7641"/>
        <w:gridCol w:w="1616"/>
      </w:tblGrid>
      <w:tr w:rsidR="008F7E5C" w:rsidRPr="009C6339" w:rsidTr="008B600D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C6339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8F7E5C" w:rsidRPr="009C6339" w:rsidTr="008B600D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5C" w:rsidRPr="009C6339" w:rsidRDefault="008F7E5C" w:rsidP="008B600D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8F7E5C" w:rsidRPr="009C6339" w:rsidRDefault="008F7E5C" w:rsidP="008F7E5C">
      <w:pPr>
        <w:suppressAutoHyphens w:val="0"/>
        <w:spacing w:after="200" w:line="276" w:lineRule="auto"/>
        <w:jc w:val="both"/>
        <w:rPr>
          <w:rFonts w:ascii="Times New Roman" w:hAnsi="Times New Roman"/>
          <w:szCs w:val="24"/>
          <w:lang w:eastAsia="ru-RU"/>
        </w:rPr>
      </w:pPr>
    </w:p>
    <w:p w:rsidR="008F7E5C" w:rsidRPr="009C6339" w:rsidRDefault="008F7E5C" w:rsidP="008F7E5C">
      <w:pPr>
        <w:suppressAutoHyphens w:val="0"/>
        <w:spacing w:after="200" w:line="276" w:lineRule="auto"/>
        <w:jc w:val="both"/>
        <w:rPr>
          <w:rFonts w:ascii="Times New Roman" w:hAnsi="Times New Roman"/>
          <w:lang w:eastAsia="ru-RU"/>
        </w:rPr>
      </w:pPr>
    </w:p>
    <w:p w:rsidR="008F7E5C" w:rsidRPr="00A434DA" w:rsidRDefault="008F7E5C" w:rsidP="008F7E5C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D92C8F">
        <w:rPr>
          <w:rFonts w:ascii="Times New Roman" w:hAnsi="Times New Roman"/>
          <w:b/>
          <w:szCs w:val="24"/>
        </w:rPr>
        <w:t>Контактное лицо</w:t>
      </w:r>
      <w:r w:rsidRPr="00D92C8F">
        <w:rPr>
          <w:rFonts w:ascii="Times New Roman" w:hAnsi="Times New Roman"/>
          <w:szCs w:val="24"/>
        </w:rPr>
        <w:t xml:space="preserve">: </w:t>
      </w:r>
      <w:r w:rsidRPr="00D92C8F">
        <w:rPr>
          <w:rFonts w:ascii="Times New Roman" w:hAnsi="Times New Roman"/>
          <w:bCs/>
          <w:szCs w:val="24"/>
        </w:rPr>
        <w:t>Рождествин Александр Иванович</w:t>
      </w:r>
      <w:r w:rsidRPr="00A434DA">
        <w:rPr>
          <w:rFonts w:ascii="Times New Roman" w:hAnsi="Times New Roman"/>
          <w:bCs/>
          <w:szCs w:val="24"/>
        </w:rPr>
        <w:t>,</w:t>
      </w:r>
      <w:r w:rsidRPr="00A434DA">
        <w:rPr>
          <w:rFonts w:ascii="Times New Roman" w:hAnsi="Times New Roman"/>
          <w:szCs w:val="24"/>
        </w:rPr>
        <w:t xml:space="preserve"> (48439) 9-88</w:t>
      </w:r>
      <w:r w:rsidRPr="00A434DA">
        <w:rPr>
          <w:rFonts w:ascii="Times New Roman" w:hAnsi="Times New Roman"/>
          <w:bCs/>
          <w:szCs w:val="24"/>
        </w:rPr>
        <w:t>-32.</w:t>
      </w:r>
    </w:p>
    <w:p w:rsidR="008E3C0C" w:rsidRDefault="008E3C0C">
      <w:bookmarkStart w:id="0" w:name="_GoBack"/>
      <w:bookmarkEnd w:id="0"/>
    </w:p>
    <w:sectPr w:rsidR="008E3C0C" w:rsidSect="000F2653">
      <w:pgSz w:w="11906" w:h="16838"/>
      <w:pgMar w:top="426" w:right="707" w:bottom="73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C1E"/>
    <w:rsid w:val="00670C1E"/>
    <w:rsid w:val="008E3C0C"/>
    <w:rsid w:val="008F7E5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E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8F7E5C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E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8F7E5C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2094</Words>
  <Characters>11940</Characters>
  <Application>Microsoft Office Word</Application>
  <DocSecurity>0</DocSecurity>
  <Lines>99</Lines>
  <Paragraphs>28</Paragraphs>
  <ScaleCrop>false</ScaleCrop>
  <Company>Организация</Company>
  <LinksUpToDate>false</LinksUpToDate>
  <CharactersWithSpaces>14006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2014-07-29T10:05:00Z</dcterms:created>
  <dcterms:modified xsi:type="dcterms:W3CDTF">2014-07-29T10:05:00Z</dcterms:modified>
</cp:coreProperties>
</file>